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3EB" w:rsidRPr="005C21B9" w:rsidRDefault="000053EB" w:rsidP="009656A1">
      <w:pPr>
        <w:spacing w:after="0" w:line="240" w:lineRule="auto"/>
        <w:ind w:firstLine="709"/>
        <w:rPr>
          <w:rFonts w:ascii="Times New Roman" w:hAnsi="Times New Roman" w:cs="Times New Roman"/>
          <w:b/>
          <w:sz w:val="28"/>
          <w:szCs w:val="28"/>
          <w:lang w:val="az-Latn-AZ"/>
        </w:rPr>
      </w:pPr>
      <w:r w:rsidRPr="005C21B9">
        <w:rPr>
          <w:rFonts w:ascii="Times New Roman" w:hAnsi="Times New Roman" w:cs="Times New Roman"/>
          <w:b/>
          <w:sz w:val="28"/>
          <w:szCs w:val="28"/>
          <w:lang w:val="az-Latn-AZ"/>
        </w:rPr>
        <w:t>Əczaçılıq kimyası II fənni.</w:t>
      </w:r>
    </w:p>
    <w:p w:rsidR="000053EB" w:rsidRPr="005C21B9" w:rsidRDefault="000053EB" w:rsidP="009656A1">
      <w:pPr>
        <w:spacing w:after="0" w:line="240" w:lineRule="auto"/>
        <w:ind w:firstLine="709"/>
        <w:rPr>
          <w:rFonts w:ascii="Times New Roman" w:hAnsi="Times New Roman" w:cs="Times New Roman"/>
          <w:b/>
          <w:sz w:val="28"/>
          <w:szCs w:val="28"/>
          <w:lang w:val="az-Latn-AZ"/>
        </w:rPr>
      </w:pPr>
      <w:r w:rsidRPr="005C21B9">
        <w:rPr>
          <w:rFonts w:ascii="Times New Roman" w:hAnsi="Times New Roman" w:cs="Times New Roman"/>
          <w:b/>
          <w:sz w:val="28"/>
          <w:szCs w:val="28"/>
          <w:lang w:val="az-Latn-AZ"/>
        </w:rPr>
        <w:t xml:space="preserve">Mühazirə II. “Psixomimetik-hallüsinogen </w:t>
      </w:r>
      <w:r w:rsidR="00E507D1">
        <w:rPr>
          <w:rFonts w:ascii="Times New Roman" w:hAnsi="Times New Roman" w:cs="Times New Roman"/>
          <w:b/>
          <w:sz w:val="28"/>
          <w:szCs w:val="28"/>
          <w:lang w:val="az-Latn-AZ"/>
        </w:rPr>
        <w:t xml:space="preserve">və parkinsonəleyhinə </w:t>
      </w:r>
      <w:r w:rsidRPr="005C21B9">
        <w:rPr>
          <w:rFonts w:ascii="Times New Roman" w:hAnsi="Times New Roman" w:cs="Times New Roman"/>
          <w:b/>
          <w:sz w:val="28"/>
          <w:szCs w:val="28"/>
          <w:lang w:val="az-Latn-AZ"/>
        </w:rPr>
        <w:t>dərman maddələri”</w:t>
      </w:r>
    </w:p>
    <w:p w:rsidR="003B51B3" w:rsidRDefault="003B51B3" w:rsidP="009656A1">
      <w:pPr>
        <w:spacing w:after="0" w:line="240" w:lineRule="auto"/>
        <w:ind w:firstLine="709"/>
        <w:rPr>
          <w:rFonts w:ascii="Times New Roman" w:hAnsi="Times New Roman" w:cs="Times New Roman"/>
          <w:color w:val="000000"/>
          <w:sz w:val="28"/>
          <w:szCs w:val="28"/>
          <w:shd w:val="clear" w:color="auto" w:fill="FFFFFF"/>
          <w:lang w:val="az-Latn-AZ"/>
        </w:rPr>
      </w:pPr>
      <w:r>
        <w:rPr>
          <w:rFonts w:ascii="Times New Roman" w:hAnsi="Times New Roman" w:cs="Times New Roman"/>
          <w:sz w:val="28"/>
          <w:szCs w:val="28"/>
          <w:lang w:val="az-Latn-AZ"/>
        </w:rPr>
        <w:t xml:space="preserve">Hallüsinogenlər (psixodisleptik maddələr, psixomimetiklər, </w:t>
      </w:r>
      <w:r w:rsidR="00F1307E">
        <w:rPr>
          <w:rFonts w:ascii="Times New Roman" w:hAnsi="Times New Roman" w:cs="Times New Roman"/>
          <w:sz w:val="28"/>
          <w:szCs w:val="28"/>
          <w:lang w:val="az-Latn-AZ"/>
        </w:rPr>
        <w:t xml:space="preserve">psixodeliklər, </w:t>
      </w:r>
      <w:r>
        <w:rPr>
          <w:rFonts w:ascii="Times New Roman" w:hAnsi="Times New Roman" w:cs="Times New Roman"/>
          <w:sz w:val="28"/>
          <w:szCs w:val="28"/>
          <w:lang w:val="az-Latn-AZ"/>
        </w:rPr>
        <w:t>psixotomimetiklər)</w:t>
      </w:r>
      <w:r w:rsidR="00F1307E">
        <w:rPr>
          <w:rFonts w:ascii="Times New Roman" w:hAnsi="Times New Roman" w:cs="Times New Roman"/>
          <w:sz w:val="28"/>
          <w:szCs w:val="28"/>
          <w:lang w:val="az-Latn-AZ"/>
        </w:rPr>
        <w:t xml:space="preserve"> - </w:t>
      </w:r>
      <w:r w:rsidR="00F1307E" w:rsidRPr="00F1307E">
        <w:rPr>
          <w:rFonts w:ascii="Arial" w:hAnsi="Arial" w:cs="Arial"/>
          <w:color w:val="000000"/>
          <w:sz w:val="21"/>
          <w:szCs w:val="21"/>
          <w:shd w:val="clear" w:color="auto" w:fill="FFFFFF"/>
          <w:lang w:val="az-Latn-AZ"/>
        </w:rPr>
        <w:t> </w:t>
      </w:r>
      <w:r w:rsidR="00F1307E" w:rsidRPr="00F1307E">
        <w:rPr>
          <w:rFonts w:ascii="Times New Roman" w:hAnsi="Times New Roman" w:cs="Times New Roman"/>
          <w:color w:val="000000"/>
          <w:sz w:val="28"/>
          <w:szCs w:val="28"/>
          <w:shd w:val="clear" w:color="auto" w:fill="FFFFFF"/>
          <w:lang w:val="az-Latn-AZ"/>
        </w:rPr>
        <w:t>halusinasiyaları yaratmağa malik olan (hətta az dozada qəbul edildikdə belə) maddələrə</w:t>
      </w:r>
      <w:r w:rsidR="00F1307E">
        <w:rPr>
          <w:rFonts w:ascii="Times New Roman" w:hAnsi="Times New Roman" w:cs="Times New Roman"/>
          <w:color w:val="000000"/>
          <w:sz w:val="28"/>
          <w:szCs w:val="28"/>
          <w:shd w:val="clear" w:color="auto" w:fill="FFFFFF"/>
          <w:lang w:val="az-Latn-AZ"/>
        </w:rPr>
        <w:t xml:space="preserve"> deyilir.</w:t>
      </w:r>
    </w:p>
    <w:p w:rsidR="00F1307E" w:rsidRDefault="00F1307E" w:rsidP="009656A1">
      <w:pPr>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b/>
          <w:bCs/>
          <w:sz w:val="28"/>
          <w:szCs w:val="28"/>
          <w:shd w:val="clear" w:color="auto" w:fill="FFFFFF"/>
          <w:lang w:val="az-Latn-AZ"/>
        </w:rPr>
        <w:t xml:space="preserve">Hallüsinogenlər </w:t>
      </w:r>
      <w:r w:rsidRPr="00F1307E">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latın dilində</w:t>
      </w:r>
      <w:r w:rsidRPr="00F1307E">
        <w:rPr>
          <w:rFonts w:ascii="Times New Roman" w:hAnsi="Times New Roman" w:cs="Times New Roman"/>
          <w:sz w:val="28"/>
          <w:szCs w:val="28"/>
          <w:shd w:val="clear" w:color="auto" w:fill="FFFFFF"/>
          <w:lang w:val="az-Latn-AZ"/>
        </w:rPr>
        <w:t> </w:t>
      </w:r>
      <w:r w:rsidRPr="00F1307E">
        <w:rPr>
          <w:rFonts w:ascii="Times New Roman" w:hAnsi="Times New Roman" w:cs="Times New Roman"/>
          <w:i/>
          <w:iCs/>
          <w:sz w:val="28"/>
          <w:szCs w:val="28"/>
          <w:shd w:val="clear" w:color="auto" w:fill="FFFFFF"/>
          <w:lang w:val="la-Latn"/>
        </w:rPr>
        <w:t>hālūcinor</w:t>
      </w:r>
      <w:r w:rsidRPr="00F1307E">
        <w:rPr>
          <w:rFonts w:ascii="Times New Roman" w:hAnsi="Times New Roman" w:cs="Times New Roman"/>
          <w:sz w:val="28"/>
          <w:szCs w:val="28"/>
          <w:shd w:val="clear" w:color="auto" w:fill="FFFFFF"/>
          <w:lang w:val="az-Latn-AZ"/>
        </w:rPr>
        <w:t xml:space="preserve">, </w:t>
      </w:r>
      <w:r w:rsidRPr="00F1307E">
        <w:rPr>
          <w:rFonts w:ascii="Times New Roman" w:hAnsi="Times New Roman" w:cs="Times New Roman"/>
          <w:i/>
          <w:iCs/>
          <w:sz w:val="28"/>
          <w:szCs w:val="28"/>
          <w:shd w:val="clear" w:color="auto" w:fill="FFFFFF"/>
          <w:lang w:val="la-Latn"/>
        </w:rPr>
        <w:t>ālūcinor</w:t>
      </w:r>
      <w:r w:rsidRPr="00F1307E">
        <w:rPr>
          <w:rFonts w:ascii="Times New Roman" w:hAnsi="Times New Roman" w:cs="Times New Roman"/>
          <w:sz w:val="28"/>
          <w:szCs w:val="28"/>
          <w:shd w:val="clear" w:color="auto" w:fill="FFFFFF"/>
          <w:lang w:val="az-Latn-AZ"/>
        </w:rPr>
        <w:t xml:space="preserve"> — </w:t>
      </w:r>
      <w:r w:rsidR="00A604E5">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cənəfəngiyyat</w:t>
      </w:r>
      <w:r w:rsidR="00A604E5">
        <w:rPr>
          <w:rFonts w:ascii="Times New Roman" w:hAnsi="Times New Roman" w:cs="Times New Roman"/>
          <w:sz w:val="28"/>
          <w:szCs w:val="28"/>
          <w:shd w:val="clear" w:color="auto" w:fill="FFFFFF"/>
          <w:lang w:val="az-Latn-AZ"/>
        </w:rPr>
        <w:t xml:space="preserve">”, “sayaxlamaq”, </w:t>
      </w:r>
      <w:r w:rsidRPr="00F1307E">
        <w:rPr>
          <w:rFonts w:ascii="Times New Roman" w:hAnsi="Times New Roman" w:cs="Times New Roman"/>
          <w:sz w:val="28"/>
          <w:szCs w:val="28"/>
          <w:shd w:val="clear" w:color="auto" w:fill="FFFFFF"/>
          <w:lang w:val="az-Latn-AZ"/>
        </w:rPr>
        <w:t>«бредить», «</w:t>
      </w:r>
      <w:r w:rsidR="00A604E5">
        <w:rPr>
          <w:rFonts w:ascii="Times New Roman" w:hAnsi="Times New Roman" w:cs="Times New Roman"/>
          <w:sz w:val="28"/>
          <w:szCs w:val="28"/>
          <w:shd w:val="clear" w:color="auto" w:fill="FFFFFF"/>
          <w:lang w:val="az-Latn-AZ"/>
        </w:rPr>
        <w:t>mümkünsüz xəyallar və s. yunan dilində</w:t>
      </w:r>
      <w:r w:rsidRPr="00F1307E">
        <w:rPr>
          <w:rFonts w:ascii="Times New Roman" w:hAnsi="Times New Roman" w:cs="Times New Roman"/>
          <w:sz w:val="28"/>
          <w:szCs w:val="28"/>
          <w:shd w:val="clear" w:color="auto" w:fill="FFFFFF"/>
          <w:lang w:val="az-Latn-AZ"/>
        </w:rPr>
        <w:t> </w:t>
      </w:r>
      <w:r w:rsidRPr="00F1307E">
        <w:rPr>
          <w:rStyle w:val="ts-comment-commentedtext"/>
          <w:rFonts w:ascii="Times New Roman" w:hAnsi="Times New Roman" w:cs="Times New Roman"/>
          <w:sz w:val="28"/>
          <w:szCs w:val="28"/>
          <w:shd w:val="clear" w:color="auto" w:fill="FFFFFF"/>
        </w:rPr>
        <w:t>γένεσις</w:t>
      </w:r>
      <w:r w:rsidRPr="00F1307E">
        <w:rPr>
          <w:rFonts w:ascii="Times New Roman" w:hAnsi="Times New Roman" w:cs="Times New Roman"/>
          <w:sz w:val="28"/>
          <w:szCs w:val="28"/>
          <w:shd w:val="clear" w:color="auto" w:fill="FFFFFF"/>
          <w:lang w:val="az-Latn-AZ"/>
        </w:rPr>
        <w:t> — «</w:t>
      </w:r>
      <w:r w:rsidR="00A604E5">
        <w:rPr>
          <w:rFonts w:ascii="Times New Roman" w:hAnsi="Times New Roman" w:cs="Times New Roman"/>
          <w:sz w:val="28"/>
          <w:szCs w:val="28"/>
          <w:shd w:val="clear" w:color="auto" w:fill="FFFFFF"/>
          <w:lang w:val="az-Latn-AZ"/>
        </w:rPr>
        <w:t>mənşə</w:t>
      </w:r>
      <w:r w:rsidRPr="00F1307E">
        <w:rPr>
          <w:rFonts w:ascii="Times New Roman" w:hAnsi="Times New Roman" w:cs="Times New Roman"/>
          <w:sz w:val="28"/>
          <w:szCs w:val="28"/>
          <w:shd w:val="clear" w:color="auto" w:fill="FFFFFF"/>
          <w:lang w:val="az-Latn-AZ"/>
        </w:rPr>
        <w:t>») </w:t>
      </w:r>
      <w:r w:rsidR="00A604E5">
        <w:rPr>
          <w:rFonts w:ascii="Times New Roman" w:hAnsi="Times New Roman" w:cs="Times New Roman"/>
          <w:sz w:val="28"/>
          <w:szCs w:val="28"/>
          <w:shd w:val="clear" w:color="auto" w:fill="FFFFFF"/>
          <w:lang w:val="az-Latn-AZ"/>
        </w:rPr>
        <w:t>– şüuru dəyişilmiş vəziyyətə sala bilən hallüsinasiya (qarabasma) törədən psixofəal maddələr sinifidir. Hallüsinogenləri digər psixoaktiv</w:t>
      </w:r>
      <w:r w:rsidR="00F750C2" w:rsidRPr="00F750C2">
        <w:rPr>
          <w:rFonts w:ascii="Times New Roman" w:hAnsi="Times New Roman" w:cs="Times New Roman"/>
          <w:sz w:val="28"/>
          <w:szCs w:val="28"/>
          <w:shd w:val="clear" w:color="auto" w:fill="FFFFFF"/>
          <w:lang w:val="az-Latn-AZ"/>
        </w:rPr>
        <w:t xml:space="preserve"> </w:t>
      </w:r>
      <w:r w:rsidR="00F750C2">
        <w:rPr>
          <w:rFonts w:ascii="Times New Roman" w:hAnsi="Times New Roman" w:cs="Times New Roman"/>
          <w:sz w:val="28"/>
          <w:szCs w:val="28"/>
          <w:shd w:val="clear" w:color="auto" w:fill="FFFFFF"/>
          <w:lang w:val="az-Latn-AZ"/>
        </w:rPr>
        <w:t>maddələrdən fərqli xüsusiyyəti insanın düşünmə tərzinin, əhval-ru</w:t>
      </w:r>
      <w:r w:rsidR="000B3984">
        <w:rPr>
          <w:rFonts w:ascii="Times New Roman" w:hAnsi="Times New Roman" w:cs="Times New Roman"/>
          <w:sz w:val="28"/>
          <w:szCs w:val="28"/>
          <w:shd w:val="clear" w:color="auto" w:fill="FFFFFF"/>
          <w:lang w:val="az-Latn-AZ"/>
        </w:rPr>
        <w:t>hiyyəsini və qavramasının dəyişməsidir. Hallüsinogenlərin qəbulu fonunda insallarda depersonallaşma, dereallaşma, hallüsinoz, illüziyalar kimi dəyişikliklər qeydə alına bilər. Məlum hallüsinogen maddələr sırasında 3 xüsusi qeyd olunmalıdır: meksalin, LSD və psilobisin.</w:t>
      </w:r>
    </w:p>
    <w:p w:rsidR="000B3984" w:rsidRPr="000B3984" w:rsidRDefault="000B3984" w:rsidP="009656A1">
      <w:pPr>
        <w:pStyle w:val="a5"/>
        <w:shd w:val="clear" w:color="auto" w:fill="FFFFFF"/>
        <w:spacing w:before="0" w:beforeAutospacing="0" w:after="0" w:afterAutospacing="0"/>
        <w:ind w:firstLine="709"/>
        <w:jc w:val="both"/>
        <w:rPr>
          <w:sz w:val="28"/>
          <w:szCs w:val="28"/>
          <w:lang w:val="az-Latn-AZ"/>
        </w:rPr>
      </w:pPr>
      <w:r w:rsidRPr="000B3984">
        <w:rPr>
          <w:b/>
          <w:bCs/>
          <w:sz w:val="28"/>
          <w:szCs w:val="28"/>
          <w:lang w:val="az-Latn-AZ"/>
        </w:rPr>
        <w:t>Hallüsinasiya</w:t>
      </w:r>
      <w:r w:rsidRPr="000B3984">
        <w:rPr>
          <w:sz w:val="28"/>
          <w:szCs w:val="28"/>
          <w:lang w:val="az-Latn-AZ"/>
        </w:rPr>
        <w:t> və ya </w:t>
      </w:r>
      <w:r w:rsidRPr="000B3984">
        <w:rPr>
          <w:b/>
          <w:bCs/>
          <w:sz w:val="28"/>
          <w:szCs w:val="28"/>
          <w:lang w:val="az-Latn-AZ"/>
        </w:rPr>
        <w:t>Sanrı</w:t>
      </w:r>
      <w:r w:rsidRPr="000B3984">
        <w:rPr>
          <w:sz w:val="28"/>
          <w:szCs w:val="28"/>
          <w:lang w:val="az-Latn-AZ"/>
        </w:rPr>
        <w:t> — gərçəkdə mövcu</w:t>
      </w:r>
      <w:bookmarkStart w:id="0" w:name="_GoBack"/>
      <w:bookmarkEnd w:id="0"/>
      <w:r w:rsidRPr="000B3984">
        <w:rPr>
          <w:sz w:val="28"/>
          <w:szCs w:val="28"/>
          <w:lang w:val="az-Latn-AZ"/>
        </w:rPr>
        <w:t xml:space="preserve">d olmayan </w:t>
      </w:r>
      <w:r>
        <w:rPr>
          <w:sz w:val="28"/>
          <w:szCs w:val="28"/>
          <w:lang w:val="az-Latn-AZ"/>
        </w:rPr>
        <w:t>nələ</w:t>
      </w:r>
      <w:r w:rsidRPr="000B3984">
        <w:rPr>
          <w:sz w:val="28"/>
          <w:szCs w:val="28"/>
          <w:lang w:val="az-Latn-AZ"/>
        </w:rPr>
        <w:t>ri</w:t>
      </w:r>
      <w:r>
        <w:rPr>
          <w:sz w:val="28"/>
          <w:szCs w:val="28"/>
          <w:lang w:val="az-Latn-AZ"/>
        </w:rPr>
        <w:t>sə</w:t>
      </w:r>
      <w:r w:rsidRPr="000B3984">
        <w:rPr>
          <w:sz w:val="28"/>
          <w:szCs w:val="28"/>
          <w:lang w:val="az-Latn-AZ"/>
        </w:rPr>
        <w:t xml:space="preserve"> görmə, eşitmə, qoxusunu hiss etmə, toxuna bilmə kimi duyğu məlumatları tərəfindən səhv amma gərçək kimi qəbul edilən yanlış </w:t>
      </w:r>
      <w:hyperlink r:id="rId8" w:tooltip="İnformasiya" w:history="1">
        <w:r w:rsidRPr="000B3984">
          <w:rPr>
            <w:rStyle w:val="a4"/>
            <w:color w:val="auto"/>
            <w:sz w:val="28"/>
            <w:szCs w:val="28"/>
            <w:u w:val="none"/>
            <w:lang w:val="az-Latn-AZ"/>
          </w:rPr>
          <w:t>informasiya</w:t>
        </w:r>
      </w:hyperlink>
      <w:r w:rsidRPr="000B3984">
        <w:rPr>
          <w:sz w:val="28"/>
          <w:szCs w:val="28"/>
          <w:lang w:val="az-Latn-AZ"/>
        </w:rPr>
        <w:t>.</w:t>
      </w:r>
    </w:p>
    <w:p w:rsidR="000B3984" w:rsidRDefault="000B3984" w:rsidP="009656A1">
      <w:pPr>
        <w:pStyle w:val="a5"/>
        <w:shd w:val="clear" w:color="auto" w:fill="FFFFFF"/>
        <w:spacing w:before="0" w:beforeAutospacing="0" w:after="0" w:afterAutospacing="0"/>
        <w:ind w:firstLine="709"/>
        <w:jc w:val="both"/>
        <w:rPr>
          <w:sz w:val="28"/>
          <w:szCs w:val="28"/>
          <w:lang w:val="az-Latn-AZ"/>
        </w:rPr>
      </w:pPr>
      <w:r w:rsidRPr="000B3984">
        <w:rPr>
          <w:sz w:val="28"/>
          <w:szCs w:val="28"/>
          <w:lang w:val="az-Latn-AZ"/>
        </w:rPr>
        <w:t>Hallüsinasiya termini </w:t>
      </w:r>
      <w:hyperlink r:id="rId9" w:tooltip="İllüziya (səhifə mövcud deyil)" w:history="1">
        <w:r w:rsidRPr="000B3984">
          <w:rPr>
            <w:rStyle w:val="a4"/>
            <w:color w:val="auto"/>
            <w:sz w:val="28"/>
            <w:szCs w:val="28"/>
            <w:u w:val="none"/>
            <w:lang w:val="az-Latn-AZ"/>
          </w:rPr>
          <w:t>illüziya</w:t>
        </w:r>
      </w:hyperlink>
      <w:r w:rsidRPr="000B3984">
        <w:rPr>
          <w:sz w:val="28"/>
          <w:szCs w:val="28"/>
          <w:lang w:val="az-Latn-AZ"/>
        </w:rPr>
        <w:t xml:space="preserve"> ilə bənzərlik təşkil edir. </w:t>
      </w:r>
      <w:r w:rsidRPr="000B3984">
        <w:rPr>
          <w:b/>
          <w:sz w:val="28"/>
          <w:szCs w:val="28"/>
          <w:lang w:val="az-Latn-AZ"/>
        </w:rPr>
        <w:t>İllüzya</w:t>
      </w:r>
      <w:r w:rsidRPr="000B3984">
        <w:rPr>
          <w:sz w:val="28"/>
          <w:szCs w:val="28"/>
          <w:lang w:val="az-Latn-AZ"/>
        </w:rPr>
        <w:t xml:space="preserve"> müəyyən bir görüntünün göz tərəfindən səhv qəbul edilməsinə deyilir. İllüziyalar </w:t>
      </w:r>
      <w:hyperlink r:id="rId10" w:tooltip="İnsan" w:history="1">
        <w:r w:rsidRPr="000B3984">
          <w:rPr>
            <w:rStyle w:val="a4"/>
            <w:color w:val="auto"/>
            <w:sz w:val="28"/>
            <w:szCs w:val="28"/>
            <w:u w:val="none"/>
            <w:lang w:val="az-Latn-AZ"/>
          </w:rPr>
          <w:t>insanın</w:t>
        </w:r>
      </w:hyperlink>
      <w:r w:rsidRPr="000B3984">
        <w:rPr>
          <w:sz w:val="28"/>
          <w:szCs w:val="28"/>
          <w:lang w:val="az-Latn-AZ"/>
        </w:rPr>
        <w:t> görmə bucağı dəyişdiyi zaman baş verir. Hallüsinasiyalarda isə adam gördüyü şeylərin həqiqi olduğuna inanır və onları realda hiss edirmiş kimi hiss edir. Psixoz xəstəliklərində hallüsinasiya halları tez-tez yaşanır. Xəstə səhv qəbul etdiyi, real olmayan bir çox şeyi gerçəklik kimi qavrayır. Paranoid-şizofreniyaya tutulmuş xəstələr, mələk, cin və ya şeytancıqlar kimi varlıqların onu öldürməyə və ya yaxşılıq etməyə gəldiklərini iddia edirlər. </w:t>
      </w:r>
      <w:hyperlink r:id="rId11" w:tooltip="Hipnoz" w:history="1">
        <w:r w:rsidRPr="000B3984">
          <w:rPr>
            <w:rStyle w:val="a4"/>
            <w:color w:val="auto"/>
            <w:sz w:val="28"/>
            <w:szCs w:val="28"/>
            <w:u w:val="none"/>
          </w:rPr>
          <w:t>Hipnoz</w:t>
        </w:r>
      </w:hyperlink>
      <w:r w:rsidRPr="000B3984">
        <w:rPr>
          <w:sz w:val="28"/>
          <w:szCs w:val="28"/>
        </w:rPr>
        <w:t> </w:t>
      </w:r>
      <w:hyperlink r:id="rId12" w:tooltip="Yuxu" w:history="1">
        <w:r w:rsidRPr="000B3984">
          <w:rPr>
            <w:rStyle w:val="a4"/>
            <w:color w:val="auto"/>
            <w:sz w:val="28"/>
            <w:szCs w:val="28"/>
            <w:u w:val="none"/>
          </w:rPr>
          <w:t>yuxusu</w:t>
        </w:r>
      </w:hyperlink>
      <w:r w:rsidRPr="000B3984">
        <w:rPr>
          <w:sz w:val="28"/>
          <w:szCs w:val="28"/>
        </w:rPr>
        <w:t> altında da müvəqqəti bəzi hallüsinasiyalar yarana bilər.</w:t>
      </w:r>
    </w:p>
    <w:p w:rsidR="005C21B9" w:rsidRPr="005C21B9" w:rsidRDefault="005C21B9" w:rsidP="009656A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az-Latn-AZ" w:eastAsia="ru-RU"/>
        </w:rPr>
      </w:pPr>
      <w:r w:rsidRPr="005C21B9">
        <w:rPr>
          <w:rFonts w:ascii="Times New Roman" w:eastAsia="Times New Roman" w:hAnsi="Times New Roman" w:cs="Times New Roman"/>
          <w:b/>
          <w:bCs/>
          <w:i/>
          <w:iCs/>
          <w:color w:val="000000"/>
          <w:sz w:val="28"/>
          <w:szCs w:val="28"/>
          <w:bdr w:val="none" w:sz="0" w:space="0" w:color="auto" w:frame="1"/>
          <w:lang w:val="az-Latn-AZ" w:eastAsia="ru-RU"/>
        </w:rPr>
        <w:t>Deliriy –</w:t>
      </w:r>
      <w:r w:rsidRPr="005C21B9">
        <w:rPr>
          <w:rFonts w:ascii="Times New Roman" w:eastAsia="Times New Roman" w:hAnsi="Times New Roman" w:cs="Times New Roman"/>
          <w:color w:val="000000"/>
          <w:sz w:val="28"/>
          <w:szCs w:val="28"/>
          <w:lang w:val="az-Latn-AZ" w:eastAsia="ru-RU"/>
        </w:rPr>
        <w:t> səhnəyəbənzər halüsinasiyalar aiddir. Halüsinasiyaların tərkibi intoksikasiyadan əvvəl nə baş verdiyindən asılıdır: əgər dərmanın qəbulu davadan, söz söhbəttən sonra yaranıbsa, deməli halüsinasiya qorxulu və təşvişli olacaq.</w:t>
      </w:r>
    </w:p>
    <w:p w:rsidR="005C21B9" w:rsidRPr="005C21B9" w:rsidRDefault="005C21B9" w:rsidP="009656A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az-Latn-AZ" w:eastAsia="ru-RU"/>
        </w:rPr>
      </w:pPr>
      <w:r w:rsidRPr="005C21B9">
        <w:rPr>
          <w:rFonts w:ascii="Times New Roman" w:eastAsia="Times New Roman" w:hAnsi="Times New Roman" w:cs="Times New Roman"/>
          <w:color w:val="000000"/>
          <w:sz w:val="28"/>
          <w:szCs w:val="28"/>
          <w:lang w:val="az-Latn-AZ" w:eastAsia="ru-RU"/>
        </w:rPr>
        <w:t>Əgər, sevincli əhval ruhiyə ilə qəbul edilibsə, halüsinasiyalar sevincli olacaq.</w:t>
      </w:r>
    </w:p>
    <w:p w:rsidR="005C21B9" w:rsidRPr="005C21B9" w:rsidRDefault="005C21B9" w:rsidP="009656A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az-Latn-AZ" w:eastAsia="ru-RU"/>
        </w:rPr>
      </w:pPr>
      <w:r w:rsidRPr="005C21B9">
        <w:rPr>
          <w:rFonts w:ascii="Times New Roman" w:eastAsia="Times New Roman" w:hAnsi="Times New Roman" w:cs="Times New Roman"/>
          <w:color w:val="000000"/>
          <w:sz w:val="28"/>
          <w:szCs w:val="28"/>
          <w:lang w:val="az-Latn-AZ" w:eastAsia="ru-RU"/>
        </w:rPr>
        <w:t>Deliriy halı görmə halüsinasiyaları ilə müşahidı olunur və onlar  tez tez  dəyişərək bir birini əvəz edir. Bir səhnə bir neçə dəfə təkrarlana bilər.</w:t>
      </w:r>
    </w:p>
    <w:p w:rsidR="005C21B9" w:rsidRPr="005C21B9" w:rsidRDefault="005C21B9" w:rsidP="009656A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az-Latn-AZ" w:eastAsia="ru-RU"/>
        </w:rPr>
      </w:pPr>
      <w:r w:rsidRPr="005C21B9">
        <w:rPr>
          <w:rFonts w:ascii="Times New Roman" w:eastAsia="Times New Roman" w:hAnsi="Times New Roman" w:cs="Times New Roman"/>
          <w:color w:val="000000"/>
          <w:sz w:val="28"/>
          <w:szCs w:val="28"/>
          <w:lang w:val="az-Latn-AZ" w:eastAsia="ru-RU"/>
        </w:rPr>
        <w:t>Bəzən, deliriy halında halüsinasiyalara tənqidi münasibət itə bilər, və o zaman xəstə ətrafdakılar üçün zərərli ola bilər.</w:t>
      </w:r>
    </w:p>
    <w:p w:rsidR="005C21B9" w:rsidRPr="00A84ECB" w:rsidRDefault="005C21B9" w:rsidP="009656A1">
      <w:pPr>
        <w:pStyle w:val="a5"/>
        <w:shd w:val="clear" w:color="auto" w:fill="FFFFFF"/>
        <w:spacing w:before="0" w:beforeAutospacing="0" w:after="0" w:afterAutospacing="0"/>
        <w:ind w:firstLine="709"/>
        <w:jc w:val="both"/>
        <w:rPr>
          <w:sz w:val="28"/>
          <w:szCs w:val="28"/>
          <w:lang w:val="az-Latn-AZ"/>
        </w:rPr>
      </w:pPr>
      <w:r>
        <w:rPr>
          <w:sz w:val="28"/>
          <w:szCs w:val="28"/>
          <w:lang w:val="az-Latn-AZ"/>
        </w:rPr>
        <w:t xml:space="preserve">Hallüsinogenlərin istifadəsi hələ qədim zamanlardan, atseklərin dövründən </w:t>
      </w:r>
      <w:r w:rsidRPr="005C21B9">
        <w:rPr>
          <w:sz w:val="28"/>
          <w:szCs w:val="28"/>
          <w:lang w:val="az-Latn-AZ"/>
        </w:rPr>
        <w:t>məlumdur.</w:t>
      </w:r>
      <w:r w:rsidR="00D22412">
        <w:rPr>
          <w:sz w:val="28"/>
          <w:szCs w:val="28"/>
          <w:lang w:val="az-Latn-AZ"/>
        </w:rPr>
        <w:t xml:space="preserve"> Psixodeliklər, dissodiativ hallüsinogenlər və deliriantlar </w:t>
      </w:r>
      <w:r w:rsidRPr="005C21B9">
        <w:rPr>
          <w:sz w:val="28"/>
          <w:szCs w:val="28"/>
          <w:lang w:val="az-Latn-AZ"/>
        </w:rPr>
        <w:t>dərman və dini ənənələr daxilində uzun bir istifadə tarixçəsinə malikdir. </w:t>
      </w:r>
    </w:p>
    <w:p w:rsidR="005C21B9" w:rsidRPr="002C6E77" w:rsidRDefault="005C21B9" w:rsidP="009656A1">
      <w:pPr>
        <w:pStyle w:val="a5"/>
        <w:spacing w:before="0" w:beforeAutospacing="0" w:after="0" w:afterAutospacing="0"/>
        <w:ind w:firstLine="709"/>
        <w:jc w:val="both"/>
        <w:rPr>
          <w:sz w:val="28"/>
          <w:szCs w:val="28"/>
          <w:lang w:val="az-Latn-AZ"/>
        </w:rPr>
      </w:pPr>
      <w:r w:rsidRPr="002C6E77">
        <w:rPr>
          <w:sz w:val="28"/>
          <w:szCs w:val="28"/>
          <w:lang w:val="az-Latn-AZ"/>
        </w:rPr>
        <w:t>Dini tətbiqetmə baxımından psixodeli</w:t>
      </w:r>
      <w:r w:rsidR="00D22412">
        <w:rPr>
          <w:sz w:val="28"/>
          <w:szCs w:val="28"/>
          <w:lang w:val="az-Latn-AZ"/>
        </w:rPr>
        <w:t>k</w:t>
      </w:r>
      <w:r w:rsidRPr="002C6E77">
        <w:rPr>
          <w:sz w:val="28"/>
          <w:szCs w:val="28"/>
          <w:lang w:val="az-Latn-AZ"/>
        </w:rPr>
        <w:t xml:space="preserve"> narkotik maddələrin, eləcə də digər maddələr </w:t>
      </w:r>
      <w:r w:rsidR="00D22412">
        <w:rPr>
          <w:sz w:val="28"/>
          <w:szCs w:val="28"/>
          <w:lang w:val="az-Latn-AZ"/>
        </w:rPr>
        <w:t xml:space="preserve">məsələn, </w:t>
      </w:r>
      <w:hyperlink r:id="rId13" w:tooltip="Tütün" w:history="1">
        <w:r w:rsidRPr="002C6E77">
          <w:rPr>
            <w:rStyle w:val="a4"/>
            <w:color w:val="auto"/>
            <w:sz w:val="28"/>
            <w:szCs w:val="28"/>
            <w:u w:val="none"/>
            <w:lang w:val="az-Latn-AZ"/>
          </w:rPr>
          <w:t>tütün</w:t>
        </w:r>
      </w:hyperlink>
      <w:r w:rsidR="00D22412">
        <w:rPr>
          <w:sz w:val="28"/>
          <w:szCs w:val="28"/>
          <w:lang w:val="az-Latn-AZ"/>
        </w:rPr>
        <w:t>ün</w:t>
      </w:r>
      <w:r w:rsidRPr="002C6E77">
        <w:rPr>
          <w:sz w:val="28"/>
          <w:szCs w:val="28"/>
          <w:lang w:val="az-Latn-AZ"/>
        </w:rPr>
        <w:t> (hipnotik)</w:t>
      </w:r>
      <w:r w:rsidR="00D22412">
        <w:rPr>
          <w:sz w:val="28"/>
          <w:szCs w:val="28"/>
          <w:lang w:val="az-Latn-AZ"/>
        </w:rPr>
        <w:t xml:space="preserve"> istifadəsinə qədim zamanlardan başlamışdır. </w:t>
      </w:r>
      <w:r w:rsidRPr="002C6E77">
        <w:rPr>
          <w:sz w:val="28"/>
          <w:szCs w:val="28"/>
          <w:lang w:val="az-Latn-AZ"/>
        </w:rPr>
        <w:t xml:space="preserve"> </w:t>
      </w:r>
      <w:r w:rsidR="00D22412">
        <w:rPr>
          <w:sz w:val="28"/>
          <w:szCs w:val="28"/>
          <w:lang w:val="az-Latn-AZ"/>
        </w:rPr>
        <w:t xml:space="preserve">Bu maddələrə </w:t>
      </w:r>
      <w:hyperlink r:id="rId14" w:tooltip="Entheogens" w:history="1">
        <w:r w:rsidR="00D22412" w:rsidRPr="002C6E77">
          <w:rPr>
            <w:rStyle w:val="a4"/>
            <w:color w:val="auto"/>
            <w:sz w:val="28"/>
            <w:szCs w:val="28"/>
            <w:u w:val="none"/>
            <w:lang w:val="az-Latn-AZ"/>
          </w:rPr>
          <w:t>ent</w:t>
        </w:r>
        <w:r w:rsidRPr="002C6E77">
          <w:rPr>
            <w:rStyle w:val="a4"/>
            <w:color w:val="auto"/>
            <w:sz w:val="28"/>
            <w:szCs w:val="28"/>
            <w:u w:val="none"/>
            <w:lang w:val="az-Latn-AZ"/>
          </w:rPr>
          <w:t>eogenlər</w:t>
        </w:r>
      </w:hyperlink>
      <w:r w:rsidR="00D22412">
        <w:rPr>
          <w:sz w:val="28"/>
          <w:szCs w:val="28"/>
          <w:lang w:val="az-Latn-AZ"/>
        </w:rPr>
        <w:t xml:space="preserve"> deyilir</w:t>
      </w:r>
      <w:r w:rsidRPr="002C6E77">
        <w:rPr>
          <w:sz w:val="28"/>
          <w:szCs w:val="28"/>
          <w:lang w:val="az-Latn-AZ"/>
        </w:rPr>
        <w:t>. Bəzi yerlərdə </w:t>
      </w:r>
      <w:hyperlink r:id="rId15" w:tooltip="Peyote" w:history="1">
        <w:r w:rsidRPr="002C6E77">
          <w:rPr>
            <w:rStyle w:val="a4"/>
            <w:color w:val="auto"/>
            <w:sz w:val="28"/>
            <w:szCs w:val="28"/>
            <w:u w:val="none"/>
            <w:lang w:val="az-Latn-AZ"/>
          </w:rPr>
          <w:t>peyot</w:t>
        </w:r>
      </w:hyperlink>
      <w:r w:rsidR="00D22412">
        <w:rPr>
          <w:sz w:val="28"/>
          <w:szCs w:val="28"/>
          <w:lang w:val="az-Latn-AZ"/>
        </w:rPr>
        <w:t>l kaktuslarını</w:t>
      </w:r>
      <w:r w:rsidRPr="002C6E77">
        <w:rPr>
          <w:sz w:val="28"/>
          <w:szCs w:val="28"/>
          <w:lang w:val="az-Latn-AZ"/>
        </w:rPr>
        <w:t> dini mərasimlərin 'rabbani ayin' kimi təsnif edili</w:t>
      </w:r>
      <w:r w:rsidR="00D22412">
        <w:rPr>
          <w:sz w:val="28"/>
          <w:szCs w:val="28"/>
          <w:lang w:val="az-Latn-AZ"/>
        </w:rPr>
        <w:t xml:space="preserve">b. </w:t>
      </w:r>
    </w:p>
    <w:p w:rsidR="005C21B9" w:rsidRDefault="005C21B9" w:rsidP="009656A1">
      <w:pPr>
        <w:pStyle w:val="a5"/>
        <w:spacing w:before="0" w:beforeAutospacing="0" w:after="0" w:afterAutospacing="0"/>
        <w:ind w:firstLine="709"/>
        <w:jc w:val="both"/>
        <w:rPr>
          <w:sz w:val="28"/>
          <w:szCs w:val="28"/>
          <w:lang w:val="az-Latn-AZ"/>
        </w:rPr>
      </w:pPr>
      <w:r w:rsidRPr="002C6E77">
        <w:rPr>
          <w:sz w:val="28"/>
          <w:szCs w:val="28"/>
          <w:lang w:val="az-Latn-AZ"/>
        </w:rPr>
        <w:lastRenderedPageBreak/>
        <w:t>Ha</w:t>
      </w:r>
      <w:r w:rsidR="00D22412">
        <w:rPr>
          <w:sz w:val="28"/>
          <w:szCs w:val="28"/>
          <w:lang w:val="az-Latn-AZ"/>
        </w:rPr>
        <w:t>l</w:t>
      </w:r>
      <w:r w:rsidRPr="002C6E77">
        <w:rPr>
          <w:sz w:val="28"/>
          <w:szCs w:val="28"/>
          <w:lang w:val="az-Latn-AZ"/>
        </w:rPr>
        <w:t>lüsinogen maddələr təbii olaraq meydana gəldiyindən insan tərəfindən istifadə edilən ən qədim dərmanlar arasındadır</w:t>
      </w:r>
      <w:r w:rsidR="00D22412">
        <w:rPr>
          <w:sz w:val="28"/>
          <w:szCs w:val="28"/>
          <w:lang w:val="az-Latn-AZ"/>
        </w:rPr>
        <w:t>.</w:t>
      </w:r>
      <w:r w:rsidRPr="002C6E77">
        <w:rPr>
          <w:sz w:val="28"/>
          <w:szCs w:val="28"/>
          <w:lang w:val="az-Latn-AZ"/>
        </w:rPr>
        <w:t> </w:t>
      </w:r>
      <w:hyperlink r:id="rId16" w:tooltip="Göbələk" w:history="1">
        <w:r w:rsidR="00D22412">
          <w:rPr>
            <w:rStyle w:val="a4"/>
            <w:color w:val="auto"/>
            <w:sz w:val="28"/>
            <w:szCs w:val="28"/>
            <w:u w:val="none"/>
            <w:lang w:val="az-Latn-AZ"/>
          </w:rPr>
          <w:t>G</w:t>
        </w:r>
        <w:r w:rsidRPr="009656A1">
          <w:rPr>
            <w:rStyle w:val="a4"/>
            <w:color w:val="auto"/>
            <w:sz w:val="28"/>
            <w:szCs w:val="28"/>
            <w:u w:val="none"/>
            <w:lang w:val="az-Latn-AZ"/>
          </w:rPr>
          <w:t>öbələk</w:t>
        </w:r>
      </w:hyperlink>
      <w:r w:rsidR="00D22412">
        <w:rPr>
          <w:sz w:val="28"/>
          <w:szCs w:val="28"/>
          <w:lang w:val="az-Latn-AZ"/>
        </w:rPr>
        <w:t>lər</w:t>
      </w:r>
      <w:r w:rsidRPr="009656A1">
        <w:rPr>
          <w:sz w:val="28"/>
          <w:szCs w:val="28"/>
          <w:lang w:val="az-Latn-AZ"/>
        </w:rPr>
        <w:t>, </w:t>
      </w:r>
      <w:hyperlink r:id="rId17" w:tooltip="Kaktus" w:history="1">
        <w:r w:rsidRPr="009656A1">
          <w:rPr>
            <w:rStyle w:val="a4"/>
            <w:color w:val="auto"/>
            <w:sz w:val="28"/>
            <w:szCs w:val="28"/>
            <w:u w:val="none"/>
            <w:lang w:val="az-Latn-AZ"/>
          </w:rPr>
          <w:t>kaktuslar</w:t>
        </w:r>
      </w:hyperlink>
      <w:r w:rsidRPr="009656A1">
        <w:rPr>
          <w:sz w:val="28"/>
          <w:szCs w:val="28"/>
          <w:lang w:val="az-Latn-AZ"/>
        </w:rPr>
        <w:t xml:space="preserve"> və </w:t>
      </w:r>
      <w:r w:rsidR="00D22412" w:rsidRPr="009656A1">
        <w:rPr>
          <w:sz w:val="28"/>
          <w:szCs w:val="28"/>
          <w:lang w:val="az-Latn-AZ"/>
        </w:rPr>
        <w:t xml:space="preserve">bir sıra </w:t>
      </w:r>
      <w:r w:rsidRPr="009656A1">
        <w:rPr>
          <w:sz w:val="28"/>
          <w:szCs w:val="28"/>
          <w:lang w:val="az-Latn-AZ"/>
        </w:rPr>
        <w:t>digər </w:t>
      </w:r>
      <w:hyperlink r:id="rId18" w:tooltip="Bitkilər" w:history="1">
        <w:r w:rsidRPr="009656A1">
          <w:rPr>
            <w:rStyle w:val="a4"/>
            <w:color w:val="auto"/>
            <w:sz w:val="28"/>
            <w:szCs w:val="28"/>
            <w:u w:val="none"/>
            <w:lang w:val="az-Latn-AZ"/>
          </w:rPr>
          <w:t>bitkilər</w:t>
        </w:r>
      </w:hyperlink>
      <w:r w:rsidR="00D22412">
        <w:rPr>
          <w:sz w:val="28"/>
          <w:szCs w:val="28"/>
          <w:lang w:val="az-Latn-AZ"/>
        </w:rPr>
        <w:t>in tərkibində onlara rast gəlinir</w:t>
      </w:r>
      <w:r w:rsidRPr="009656A1">
        <w:rPr>
          <w:sz w:val="28"/>
          <w:szCs w:val="28"/>
          <w:lang w:val="az-Latn-AZ"/>
        </w:rPr>
        <w:t>. Dünyadakı çoxsaylı mədəniyyətlər, halusinogenlərin tibbdə, dində və istirahət</w:t>
      </w:r>
      <w:r w:rsidR="00D22412">
        <w:rPr>
          <w:sz w:val="28"/>
          <w:szCs w:val="28"/>
          <w:lang w:val="az-Latn-AZ"/>
        </w:rPr>
        <w:t xml:space="preserve"> üçün</w:t>
      </w:r>
      <w:r w:rsidRPr="009656A1">
        <w:rPr>
          <w:sz w:val="28"/>
          <w:szCs w:val="28"/>
          <w:lang w:val="az-Latn-AZ"/>
        </w:rPr>
        <w:t xml:space="preserve"> istifadəsini müxtəlif səviyyələrdə təsdiqlədi, bəzi mədəniyyətlər bunların istifadəsini tənzimlədi və ya tamamilə qadağan etdi. Bu gün inkişaf etmiş ölkələrin çoxunda, təbiətdə çox rast gəlinən hal</w:t>
      </w:r>
      <w:r w:rsidR="00D22412">
        <w:rPr>
          <w:sz w:val="28"/>
          <w:szCs w:val="28"/>
          <w:lang w:val="az-Latn-AZ"/>
        </w:rPr>
        <w:t>l</w:t>
      </w:r>
      <w:r w:rsidRPr="009656A1">
        <w:rPr>
          <w:sz w:val="28"/>
          <w:szCs w:val="28"/>
          <w:lang w:val="az-Latn-AZ"/>
        </w:rPr>
        <w:t>üsinogen</w:t>
      </w:r>
      <w:r w:rsidR="00D22412">
        <w:rPr>
          <w:sz w:val="28"/>
          <w:szCs w:val="28"/>
          <w:lang w:val="az-Latn-AZ"/>
        </w:rPr>
        <w:t>llərin istifadısinı qadağa qoyulub.</w:t>
      </w:r>
      <w:r w:rsidRPr="00D22412">
        <w:rPr>
          <w:sz w:val="28"/>
          <w:szCs w:val="28"/>
          <w:lang w:val="az-Latn-AZ"/>
        </w:rPr>
        <w:t xml:space="preserve"> Lakin, Braziliyada, </w:t>
      </w:r>
      <w:hyperlink r:id="rId19" w:tooltip="Ayahuasca" w:history="1">
        <w:r w:rsidRPr="00D22412">
          <w:rPr>
            <w:rStyle w:val="a4"/>
            <w:color w:val="auto"/>
            <w:sz w:val="28"/>
            <w:szCs w:val="28"/>
            <w:u w:val="none"/>
            <w:lang w:val="az-Latn-AZ"/>
          </w:rPr>
          <w:t>ayauasca</w:t>
        </w:r>
      </w:hyperlink>
      <w:r w:rsidR="00147B94">
        <w:rPr>
          <w:sz w:val="28"/>
          <w:szCs w:val="28"/>
          <w:lang w:val="az-Latn-AZ"/>
        </w:rPr>
        <w:t xml:space="preserve"> içkisi (</w:t>
      </w:r>
      <w:r w:rsidR="00147B94" w:rsidRPr="00147B94">
        <w:rPr>
          <w:i/>
          <w:iCs/>
          <w:color w:val="202122"/>
          <w:sz w:val="28"/>
          <w:szCs w:val="28"/>
          <w:shd w:val="clear" w:color="auto" w:fill="FFFFFF"/>
          <w:lang w:val="la-Latn"/>
        </w:rPr>
        <w:t>Banisteriopsis caapi</w:t>
      </w:r>
      <w:r w:rsidRPr="00D22412">
        <w:rPr>
          <w:sz w:val="28"/>
          <w:szCs w:val="28"/>
          <w:lang w:val="az-Latn-AZ"/>
        </w:rPr>
        <w:t> </w:t>
      </w:r>
      <w:r w:rsidR="00147B94">
        <w:rPr>
          <w:sz w:val="28"/>
          <w:szCs w:val="28"/>
          <w:lang w:val="az-Latn-AZ"/>
        </w:rPr>
        <w:t xml:space="preserve">bitkisindən hazırlanan və tərkibində dimetilytiptamin saxlayan hallüsinogen təsirə malik içki) </w:t>
      </w:r>
      <w:r w:rsidRPr="00D22412">
        <w:rPr>
          <w:sz w:val="28"/>
          <w:szCs w:val="28"/>
          <w:lang w:val="az-Latn-AZ"/>
        </w:rPr>
        <w:t>dini məzmunda istifadə</w:t>
      </w:r>
      <w:r w:rsidR="00147B94">
        <w:rPr>
          <w:sz w:val="28"/>
          <w:szCs w:val="28"/>
          <w:lang w:val="az-Latn-AZ"/>
        </w:rPr>
        <w:t>si</w:t>
      </w:r>
      <w:r w:rsidRPr="00D22412">
        <w:rPr>
          <w:sz w:val="28"/>
          <w:szCs w:val="28"/>
          <w:lang w:val="az-Latn-AZ"/>
        </w:rPr>
        <w:t xml:space="preserve"> 1987-ci ildən bəri qanuni olmuşdur. </w:t>
      </w:r>
    </w:p>
    <w:p w:rsidR="00147B94" w:rsidRPr="00147B94" w:rsidRDefault="00147B94" w:rsidP="009656A1">
      <w:pPr>
        <w:pStyle w:val="a5"/>
        <w:spacing w:before="0" w:beforeAutospacing="0" w:after="0" w:afterAutospacing="0"/>
        <w:ind w:firstLine="709"/>
        <w:jc w:val="both"/>
        <w:rPr>
          <w:sz w:val="28"/>
          <w:szCs w:val="28"/>
          <w:shd w:val="clear" w:color="auto" w:fill="002B36"/>
          <w:lang w:val="az-Latn-AZ"/>
        </w:rPr>
      </w:pPr>
      <w:r w:rsidRPr="00147B94">
        <w:rPr>
          <w:sz w:val="28"/>
          <w:szCs w:val="28"/>
          <w:lang w:val="az-Latn-AZ"/>
        </w:rPr>
        <w:t>Təbii halüsinogen dərmanlar</w:t>
      </w:r>
      <w:r>
        <w:rPr>
          <w:sz w:val="28"/>
          <w:szCs w:val="28"/>
          <w:lang w:val="az-Latn-AZ"/>
        </w:rPr>
        <w:t xml:space="preserve">ın çoxdan tanınmasına baxmayaraq onlara diqqət </w:t>
      </w:r>
      <w:r w:rsidRPr="00147B94">
        <w:rPr>
          <w:sz w:val="28"/>
          <w:szCs w:val="28"/>
          <w:lang w:val="az-Latn-AZ"/>
        </w:rPr>
        <w:t xml:space="preserve"> yalnız 20-ci əsrin əvvəllərinə </w:t>
      </w:r>
      <w:r>
        <w:rPr>
          <w:sz w:val="28"/>
          <w:szCs w:val="28"/>
          <w:lang w:val="az-Latn-AZ"/>
        </w:rPr>
        <w:t>artmışdır</w:t>
      </w:r>
      <w:r w:rsidRPr="00147B94">
        <w:rPr>
          <w:sz w:val="28"/>
          <w:szCs w:val="28"/>
          <w:lang w:val="az-Latn-AZ"/>
        </w:rPr>
        <w:t xml:space="preserve">. </w:t>
      </w:r>
      <w:r>
        <w:rPr>
          <w:sz w:val="28"/>
          <w:szCs w:val="28"/>
          <w:lang w:val="az-Latn-AZ"/>
        </w:rPr>
        <w:t xml:space="preserve">Hallüsinogen təsirli maddələrdən ibarət </w:t>
      </w:r>
      <w:r w:rsidRPr="00147B94">
        <w:rPr>
          <w:sz w:val="28"/>
          <w:szCs w:val="28"/>
          <w:lang w:val="az-Latn-AZ"/>
        </w:rPr>
        <w:t xml:space="preserve">peyote kaktusun tərkib </w:t>
      </w:r>
      <w:r>
        <w:rPr>
          <w:sz w:val="28"/>
          <w:szCs w:val="28"/>
          <w:lang w:val="az-Latn-AZ"/>
        </w:rPr>
        <w:t xml:space="preserve">komponentlərinin </w:t>
      </w:r>
      <w:r w:rsidRPr="00147B94">
        <w:rPr>
          <w:sz w:val="28"/>
          <w:szCs w:val="28"/>
          <w:lang w:val="az-Latn-AZ"/>
        </w:rPr>
        <w:t>ilkin tədqiqatları</w:t>
      </w:r>
      <w:r>
        <w:rPr>
          <w:sz w:val="28"/>
          <w:szCs w:val="28"/>
          <w:lang w:val="az-Latn-AZ"/>
        </w:rPr>
        <w:t>na XIX əsrin sonunda başlanmışdır</w:t>
      </w:r>
      <w:r w:rsidRPr="00147B94">
        <w:rPr>
          <w:sz w:val="28"/>
          <w:szCs w:val="28"/>
          <w:lang w:val="az-Latn-AZ"/>
        </w:rPr>
        <w:t>. 1927-ci ildən başlayaraq </w:t>
      </w:r>
      <w:hyperlink r:id="rId20" w:tooltip="Kurt Beringer (səhifə yoxdur)" w:history="1">
        <w:r w:rsidRPr="00147B94">
          <w:rPr>
            <w:rStyle w:val="a4"/>
            <w:color w:val="auto"/>
            <w:sz w:val="28"/>
            <w:szCs w:val="28"/>
            <w:u w:val="none"/>
            <w:lang w:val="az-Latn-AZ"/>
          </w:rPr>
          <w:t>Kurt Beringer</w:t>
        </w:r>
      </w:hyperlink>
      <w:r w:rsidRPr="00147B94">
        <w:rPr>
          <w:sz w:val="28"/>
          <w:szCs w:val="28"/>
          <w:lang w:val="az-Latn-AZ"/>
        </w:rPr>
        <w:t>'s </w:t>
      </w:r>
      <w:r w:rsidR="00C11971" w:rsidRPr="00147B94">
        <w:rPr>
          <w:sz w:val="28"/>
          <w:szCs w:val="28"/>
          <w:lang w:val="az-Latn-AZ"/>
        </w:rPr>
        <w:t xml:space="preserve"> </w:t>
      </w:r>
      <w:r w:rsidRPr="00147B94">
        <w:rPr>
          <w:sz w:val="28"/>
          <w:szCs w:val="28"/>
          <w:lang w:val="az-Latn-AZ"/>
        </w:rPr>
        <w:t>Meskalin intoksikasiyası</w:t>
      </w:r>
      <w:r w:rsidR="00C11971">
        <w:rPr>
          <w:sz w:val="28"/>
          <w:szCs w:val="28"/>
          <w:lang w:val="az-Latn-AZ"/>
        </w:rPr>
        <w:t xml:space="preserve">nı öyrənməyə başlamışdır. </w:t>
      </w:r>
      <w:r w:rsidRPr="00147B94">
        <w:rPr>
          <w:sz w:val="28"/>
          <w:szCs w:val="28"/>
          <w:lang w:val="az-Latn-AZ"/>
        </w:rPr>
        <w:t>Eyni vaxtda, </w:t>
      </w:r>
      <w:hyperlink r:id="rId21" w:tooltip="Louis Lewin" w:history="1">
        <w:r w:rsidRPr="00147B94">
          <w:rPr>
            <w:rStyle w:val="a4"/>
            <w:color w:val="auto"/>
            <w:sz w:val="28"/>
            <w:szCs w:val="28"/>
            <w:u w:val="none"/>
            <w:lang w:val="az-Latn-AZ"/>
          </w:rPr>
          <w:t>Louis Lewin</w:t>
        </w:r>
      </w:hyperlink>
      <w:r w:rsidRPr="00147B94">
        <w:rPr>
          <w:sz w:val="28"/>
          <w:szCs w:val="28"/>
          <w:lang w:val="az-Latn-AZ"/>
        </w:rPr>
        <w:t> psixoaktiv bitkilərlə bağlı geniş araşdırmasını dərc et</w:t>
      </w:r>
      <w:r w:rsidR="00C11971">
        <w:rPr>
          <w:sz w:val="28"/>
          <w:szCs w:val="28"/>
          <w:lang w:val="az-Latn-AZ"/>
        </w:rPr>
        <w:t>mişdir. Sonrakı illərdə</w:t>
      </w:r>
      <w:r w:rsidRPr="00147B94">
        <w:rPr>
          <w:sz w:val="28"/>
          <w:szCs w:val="28"/>
          <w:lang w:val="az-Latn-AZ"/>
        </w:rPr>
        <w:t> </w:t>
      </w:r>
      <w:hyperlink r:id="rId22" w:tooltip="Meksika" w:history="1">
        <w:r w:rsidRPr="00147B94">
          <w:rPr>
            <w:rStyle w:val="a4"/>
            <w:color w:val="auto"/>
            <w:sz w:val="28"/>
            <w:szCs w:val="28"/>
            <w:u w:val="none"/>
            <w:lang w:val="az-Latn-AZ"/>
          </w:rPr>
          <w:t>Meksika</w:t>
        </w:r>
      </w:hyperlink>
      <w:r w:rsidRPr="00147B94">
        <w:rPr>
          <w:sz w:val="28"/>
          <w:szCs w:val="28"/>
          <w:lang w:val="az-Latn-AZ"/>
        </w:rPr>
        <w:t> </w:t>
      </w:r>
      <w:hyperlink r:id="rId23" w:tooltip="Psilosibin göbələyi" w:history="1">
        <w:r w:rsidRPr="00147B94">
          <w:rPr>
            <w:rStyle w:val="a4"/>
            <w:color w:val="auto"/>
            <w:sz w:val="28"/>
            <w:szCs w:val="28"/>
            <w:u w:val="none"/>
            <w:lang w:val="az-Latn-AZ"/>
          </w:rPr>
          <w:t>psilosibin göbələkləri</w:t>
        </w:r>
      </w:hyperlink>
      <w:r w:rsidRPr="00147B94">
        <w:rPr>
          <w:sz w:val="28"/>
          <w:szCs w:val="28"/>
          <w:lang w:val="az-Latn-AZ"/>
        </w:rPr>
        <w:t> (1936-cı ildə </w:t>
      </w:r>
      <w:hyperlink r:id="rId24" w:tooltip="Robert J. Weitlaner" w:history="1">
        <w:r w:rsidRPr="00147B94">
          <w:rPr>
            <w:rStyle w:val="a4"/>
            <w:color w:val="auto"/>
            <w:sz w:val="28"/>
            <w:szCs w:val="28"/>
            <w:u w:val="none"/>
            <w:lang w:val="az-Latn-AZ"/>
          </w:rPr>
          <w:t>Robert J. Weitlaner</w:t>
        </w:r>
      </w:hyperlink>
      <w:r w:rsidRPr="00147B94">
        <w:rPr>
          <w:sz w:val="28"/>
          <w:szCs w:val="28"/>
          <w:lang w:val="az-Latn-AZ"/>
        </w:rPr>
        <w:t>) və </w:t>
      </w:r>
      <w:hyperlink r:id="rId25" w:tooltip="Turbina corymbosa" w:history="1">
        <w:r w:rsidRPr="00147B94">
          <w:rPr>
            <w:rStyle w:val="a4"/>
            <w:color w:val="auto"/>
            <w:sz w:val="28"/>
            <w:szCs w:val="28"/>
            <w:u w:val="none"/>
            <w:lang w:val="az-Latn-AZ"/>
          </w:rPr>
          <w:t>Milad üzümü</w:t>
        </w:r>
      </w:hyperlink>
      <w:r w:rsidRPr="00147B94">
        <w:rPr>
          <w:sz w:val="28"/>
          <w:szCs w:val="28"/>
          <w:lang w:val="az-Latn-AZ"/>
        </w:rPr>
        <w:t> (1939-cu ildə </w:t>
      </w:r>
      <w:hyperlink r:id="rId26" w:tooltip="Richard Evans Schultes" w:history="1">
        <w:r w:rsidRPr="00147B94">
          <w:rPr>
            <w:rStyle w:val="a4"/>
            <w:color w:val="auto"/>
            <w:sz w:val="28"/>
            <w:szCs w:val="28"/>
            <w:u w:val="none"/>
            <w:lang w:val="az-Latn-AZ"/>
          </w:rPr>
          <w:t>Richard Evans Schultes</w:t>
        </w:r>
      </w:hyperlink>
      <w:r w:rsidRPr="00147B94">
        <w:rPr>
          <w:sz w:val="28"/>
          <w:szCs w:val="28"/>
          <w:lang w:val="az-Latn-AZ"/>
        </w:rPr>
        <w:t>)</w:t>
      </w:r>
      <w:r w:rsidR="00C11971">
        <w:rPr>
          <w:sz w:val="28"/>
          <w:szCs w:val="28"/>
          <w:lang w:val="az-Latn-AZ"/>
        </w:rPr>
        <w:t xml:space="preserve"> kəşf olunmuşdur.</w:t>
      </w:r>
      <w:r w:rsidRPr="00147B94">
        <w:rPr>
          <w:sz w:val="28"/>
          <w:szCs w:val="28"/>
          <w:lang w:val="az-Latn-AZ"/>
        </w:rPr>
        <w:t xml:space="preserve"> Şübhəsiz ki, ən vacib </w:t>
      </w:r>
      <w:r w:rsidR="00C11971">
        <w:rPr>
          <w:sz w:val="28"/>
          <w:szCs w:val="28"/>
          <w:lang w:val="az-Latn-AZ"/>
        </w:rPr>
        <w:t xml:space="preserve">kəşf </w:t>
      </w:r>
      <w:hyperlink r:id="rId27" w:tooltip="Albert Hofmann" w:history="1">
        <w:r w:rsidRPr="00147B94">
          <w:rPr>
            <w:rStyle w:val="a4"/>
            <w:color w:val="auto"/>
            <w:sz w:val="28"/>
            <w:szCs w:val="28"/>
            <w:u w:val="none"/>
            <w:lang w:val="az-Latn-AZ"/>
          </w:rPr>
          <w:t>Albert Hofmann</w:t>
        </w:r>
      </w:hyperlink>
      <w:r w:rsidRPr="00147B94">
        <w:rPr>
          <w:sz w:val="28"/>
          <w:szCs w:val="28"/>
          <w:lang w:val="az-Latn-AZ"/>
        </w:rPr>
        <w:t>19</w:t>
      </w:r>
      <w:r w:rsidR="00C11971">
        <w:rPr>
          <w:sz w:val="28"/>
          <w:szCs w:val="28"/>
          <w:lang w:val="az-Latn-AZ"/>
        </w:rPr>
        <w:t>43</w:t>
      </w:r>
      <w:r w:rsidRPr="00147B94">
        <w:rPr>
          <w:sz w:val="28"/>
          <w:szCs w:val="28"/>
          <w:lang w:val="az-Latn-AZ"/>
        </w:rPr>
        <w:t>-ci ildə yarı</w:t>
      </w:r>
      <w:r w:rsidR="00C11971">
        <w:rPr>
          <w:sz w:val="28"/>
          <w:szCs w:val="28"/>
          <w:lang w:val="az-Latn-AZ"/>
        </w:rPr>
        <w:t>m</w:t>
      </w:r>
      <w:hyperlink r:id="rId28" w:tooltip="Kimyəvi sintez" w:history="1">
        <w:r w:rsidRPr="00147B94">
          <w:rPr>
            <w:rStyle w:val="a4"/>
            <w:color w:val="auto"/>
            <w:sz w:val="28"/>
            <w:szCs w:val="28"/>
            <w:u w:val="none"/>
            <w:lang w:val="az-Latn-AZ"/>
          </w:rPr>
          <w:t>sintetik</w:t>
        </w:r>
      </w:hyperlink>
      <w:r w:rsidR="00C11971" w:rsidRPr="00C11971">
        <w:rPr>
          <w:sz w:val="28"/>
          <w:szCs w:val="28"/>
          <w:lang w:val="az-Latn-AZ"/>
        </w:rPr>
        <w:t xml:space="preserve"> </w:t>
      </w:r>
      <w:r w:rsidR="00C11971">
        <w:rPr>
          <w:sz w:val="28"/>
          <w:szCs w:val="28"/>
          <w:lang w:val="az-Latn-AZ"/>
        </w:rPr>
        <w:t>maddə olan Lizergin turşusunun dietilaminin (</w:t>
      </w:r>
      <w:r w:rsidRPr="00147B94">
        <w:rPr>
          <w:sz w:val="28"/>
          <w:szCs w:val="28"/>
          <w:lang w:val="az-Latn-AZ"/>
        </w:rPr>
        <w:t>LSD</w:t>
      </w:r>
      <w:r w:rsidR="00C11971">
        <w:rPr>
          <w:sz w:val="28"/>
          <w:szCs w:val="28"/>
          <w:lang w:val="az-Latn-AZ"/>
        </w:rPr>
        <w:t>) kəşfi olmuşdur</w:t>
      </w:r>
      <w:r w:rsidRPr="00147B94">
        <w:rPr>
          <w:sz w:val="28"/>
          <w:szCs w:val="28"/>
          <w:lang w:val="az-Latn-AZ"/>
        </w:rPr>
        <w:t>.</w:t>
      </w:r>
    </w:p>
    <w:p w:rsidR="00C11971" w:rsidRPr="00147B94" w:rsidRDefault="00147B94" w:rsidP="009656A1">
      <w:pPr>
        <w:pStyle w:val="a5"/>
        <w:spacing w:before="0" w:beforeAutospacing="0" w:after="0" w:afterAutospacing="0"/>
        <w:ind w:firstLine="709"/>
        <w:jc w:val="both"/>
        <w:rPr>
          <w:sz w:val="28"/>
          <w:szCs w:val="28"/>
          <w:lang w:val="az-Latn-AZ"/>
        </w:rPr>
      </w:pPr>
      <w:r w:rsidRPr="00147B94">
        <w:rPr>
          <w:sz w:val="28"/>
          <w:szCs w:val="28"/>
          <w:lang w:val="az-Latn-AZ"/>
        </w:rPr>
        <w:t xml:space="preserve">II Dünya Müharibəsindən sonra halüsinogen dərmanlara maraq </w:t>
      </w:r>
      <w:r w:rsidR="00C11971">
        <w:rPr>
          <w:sz w:val="28"/>
          <w:szCs w:val="28"/>
          <w:lang w:val="az-Latn-AZ"/>
        </w:rPr>
        <w:t>artmışdır</w:t>
      </w:r>
      <w:r w:rsidRPr="00147B94">
        <w:rPr>
          <w:sz w:val="28"/>
          <w:szCs w:val="28"/>
          <w:lang w:val="az-Latn-AZ"/>
        </w:rPr>
        <w:t xml:space="preserve">. 1951-ci ilə qədər 100-dən çox LSD </w:t>
      </w:r>
      <w:r w:rsidR="00C11971">
        <w:rPr>
          <w:sz w:val="28"/>
          <w:szCs w:val="28"/>
          <w:lang w:val="az-Latn-AZ"/>
        </w:rPr>
        <w:t>törəməsi</w:t>
      </w:r>
      <w:r w:rsidRPr="00147B94">
        <w:rPr>
          <w:sz w:val="28"/>
          <w:szCs w:val="28"/>
          <w:lang w:val="az-Latn-AZ"/>
        </w:rPr>
        <w:t xml:space="preserve"> meydana çıxdı</w:t>
      </w:r>
      <w:r w:rsidR="00C11971">
        <w:rPr>
          <w:sz w:val="28"/>
          <w:szCs w:val="28"/>
          <w:lang w:val="az-Latn-AZ"/>
        </w:rPr>
        <w:t>,</w:t>
      </w:r>
      <w:r w:rsidRPr="00147B94">
        <w:rPr>
          <w:sz w:val="28"/>
          <w:szCs w:val="28"/>
          <w:lang w:val="az-Latn-AZ"/>
        </w:rPr>
        <w:t xml:space="preserve"> </w:t>
      </w:r>
      <w:r w:rsidR="00C11971" w:rsidRPr="00147B94">
        <w:rPr>
          <w:sz w:val="28"/>
          <w:szCs w:val="28"/>
          <w:lang w:val="az-Latn-AZ"/>
        </w:rPr>
        <w:t xml:space="preserve">1961-ci ilə qədər </w:t>
      </w:r>
      <w:r w:rsidR="00C11971">
        <w:rPr>
          <w:sz w:val="28"/>
          <w:szCs w:val="28"/>
          <w:lang w:val="az-Latn-AZ"/>
        </w:rPr>
        <w:t xml:space="preserve">onların </w:t>
      </w:r>
      <w:r w:rsidR="00C11971" w:rsidRPr="00147B94">
        <w:rPr>
          <w:sz w:val="28"/>
          <w:szCs w:val="28"/>
          <w:lang w:val="az-Latn-AZ"/>
        </w:rPr>
        <w:t xml:space="preserve">sayı 1000-dən çox </w:t>
      </w:r>
      <w:r w:rsidR="00C11971">
        <w:rPr>
          <w:sz w:val="28"/>
          <w:szCs w:val="28"/>
          <w:lang w:val="az-Latn-AZ"/>
        </w:rPr>
        <w:t>olmuşdur</w:t>
      </w:r>
      <w:r w:rsidRPr="00147B94">
        <w:rPr>
          <w:sz w:val="28"/>
          <w:szCs w:val="28"/>
          <w:lang w:val="az-Latn-AZ"/>
        </w:rPr>
        <w:t>.</w:t>
      </w:r>
      <w:r w:rsidR="00C11971">
        <w:rPr>
          <w:sz w:val="28"/>
          <w:szCs w:val="28"/>
          <w:lang w:val="az-Latn-AZ"/>
        </w:rPr>
        <w:t xml:space="preserve"> </w:t>
      </w:r>
      <w:r w:rsidRPr="00C11971">
        <w:rPr>
          <w:sz w:val="28"/>
          <w:szCs w:val="28"/>
          <w:lang w:val="az-Latn-AZ"/>
        </w:rPr>
        <w:t>1950-ci illərin əvvəllərinə</w:t>
      </w:r>
      <w:r w:rsidR="00C11971">
        <w:rPr>
          <w:sz w:val="28"/>
          <w:szCs w:val="28"/>
          <w:lang w:val="az-Latn-AZ"/>
        </w:rPr>
        <w:t xml:space="preserve"> qədər</w:t>
      </w:r>
      <w:r w:rsidRPr="00C11971">
        <w:rPr>
          <w:sz w:val="28"/>
          <w:szCs w:val="28"/>
          <w:lang w:val="az-Latn-AZ"/>
        </w:rPr>
        <w:t xml:space="preserve"> hal</w:t>
      </w:r>
      <w:r w:rsidR="00C11971">
        <w:rPr>
          <w:sz w:val="28"/>
          <w:szCs w:val="28"/>
          <w:lang w:val="az-Latn-AZ"/>
        </w:rPr>
        <w:t>l</w:t>
      </w:r>
      <w:r w:rsidRPr="00C11971">
        <w:rPr>
          <w:sz w:val="28"/>
          <w:szCs w:val="28"/>
          <w:lang w:val="az-Latn-AZ"/>
        </w:rPr>
        <w:t xml:space="preserve">üsinogen dərmanların mövcudluğu geniş ictimaiyyət üçün </w:t>
      </w:r>
      <w:r w:rsidR="00C11971">
        <w:rPr>
          <w:sz w:val="28"/>
          <w:szCs w:val="28"/>
          <w:lang w:val="az-Latn-AZ"/>
        </w:rPr>
        <w:t>açıqlanmırdı</w:t>
      </w:r>
      <w:r w:rsidRPr="00C11971">
        <w:rPr>
          <w:sz w:val="28"/>
          <w:szCs w:val="28"/>
          <w:lang w:val="az-Latn-AZ"/>
        </w:rPr>
        <w:t xml:space="preserve">. </w:t>
      </w:r>
      <w:r w:rsidR="00C11971">
        <w:rPr>
          <w:sz w:val="28"/>
          <w:szCs w:val="28"/>
          <w:lang w:val="az-Latn-AZ"/>
        </w:rPr>
        <w:t xml:space="preserve">60-ci illərin əvvələrində psilobisinin və LSD-nin könüllülər üzərində sınaqları aparılıb. 1965-ci ildə ABŞ </w:t>
      </w:r>
      <w:r w:rsidR="009F5B6B">
        <w:rPr>
          <w:sz w:val="28"/>
          <w:szCs w:val="28"/>
          <w:lang w:val="az-Latn-AZ"/>
        </w:rPr>
        <w:t>Yüksək Federal orqanı LSD istifadəsini qadağan etmişlər.</w:t>
      </w:r>
    </w:p>
    <w:p w:rsidR="000B3984" w:rsidRDefault="009F5B6B" w:rsidP="009656A1">
      <w:pPr>
        <w:pStyle w:val="a5"/>
        <w:spacing w:before="0" w:beforeAutospacing="0" w:after="0" w:afterAutospacing="0"/>
        <w:ind w:firstLine="709"/>
        <w:jc w:val="both"/>
        <w:rPr>
          <w:sz w:val="28"/>
          <w:szCs w:val="28"/>
          <w:lang w:val="az-Latn-AZ"/>
        </w:rPr>
      </w:pPr>
      <w:r>
        <w:rPr>
          <w:sz w:val="28"/>
          <w:szCs w:val="28"/>
          <w:lang w:val="az-Latn-AZ"/>
        </w:rPr>
        <w:t xml:space="preserve">60-70-ci illərdə keçmiş SSRİ-də tərkibində dəlbəng, xanımotu və natrium-nitrat saxlayan və bronxial astmanın müalicəsində istifadə olunan “astmatol” adlı siqaret satılırdı. Onun tərkibində hallüsinogenlır olduğundan toksikomanlar ondan dəmləmə hazırlayaraq özlərini astmatol deliriyinə çatdırırdılar. </w:t>
      </w:r>
    </w:p>
    <w:p w:rsidR="009F5B6B" w:rsidRPr="009F5B6B" w:rsidRDefault="009F5B6B" w:rsidP="009656A1">
      <w:pPr>
        <w:pStyle w:val="a5"/>
        <w:spacing w:before="0" w:beforeAutospacing="0" w:after="0" w:afterAutospacing="0"/>
        <w:ind w:firstLine="709"/>
        <w:jc w:val="both"/>
        <w:rPr>
          <w:sz w:val="28"/>
          <w:szCs w:val="28"/>
          <w:lang w:val="az-Latn-AZ"/>
        </w:rPr>
      </w:pPr>
      <w:r w:rsidRPr="009F5B6B">
        <w:rPr>
          <w:sz w:val="28"/>
          <w:szCs w:val="28"/>
          <w:lang w:val="az-Latn-AZ"/>
        </w:rPr>
        <w:t>Bir dərmanın hal</w:t>
      </w:r>
      <w:r>
        <w:rPr>
          <w:sz w:val="28"/>
          <w:szCs w:val="28"/>
          <w:lang w:val="az-Latn-AZ"/>
        </w:rPr>
        <w:t>l</w:t>
      </w:r>
      <w:r w:rsidRPr="009F5B6B">
        <w:rPr>
          <w:sz w:val="28"/>
          <w:szCs w:val="28"/>
          <w:lang w:val="az-Latn-AZ"/>
        </w:rPr>
        <w:t xml:space="preserve">üsinogen olduğunu </w:t>
      </w:r>
      <w:r>
        <w:rPr>
          <w:sz w:val="28"/>
          <w:szCs w:val="28"/>
          <w:lang w:val="az-Latn-AZ"/>
        </w:rPr>
        <w:t>təsdiq</w:t>
      </w:r>
      <w:r w:rsidRPr="009F5B6B">
        <w:rPr>
          <w:sz w:val="28"/>
          <w:szCs w:val="28"/>
          <w:lang w:val="az-Latn-AZ"/>
        </w:rPr>
        <w:t xml:space="preserve"> etmək üçün</w:t>
      </w:r>
      <w:r>
        <w:rPr>
          <w:sz w:val="28"/>
          <w:szCs w:val="28"/>
          <w:lang w:val="az-Latn-AZ"/>
        </w:rPr>
        <w:t xml:space="preserve"> o, bu </w:t>
      </w:r>
      <w:r w:rsidRPr="009F5B6B">
        <w:rPr>
          <w:sz w:val="28"/>
          <w:szCs w:val="28"/>
          <w:lang w:val="az-Latn-AZ"/>
        </w:rPr>
        <w:t>beş meyar</w:t>
      </w:r>
      <w:r>
        <w:rPr>
          <w:sz w:val="28"/>
          <w:szCs w:val="28"/>
          <w:lang w:val="az-Latn-AZ"/>
        </w:rPr>
        <w:t>a cavab verməlidir</w:t>
      </w:r>
      <w:r w:rsidRPr="009F5B6B">
        <w:rPr>
          <w:sz w:val="28"/>
          <w:szCs w:val="28"/>
          <w:lang w:val="az-Latn-AZ"/>
        </w:rPr>
        <w:t xml:space="preserve">: </w:t>
      </w:r>
    </w:p>
    <w:p w:rsidR="009F5B6B" w:rsidRPr="009F5B6B" w:rsidRDefault="009F5B6B" w:rsidP="009656A1">
      <w:pPr>
        <w:numPr>
          <w:ilvl w:val="0"/>
          <w:numId w:val="5"/>
        </w:numPr>
        <w:spacing w:after="0" w:line="240" w:lineRule="auto"/>
        <w:ind w:left="0" w:firstLine="709"/>
        <w:jc w:val="both"/>
        <w:rPr>
          <w:rFonts w:ascii="Times New Roman" w:hAnsi="Times New Roman" w:cs="Times New Roman"/>
          <w:sz w:val="28"/>
          <w:szCs w:val="28"/>
          <w:lang w:val="az-Latn-AZ"/>
        </w:rPr>
      </w:pPr>
      <w:r w:rsidRPr="009F5B6B">
        <w:rPr>
          <w:rFonts w:ascii="Times New Roman" w:hAnsi="Times New Roman" w:cs="Times New Roman"/>
          <w:sz w:val="28"/>
          <w:szCs w:val="28"/>
          <w:lang w:val="az-Latn-AZ"/>
        </w:rPr>
        <w:t>digər təsirlərə nisbətdə düşüncə, qavrayış və əhval-ruhiyyədəki dəyişikliklər üstünlük təşkil etməlidir;</w:t>
      </w:r>
    </w:p>
    <w:p w:rsidR="009F5B6B" w:rsidRPr="009F5B6B" w:rsidRDefault="009F5B6B" w:rsidP="009656A1">
      <w:pPr>
        <w:numPr>
          <w:ilvl w:val="0"/>
          <w:numId w:val="5"/>
        </w:numPr>
        <w:spacing w:after="0" w:line="240" w:lineRule="auto"/>
        <w:ind w:left="0" w:firstLine="709"/>
        <w:jc w:val="both"/>
        <w:rPr>
          <w:rFonts w:ascii="Times New Roman" w:hAnsi="Times New Roman" w:cs="Times New Roman"/>
          <w:sz w:val="28"/>
          <w:szCs w:val="28"/>
          <w:lang w:val="az-Latn-AZ"/>
        </w:rPr>
      </w:pPr>
      <w:r w:rsidRPr="009F5B6B">
        <w:rPr>
          <w:rFonts w:ascii="Times New Roman" w:hAnsi="Times New Roman" w:cs="Times New Roman"/>
          <w:sz w:val="28"/>
          <w:szCs w:val="28"/>
          <w:lang w:val="az-Latn-AZ"/>
        </w:rPr>
        <w:t>intellektual və ya yaddaş zəifliyinə mənfi təsiri minimal olmalıdır;</w:t>
      </w:r>
    </w:p>
    <w:p w:rsidR="009F5B6B" w:rsidRPr="009F5B6B" w:rsidRDefault="009F5B6B" w:rsidP="009656A1">
      <w:pPr>
        <w:numPr>
          <w:ilvl w:val="0"/>
          <w:numId w:val="5"/>
        </w:numPr>
        <w:spacing w:after="0" w:line="240" w:lineRule="auto"/>
        <w:ind w:left="0" w:firstLine="709"/>
        <w:jc w:val="both"/>
        <w:rPr>
          <w:rFonts w:ascii="Times New Roman" w:hAnsi="Times New Roman" w:cs="Times New Roman"/>
          <w:sz w:val="28"/>
          <w:szCs w:val="28"/>
          <w:lang w:val="az-Latn-AZ"/>
        </w:rPr>
      </w:pPr>
      <w:r w:rsidRPr="009F5B6B">
        <w:rPr>
          <w:rFonts w:ascii="Times New Roman" w:hAnsi="Times New Roman" w:cs="Times New Roman"/>
          <w:sz w:val="28"/>
          <w:szCs w:val="28"/>
          <w:lang w:val="az-Latn-AZ"/>
        </w:rPr>
        <w:t>stupor, narkoz və ya həddindən artıq stimullaşdırma ümumi bir təsir formasında olmamalıdır;</w:t>
      </w:r>
    </w:p>
    <w:p w:rsidR="009F5B6B" w:rsidRPr="009F5B6B" w:rsidRDefault="009F5B6B" w:rsidP="009656A1">
      <w:pPr>
        <w:numPr>
          <w:ilvl w:val="0"/>
          <w:numId w:val="5"/>
        </w:numPr>
        <w:spacing w:after="0" w:line="240" w:lineRule="auto"/>
        <w:ind w:left="0" w:firstLine="709"/>
        <w:jc w:val="both"/>
        <w:rPr>
          <w:rFonts w:ascii="Times New Roman" w:hAnsi="Times New Roman" w:cs="Times New Roman"/>
          <w:sz w:val="28"/>
          <w:szCs w:val="28"/>
          <w:lang w:val="en-US"/>
        </w:rPr>
      </w:pPr>
      <w:r w:rsidRPr="009F5B6B">
        <w:rPr>
          <w:rFonts w:ascii="Times New Roman" w:hAnsi="Times New Roman" w:cs="Times New Roman"/>
          <w:sz w:val="28"/>
          <w:szCs w:val="28"/>
          <w:lang w:val="en-US"/>
        </w:rPr>
        <w:t>avtonom sinir sistemin</w:t>
      </w:r>
      <w:r>
        <w:rPr>
          <w:rFonts w:ascii="Times New Roman" w:hAnsi="Times New Roman" w:cs="Times New Roman"/>
          <w:sz w:val="28"/>
          <w:szCs w:val="28"/>
          <w:lang w:val="en-US"/>
        </w:rPr>
        <w:t xml:space="preserve">ə </w:t>
      </w:r>
      <w:r w:rsidRPr="009F5B6B">
        <w:rPr>
          <w:rFonts w:ascii="Times New Roman" w:hAnsi="Times New Roman" w:cs="Times New Roman"/>
          <w:sz w:val="28"/>
          <w:szCs w:val="28"/>
          <w:lang w:val="en-US"/>
        </w:rPr>
        <w:t xml:space="preserve">yan təsirləri minimal olmalıdır; </w:t>
      </w:r>
    </w:p>
    <w:p w:rsidR="009F5B6B" w:rsidRPr="00835B5D" w:rsidRDefault="009F5B6B" w:rsidP="009656A1">
      <w:pPr>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az-Latn-AZ"/>
        </w:rPr>
        <w:t xml:space="preserve">addiktiv </w:t>
      </w:r>
      <w:r w:rsidRPr="009F5B6B">
        <w:rPr>
          <w:rFonts w:ascii="Times New Roman" w:hAnsi="Times New Roman" w:cs="Times New Roman"/>
          <w:sz w:val="28"/>
          <w:szCs w:val="28"/>
        </w:rPr>
        <w:t xml:space="preserve">asılılıq </w:t>
      </w:r>
      <w:r>
        <w:rPr>
          <w:rFonts w:ascii="Times New Roman" w:hAnsi="Times New Roman" w:cs="Times New Roman"/>
          <w:sz w:val="28"/>
          <w:szCs w:val="28"/>
          <w:lang w:val="az-Latn-AZ"/>
        </w:rPr>
        <w:t>yaratmamalıdır</w:t>
      </w:r>
      <w:r w:rsidRPr="009F5B6B">
        <w:rPr>
          <w:rFonts w:ascii="Times New Roman" w:hAnsi="Times New Roman" w:cs="Times New Roman"/>
          <w:sz w:val="28"/>
          <w:szCs w:val="28"/>
        </w:rPr>
        <w:t>.</w:t>
      </w:r>
    </w:p>
    <w:p w:rsidR="00835B5D" w:rsidRDefault="00835B5D" w:rsidP="009656A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Hallüsinogen maddələrə aiddirlər:</w:t>
      </w:r>
    </w:p>
    <w:p w:rsidR="00835B5D" w:rsidRDefault="00835B5D" w:rsidP="009656A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-Psixodeliklər</w:t>
      </w:r>
    </w:p>
    <w:p w:rsidR="00835B5D" w:rsidRDefault="00835B5D" w:rsidP="009656A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-Dissosiasiv hallüsinogenlər</w:t>
      </w:r>
    </w:p>
    <w:p w:rsidR="00835B5D" w:rsidRDefault="00835B5D" w:rsidP="009656A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-Deliriantlar</w:t>
      </w:r>
    </w:p>
    <w:p w:rsidR="00835B5D" w:rsidRDefault="00835B5D" w:rsidP="009656A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Bu böyük qruplarla yanaşı əlavə olaraq</w:t>
      </w:r>
    </w:p>
    <w:p w:rsidR="00835B5D" w:rsidRDefault="00835B5D" w:rsidP="009656A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-Amfetaminlər – hallüsinasiyaların yaranmasına səbəb ola bilərlər</w:t>
      </w:r>
    </w:p>
    <w:p w:rsidR="00835B5D" w:rsidRDefault="00835B5D" w:rsidP="009656A1">
      <w:pPr>
        <w:spacing w:after="0" w:line="240" w:lineRule="auto"/>
        <w:ind w:left="709"/>
        <w:jc w:val="both"/>
        <w:rPr>
          <w:rFonts w:ascii="Times New Roman" w:hAnsi="Times New Roman" w:cs="Times New Roman"/>
          <w:sz w:val="28"/>
          <w:szCs w:val="28"/>
          <w:lang w:val="az-Latn-AZ"/>
        </w:rPr>
      </w:pPr>
      <w:r>
        <w:rPr>
          <w:rFonts w:ascii="Times New Roman" w:hAnsi="Times New Roman" w:cs="Times New Roman"/>
          <w:sz w:val="28"/>
          <w:szCs w:val="28"/>
          <w:lang w:val="az-Latn-AZ"/>
        </w:rPr>
        <w:t>-Milçəkqıran göbələyi – tərkibində iboten turusu və mussimol saxladığı üçün hallüsinogen təsirlərə malikdir.</w:t>
      </w:r>
    </w:p>
    <w:p w:rsidR="00835B5D" w:rsidRPr="00835B5D" w:rsidRDefault="00835B5D" w:rsidP="009656A1">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Psixodeliklər - əsas effektləri şüurun qeyri-adi vəziyyətlərinin yaradılması olan (psixodelik fikir çəkmələr və ya “triplər”) hallüsinogen maddələrdi. Onların istifadəsi psixoloji, görmə və eşitmə pozğunluqlarına gətirib çıxarır. </w:t>
      </w:r>
    </w:p>
    <w:p w:rsidR="009F5B6B" w:rsidRDefault="00835B5D" w:rsidP="009656A1">
      <w:pPr>
        <w:pStyle w:val="a5"/>
        <w:spacing w:before="0" w:beforeAutospacing="0" w:after="0" w:afterAutospacing="0"/>
        <w:ind w:firstLine="709"/>
        <w:jc w:val="both"/>
        <w:rPr>
          <w:sz w:val="28"/>
          <w:szCs w:val="28"/>
          <w:lang w:val="az-Latn-AZ"/>
        </w:rPr>
      </w:pPr>
      <w:r>
        <w:rPr>
          <w:sz w:val="28"/>
          <w:szCs w:val="28"/>
          <w:lang w:val="az-Latn-AZ"/>
        </w:rPr>
        <w:t>Bunların əsas təsnifatı aşağıdakı kimidir:</w:t>
      </w:r>
    </w:p>
    <w:p w:rsidR="00835B5D" w:rsidRDefault="00835B5D" w:rsidP="009656A1">
      <w:pPr>
        <w:pStyle w:val="a5"/>
        <w:spacing w:before="0" w:beforeAutospacing="0" w:after="0" w:afterAutospacing="0"/>
        <w:ind w:firstLine="709"/>
        <w:jc w:val="both"/>
        <w:rPr>
          <w:sz w:val="28"/>
          <w:szCs w:val="28"/>
          <w:lang w:val="az-Latn-AZ"/>
        </w:rPr>
      </w:pPr>
      <w:r>
        <w:rPr>
          <w:sz w:val="28"/>
          <w:szCs w:val="28"/>
          <w:lang w:val="az-Latn-AZ"/>
        </w:rPr>
        <w:t>Triptaminlər.</w:t>
      </w:r>
    </w:p>
    <w:p w:rsidR="00835B5D" w:rsidRDefault="00835B5D"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074575" cy="1276350"/>
            <wp:effectExtent l="0" t="0" r="0" b="0"/>
            <wp:docPr id="1" name="Рисунок 1" descr="Tryptami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ptamine structure.sv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3467" cy="1275668"/>
                    </a:xfrm>
                    <a:prstGeom prst="rect">
                      <a:avLst/>
                    </a:prstGeom>
                    <a:noFill/>
                    <a:ln>
                      <a:noFill/>
                    </a:ln>
                  </pic:spPr>
                </pic:pic>
              </a:graphicData>
            </a:graphic>
          </wp:inline>
        </w:drawing>
      </w:r>
    </w:p>
    <w:p w:rsidR="00835B5D" w:rsidRDefault="00835B5D" w:rsidP="009656A1">
      <w:pPr>
        <w:pStyle w:val="a5"/>
        <w:spacing w:before="0" w:beforeAutospacing="0" w:after="0" w:afterAutospacing="0"/>
        <w:ind w:firstLine="709"/>
        <w:jc w:val="both"/>
        <w:rPr>
          <w:sz w:val="28"/>
          <w:szCs w:val="28"/>
          <w:lang w:val="az-Latn-AZ"/>
        </w:rPr>
      </w:pPr>
      <w:r>
        <w:rPr>
          <w:sz w:val="28"/>
          <w:szCs w:val="28"/>
          <w:lang w:val="az-Latn-AZ"/>
        </w:rPr>
        <w:t xml:space="preserve">Kimyəvi baxımdan triptamin (indol) törəmələridir. </w:t>
      </w:r>
      <w:r w:rsidR="00B90F7A">
        <w:rPr>
          <w:sz w:val="28"/>
          <w:szCs w:val="28"/>
          <w:lang w:val="az-Latn-AZ"/>
        </w:rPr>
        <w:t>Bu qrupdan</w:t>
      </w:r>
      <w:r w:rsidR="00FA4E43">
        <w:rPr>
          <w:sz w:val="28"/>
          <w:szCs w:val="28"/>
          <w:lang w:val="az-Latn-AZ"/>
        </w:rPr>
        <w:t xml:space="preserve"> Psilosin, Psilosibin, Bufotenin,  Dimetiltriptamin (DMT), Metoksidimetiltriptamin (MeO-DMT) və digər çoxsaylı maddələr aiddirlər.</w:t>
      </w:r>
    </w:p>
    <w:p w:rsidR="00835B5D" w:rsidRDefault="00835B5D" w:rsidP="009656A1">
      <w:pPr>
        <w:pStyle w:val="a5"/>
        <w:spacing w:before="0" w:beforeAutospacing="0" w:after="0" w:afterAutospacing="0"/>
        <w:ind w:firstLine="709"/>
        <w:jc w:val="both"/>
        <w:rPr>
          <w:sz w:val="28"/>
          <w:szCs w:val="28"/>
          <w:lang w:val="az-Latn-AZ"/>
        </w:rPr>
      </w:pPr>
      <w:r>
        <w:rPr>
          <w:sz w:val="28"/>
          <w:szCs w:val="28"/>
          <w:lang w:val="az-Latn-AZ"/>
        </w:rPr>
        <w:t>Fenetilaminlər</w:t>
      </w:r>
      <w:r w:rsidR="00FA4E43">
        <w:rPr>
          <w:sz w:val="28"/>
          <w:szCs w:val="28"/>
          <w:lang w:val="az-Latn-AZ"/>
        </w:rPr>
        <w:t>.</w:t>
      </w:r>
    </w:p>
    <w:p w:rsidR="00FA4E43" w:rsidRDefault="00FA4E43"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202821" cy="914400"/>
            <wp:effectExtent l="0" t="0" r="6985" b="0"/>
            <wp:docPr id="2" name="Рисунок 2" descr="Image of the phenethylamine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phenethylamine skelet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1857" cy="914000"/>
                    </a:xfrm>
                    <a:prstGeom prst="rect">
                      <a:avLst/>
                    </a:prstGeom>
                    <a:noFill/>
                    <a:ln>
                      <a:noFill/>
                    </a:ln>
                  </pic:spPr>
                </pic:pic>
              </a:graphicData>
            </a:graphic>
          </wp:inline>
        </w:drawing>
      </w:r>
    </w:p>
    <w:p w:rsidR="00FA4E43" w:rsidRDefault="00FA4E43" w:rsidP="009656A1">
      <w:pPr>
        <w:pStyle w:val="a5"/>
        <w:spacing w:before="0" w:beforeAutospacing="0" w:after="0" w:afterAutospacing="0"/>
        <w:ind w:firstLine="709"/>
        <w:jc w:val="both"/>
        <w:rPr>
          <w:sz w:val="28"/>
          <w:szCs w:val="28"/>
          <w:lang w:val="az-Latn-AZ"/>
        </w:rPr>
      </w:pPr>
      <w:r>
        <w:rPr>
          <w:sz w:val="28"/>
          <w:szCs w:val="28"/>
          <w:lang w:val="az-Latn-AZ"/>
        </w:rPr>
        <w:t xml:space="preserve">Kimyəvi baxımdan bu maddələr 2-feniletilamin törəmələridir. Bu qrupa Amfetamin, Metilamfetamin, 2C, 25-NB, Metilendioksimetamfetamin (Ekstazi), </w:t>
      </w:r>
      <w:r w:rsidR="00716528">
        <w:rPr>
          <w:sz w:val="28"/>
          <w:szCs w:val="28"/>
          <w:lang w:val="az-Latn-AZ"/>
        </w:rPr>
        <w:t>Metilendioksiamfetamin (Sass) və s.</w:t>
      </w:r>
    </w:p>
    <w:p w:rsidR="00835B5D" w:rsidRDefault="00835B5D" w:rsidP="009656A1">
      <w:pPr>
        <w:pStyle w:val="a5"/>
        <w:spacing w:before="0" w:beforeAutospacing="0" w:after="0" w:afterAutospacing="0"/>
        <w:ind w:firstLine="709"/>
        <w:jc w:val="both"/>
        <w:rPr>
          <w:sz w:val="28"/>
          <w:szCs w:val="28"/>
          <w:lang w:val="az-Latn-AZ"/>
        </w:rPr>
      </w:pPr>
      <w:r>
        <w:rPr>
          <w:sz w:val="28"/>
          <w:szCs w:val="28"/>
          <w:lang w:val="az-Latn-AZ"/>
        </w:rPr>
        <w:t>Lizerqamidlər</w:t>
      </w:r>
    </w:p>
    <w:p w:rsidR="00FA4E43" w:rsidRDefault="00DC3F91"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1956011" cy="2647950"/>
            <wp:effectExtent l="0" t="0" r="6350" b="0"/>
            <wp:docPr id="4" name="Рисунок 4" descr="https://upload.wikimedia.org/wikipedia/commons/thumb/3/39/Lysergamides.svg/800px-Lysergamid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9/Lysergamides.svg/800px-Lysergamides.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6754" cy="2648955"/>
                    </a:xfrm>
                    <a:prstGeom prst="rect">
                      <a:avLst/>
                    </a:prstGeom>
                    <a:noFill/>
                    <a:ln>
                      <a:noFill/>
                    </a:ln>
                  </pic:spPr>
                </pic:pic>
              </a:graphicData>
            </a:graphic>
          </wp:inline>
        </w:drawing>
      </w:r>
    </w:p>
    <w:p w:rsidR="002C6E77" w:rsidRDefault="00716528" w:rsidP="009656A1">
      <w:pPr>
        <w:pStyle w:val="a5"/>
        <w:spacing w:before="0" w:beforeAutospacing="0" w:after="0" w:afterAutospacing="0"/>
        <w:ind w:firstLine="709"/>
        <w:jc w:val="both"/>
        <w:rPr>
          <w:sz w:val="28"/>
          <w:szCs w:val="28"/>
          <w:lang w:val="az-Latn-AZ"/>
        </w:rPr>
      </w:pPr>
      <w:r>
        <w:rPr>
          <w:sz w:val="28"/>
          <w:szCs w:val="28"/>
          <w:lang w:val="az-Latn-AZ"/>
        </w:rPr>
        <w:t>Kimyəvi baxımnan bu  maddələr lizergin turşusunun amidləridir. Bu qrupa LSD (lizergin turşusunun dietilamidi)</w:t>
      </w:r>
      <w:r w:rsidR="002C6E77" w:rsidRPr="002C6E77">
        <w:rPr>
          <w:sz w:val="28"/>
          <w:szCs w:val="28"/>
          <w:lang w:val="en-US"/>
        </w:rPr>
        <w:t xml:space="preserve">, </w:t>
      </w:r>
      <w:r w:rsidR="002C6E77">
        <w:rPr>
          <w:sz w:val="28"/>
          <w:szCs w:val="28"/>
          <w:lang w:val="az-Latn-AZ"/>
        </w:rPr>
        <w:t>lizerqamid aiddirlər.</w:t>
      </w:r>
    </w:p>
    <w:p w:rsidR="00A445EF" w:rsidRDefault="00656614" w:rsidP="009656A1">
      <w:pPr>
        <w:pStyle w:val="a5"/>
        <w:spacing w:before="0" w:beforeAutospacing="0" w:after="0" w:afterAutospacing="0"/>
        <w:ind w:firstLine="709"/>
        <w:jc w:val="both"/>
        <w:rPr>
          <w:sz w:val="28"/>
          <w:szCs w:val="28"/>
          <w:lang w:val="az-Latn-AZ"/>
        </w:rPr>
      </w:pPr>
      <w:r>
        <w:rPr>
          <w:sz w:val="28"/>
          <w:szCs w:val="28"/>
          <w:lang w:val="az-Latn-AZ"/>
        </w:rPr>
        <w:t xml:space="preserve">Psixodelik termini ilk dəfə amerikalı psixiatr Hamfri Osmond tərəfindən təklif olunub. </w:t>
      </w:r>
      <w:r w:rsidR="00A445EF">
        <w:rPr>
          <w:sz w:val="28"/>
          <w:szCs w:val="28"/>
          <w:lang w:val="az-Latn-AZ"/>
        </w:rPr>
        <w:t>Psoxodeliklərin əksəriyyətinin təsir mexanizmi serotoninin 2A reseptorlarının aqonizmi ilə bağlıdır. Serotonin 5-HT</w:t>
      </w:r>
      <w:r w:rsidR="00A445EF" w:rsidRPr="00A445EF">
        <w:rPr>
          <w:sz w:val="28"/>
          <w:szCs w:val="28"/>
          <w:vertAlign w:val="subscript"/>
          <w:lang w:val="az-Latn-AZ"/>
        </w:rPr>
        <w:t>2A</w:t>
      </w:r>
      <w:r w:rsidR="00A445EF">
        <w:rPr>
          <w:sz w:val="28"/>
          <w:szCs w:val="28"/>
          <w:lang w:val="az-Latn-AZ"/>
        </w:rPr>
        <w:t xml:space="preserve"> reseptorları ilə birləşərək, </w:t>
      </w:r>
      <w:r w:rsidR="00A445EF">
        <w:rPr>
          <w:sz w:val="28"/>
          <w:szCs w:val="28"/>
          <w:lang w:val="az-Latn-AZ"/>
        </w:rPr>
        <w:lastRenderedPageBreak/>
        <w:t xml:space="preserve">beyində sensor hissiyəti və əqli fəaliyyəti tənzimləyən mühüm zəncirlərin aktivliyini modullaşdırırlar. Psixodelik təcrübəni çox vaxt dərketmənin qeyri-adi formaları ilə müqayisə edirlər, məsələn, meditasiya, mistik hissiyat və s. BMT-nin konvensiyalarına əsasən əksər psixodelik preparatlarının istifadəsi dünyada qadağan edilib, çoc nadir hallarda dini mərasimlərlə bağlı və ya tədqiqatların aparılması məqsədilə. Ancaq onların qeyri-qanuni istifadəsi yayılmışdır. Bu da psixodeliklərin fizioliji təhlükəsiz olması və asılılıq yaratması ilə əlaqədardı. Eyni zamanda onların üzərində aparılmış tədqiqatlar psixodeliklərin depressiyanın, alkoqol və nikotin asılılğının müalicəsində effektiv olmaları haqqında məlumatlar vardır. </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 xml:space="preserve">Psixodeliklər hüquqi baxımdan narkotik maddələr hesab olunmasına baxmayaraq, heç bir fiziki və psixi asılılıq yaratmır, ancaq istifadə zamanı çox qorxulu ola bilərlər. İstifadəsi zamanı dereallaşma, depersonallaşma və digər psixotik hallar törədə bilərlər. </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Psixodeliklırin bəzi mümkün effektləri:</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-İllüziyalar</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-Sinesteziya</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-Qorxu hissi, depressiya, eyforiya, əhval-ruhiyyənin pozulması</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-Koordinasiyanın pozulması</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-Eşitmə və görmə psevdohallüsinasiyaları</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-Olmuş hadisələrin hada salınması</w:t>
      </w:r>
    </w:p>
    <w:p w:rsidR="00656614" w:rsidRDefault="00656614" w:rsidP="009656A1">
      <w:pPr>
        <w:pStyle w:val="a5"/>
        <w:spacing w:before="0" w:beforeAutospacing="0" w:after="0" w:afterAutospacing="0"/>
        <w:ind w:firstLine="709"/>
        <w:jc w:val="both"/>
        <w:rPr>
          <w:sz w:val="28"/>
          <w:szCs w:val="28"/>
          <w:lang w:val="az-Latn-AZ"/>
        </w:rPr>
      </w:pPr>
      <w:r>
        <w:rPr>
          <w:sz w:val="28"/>
          <w:szCs w:val="28"/>
          <w:lang w:val="az-Latn-AZ"/>
        </w:rPr>
        <w:t>-Ətraf mühitin qəbulunun pozulması.</w:t>
      </w:r>
    </w:p>
    <w:p w:rsidR="00656614" w:rsidRDefault="00857940" w:rsidP="009656A1">
      <w:pPr>
        <w:pStyle w:val="a5"/>
        <w:spacing w:before="0" w:beforeAutospacing="0" w:after="0" w:afterAutospacing="0"/>
        <w:ind w:firstLine="709"/>
        <w:jc w:val="both"/>
        <w:rPr>
          <w:sz w:val="28"/>
          <w:szCs w:val="28"/>
          <w:lang w:val="az-Latn-AZ"/>
        </w:rPr>
      </w:pPr>
      <w:r>
        <w:rPr>
          <w:sz w:val="28"/>
          <w:szCs w:val="28"/>
          <w:lang w:val="az-Latn-AZ"/>
        </w:rPr>
        <w:t xml:space="preserve">Dissosiativ hallüsinogenlər </w:t>
      </w:r>
      <w:r w:rsidR="00BF0B74">
        <w:rPr>
          <w:sz w:val="28"/>
          <w:szCs w:val="28"/>
          <w:lang w:val="az-Latn-AZ"/>
        </w:rPr>
        <w:t>beyinin bir şöbəsindən digər şöbəsinə siqnalların keçməsinə mane olaraq sensor seprivasiyaya və hallüsinator görüntülərə gətirib çıxarırlar.</w:t>
      </w:r>
    </w:p>
    <w:p w:rsidR="00BF0B74" w:rsidRDefault="00BF0B74" w:rsidP="009656A1">
      <w:pPr>
        <w:pStyle w:val="a5"/>
        <w:spacing w:before="0" w:beforeAutospacing="0" w:after="0" w:afterAutospacing="0"/>
        <w:ind w:firstLine="709"/>
        <w:jc w:val="both"/>
        <w:rPr>
          <w:sz w:val="28"/>
          <w:szCs w:val="28"/>
          <w:lang w:val="az-Latn-AZ"/>
        </w:rPr>
      </w:pPr>
      <w:r>
        <w:rPr>
          <w:sz w:val="28"/>
          <w:szCs w:val="28"/>
          <w:lang w:val="az-Latn-AZ"/>
        </w:rPr>
        <w:t xml:space="preserve">Hallüsinasiyalarla yanaşı bu maddələr bir sıra xoşagəlməz hallara gətirib çıxara bilərlər. Məsələn, fensiklidinin istifadəsi zamanı, ətrafların keyiməsi, görmə pozğunluqları, ataksiya, dizartriya, nistaqm, tərlilik, hipersalivasiya, qurma, əzələ rehidliyi kimi yan təsir müşahidə oluna bilərlər. </w:t>
      </w:r>
    </w:p>
    <w:p w:rsidR="00BF0B74" w:rsidRDefault="00BF0B74" w:rsidP="009656A1">
      <w:pPr>
        <w:pStyle w:val="a5"/>
        <w:spacing w:before="0" w:beforeAutospacing="0" w:after="0" w:afterAutospacing="0"/>
        <w:ind w:firstLine="709"/>
        <w:jc w:val="both"/>
        <w:rPr>
          <w:sz w:val="28"/>
          <w:szCs w:val="28"/>
          <w:lang w:val="az-Latn-AZ"/>
        </w:rPr>
      </w:pPr>
      <w:r>
        <w:rPr>
          <w:sz w:val="28"/>
          <w:szCs w:val="28"/>
          <w:lang w:val="az-Latn-AZ"/>
        </w:rPr>
        <w:t>Dissosiativ maddələrin əsas qruplarına NMDA antaqonistləri (ketamin, metoksetamin, dekstrometorfan, iboqain, fensiklidin) və k-opoid reseptorların aqonistləri (salvinorin A, nalbufin) aiddirlər.</w:t>
      </w:r>
    </w:p>
    <w:p w:rsidR="00BF0B74" w:rsidRDefault="00BF0B74" w:rsidP="009656A1">
      <w:pPr>
        <w:pStyle w:val="a5"/>
        <w:spacing w:before="0" w:beforeAutospacing="0" w:after="0" w:afterAutospacing="0"/>
        <w:ind w:firstLine="709"/>
        <w:jc w:val="both"/>
        <w:rPr>
          <w:sz w:val="28"/>
          <w:szCs w:val="28"/>
          <w:lang w:val="az-Latn-AZ"/>
        </w:rPr>
      </w:pPr>
      <w:r>
        <w:rPr>
          <w:sz w:val="28"/>
          <w:szCs w:val="28"/>
          <w:lang w:val="az-Latn-AZ"/>
        </w:rPr>
        <w:t>Bunlarla yanaşı aşağıdakı dissosoasiv maddələri qeyd edirlər:</w:t>
      </w:r>
    </w:p>
    <w:p w:rsidR="00BF0B74" w:rsidRDefault="00BF0B74" w:rsidP="009656A1">
      <w:pPr>
        <w:pStyle w:val="a5"/>
        <w:spacing w:before="0" w:beforeAutospacing="0" w:after="0" w:afterAutospacing="0"/>
        <w:ind w:firstLine="709"/>
        <w:jc w:val="both"/>
        <w:rPr>
          <w:color w:val="202122"/>
          <w:sz w:val="28"/>
          <w:szCs w:val="28"/>
          <w:lang w:val="az-Latn-AZ"/>
        </w:rPr>
      </w:pPr>
      <w:r>
        <w:rPr>
          <w:color w:val="202122"/>
          <w:sz w:val="28"/>
          <w:szCs w:val="28"/>
          <w:lang w:val="az-Latn-AZ"/>
        </w:rPr>
        <w:t>-</w:t>
      </w:r>
      <w:r w:rsidRPr="00BF0B74">
        <w:rPr>
          <w:color w:val="202122"/>
          <w:sz w:val="28"/>
          <w:szCs w:val="28"/>
        </w:rPr>
        <w:t>σ</w:t>
      </w:r>
      <w:r>
        <w:rPr>
          <w:color w:val="202122"/>
          <w:sz w:val="28"/>
          <w:szCs w:val="28"/>
          <w:lang w:val="az-Latn-AZ"/>
        </w:rPr>
        <w:t>-opoid reseptorlarının aqonistləri</w:t>
      </w:r>
    </w:p>
    <w:p w:rsidR="00BF0B74" w:rsidRDefault="00BF0B74" w:rsidP="009656A1">
      <w:pPr>
        <w:pStyle w:val="a5"/>
        <w:spacing w:before="0" w:beforeAutospacing="0" w:after="0" w:afterAutospacing="0"/>
        <w:ind w:firstLine="709"/>
        <w:jc w:val="both"/>
        <w:rPr>
          <w:color w:val="202122"/>
          <w:sz w:val="28"/>
          <w:szCs w:val="28"/>
          <w:lang w:val="az-Latn-AZ"/>
        </w:rPr>
      </w:pPr>
      <w:r>
        <w:rPr>
          <w:color w:val="202122"/>
          <w:sz w:val="28"/>
          <w:szCs w:val="28"/>
          <w:lang w:val="az-Latn-AZ"/>
        </w:rPr>
        <w:t>-milçəkqırandan alınan maddəlır</w:t>
      </w:r>
    </w:p>
    <w:p w:rsidR="00BF0B74" w:rsidRDefault="00BF0B74" w:rsidP="009656A1">
      <w:pPr>
        <w:pStyle w:val="a5"/>
        <w:spacing w:before="0" w:beforeAutospacing="0" w:after="0" w:afterAutospacing="0"/>
        <w:ind w:firstLine="709"/>
        <w:jc w:val="both"/>
        <w:rPr>
          <w:color w:val="202122"/>
          <w:sz w:val="28"/>
          <w:szCs w:val="28"/>
          <w:lang w:val="az-Latn-AZ"/>
        </w:rPr>
      </w:pPr>
      <w:r>
        <w:rPr>
          <w:color w:val="202122"/>
          <w:sz w:val="28"/>
          <w:szCs w:val="28"/>
          <w:lang w:val="az-Latn-AZ"/>
        </w:rPr>
        <w:t>-xolinolitiklər (tropan qrupu alkaloidləri – atropin, skop</w:t>
      </w:r>
      <w:r w:rsidR="00043602">
        <w:rPr>
          <w:color w:val="202122"/>
          <w:sz w:val="28"/>
          <w:szCs w:val="28"/>
          <w:lang w:val="az-Latn-AZ"/>
        </w:rPr>
        <w:t>o</w:t>
      </w:r>
      <w:r>
        <w:rPr>
          <w:color w:val="202122"/>
          <w:sz w:val="28"/>
          <w:szCs w:val="28"/>
          <w:lang w:val="az-Latn-AZ"/>
        </w:rPr>
        <w:t>lamin və hiossiamin).</w:t>
      </w:r>
    </w:p>
    <w:p w:rsidR="00BF0B74" w:rsidRPr="00BF0B74" w:rsidRDefault="00BF0B74" w:rsidP="009656A1">
      <w:pPr>
        <w:pStyle w:val="a5"/>
        <w:spacing w:before="0" w:beforeAutospacing="0" w:after="0" w:afterAutospacing="0"/>
        <w:ind w:firstLine="709"/>
        <w:jc w:val="both"/>
        <w:rPr>
          <w:sz w:val="28"/>
          <w:szCs w:val="28"/>
          <w:lang w:val="az-Latn-AZ"/>
        </w:rPr>
      </w:pPr>
      <w:r>
        <w:rPr>
          <w:color w:val="202122"/>
          <w:sz w:val="28"/>
          <w:szCs w:val="28"/>
          <w:lang w:val="az-Latn-AZ"/>
        </w:rPr>
        <w:t>Dissosiativ hallüsinogenlər tibb təcrübəsində anestetiklər şəklində (ketamin), bəziləri isə öskürəkaleyhinə (dekstrometorfan) vasitərlə kimi istifadə olunurlar. Ketaminin gələcəkdə antidepressant kimi istifadəsinin perspektivlikəri də vardır.</w:t>
      </w:r>
    </w:p>
    <w:p w:rsidR="002C6E77" w:rsidRDefault="00043602" w:rsidP="009656A1">
      <w:pPr>
        <w:pStyle w:val="a5"/>
        <w:spacing w:before="0" w:beforeAutospacing="0" w:after="0" w:afterAutospacing="0"/>
        <w:ind w:firstLine="709"/>
        <w:jc w:val="both"/>
        <w:rPr>
          <w:sz w:val="28"/>
          <w:szCs w:val="28"/>
          <w:lang w:val="az-Latn-AZ"/>
        </w:rPr>
      </w:pPr>
      <w:r>
        <w:rPr>
          <w:sz w:val="28"/>
          <w:szCs w:val="28"/>
          <w:lang w:val="az-Latn-AZ"/>
        </w:rPr>
        <w:t xml:space="preserve">Deliriy törədən hallüsinogenlər kiçikmüddətli ekzogen psixoz törədən maddələr hesab edilirlər. Hər bir növ deliriantların istifadəsi ziyanlıdı. Atropin və skopolamin kimi xolinolitiklər yüksək dozalarda hallüsinogen təsirə malikdir. Atropin deliriyi zamanı aşağıdakı somatik simptomlar müşayidə olunurlar: </w:t>
      </w:r>
      <w:r>
        <w:rPr>
          <w:sz w:val="28"/>
          <w:szCs w:val="28"/>
          <w:lang w:val="az-Latn-AZ"/>
        </w:rPr>
        <w:lastRenderedPageBreak/>
        <w:t>taxikardiya, tənəffüsün pozulması, udmanın çətinləşməsi, qıcolmalar, ataksiya, dizartriya, amneziya. Deliriy törədən həmçinin triheksifenidil və difenhidramin aiddirlər.</w:t>
      </w:r>
    </w:p>
    <w:p w:rsidR="00043602" w:rsidRDefault="00043602" w:rsidP="009656A1">
      <w:pPr>
        <w:pStyle w:val="a5"/>
        <w:spacing w:before="0" w:beforeAutospacing="0" w:after="0" w:afterAutospacing="0"/>
        <w:ind w:firstLine="709"/>
        <w:jc w:val="both"/>
        <w:rPr>
          <w:sz w:val="28"/>
          <w:szCs w:val="28"/>
          <w:lang w:val="az-Latn-AZ"/>
        </w:rPr>
      </w:pPr>
      <w:r>
        <w:rPr>
          <w:sz w:val="28"/>
          <w:szCs w:val="28"/>
          <w:lang w:val="az-Latn-AZ"/>
        </w:rPr>
        <w:t xml:space="preserve">Bu maddələrin belə </w:t>
      </w:r>
      <w:r w:rsidR="00B13960">
        <w:rPr>
          <w:sz w:val="28"/>
          <w:szCs w:val="28"/>
          <w:lang w:val="az-Latn-AZ"/>
        </w:rPr>
        <w:t>bir təsnifatı da vardır:</w:t>
      </w:r>
    </w:p>
    <w:p w:rsidR="00B13960" w:rsidRDefault="00B13960" w:rsidP="009656A1">
      <w:pPr>
        <w:pStyle w:val="a5"/>
        <w:spacing w:before="0" w:beforeAutospacing="0" w:after="0" w:afterAutospacing="0"/>
        <w:ind w:firstLine="709"/>
        <w:jc w:val="both"/>
        <w:rPr>
          <w:sz w:val="28"/>
          <w:szCs w:val="28"/>
          <w:lang w:val="az-Latn-AZ"/>
        </w:rPr>
      </w:pPr>
      <w:r>
        <w:rPr>
          <w:sz w:val="28"/>
          <w:szCs w:val="28"/>
          <w:lang w:val="az-Latn-AZ"/>
        </w:rPr>
        <w:t>Muskarin asetilxolin reseptorlarının antaqonistləri: atropin, hiossiamin</w:t>
      </w:r>
    </w:p>
    <w:p w:rsidR="00B13960" w:rsidRDefault="00B13960" w:rsidP="009656A1">
      <w:pPr>
        <w:pStyle w:val="a5"/>
        <w:spacing w:before="0" w:beforeAutospacing="0" w:after="0" w:afterAutospacing="0"/>
        <w:ind w:firstLine="709"/>
        <w:jc w:val="both"/>
        <w:rPr>
          <w:sz w:val="28"/>
          <w:szCs w:val="28"/>
          <w:lang w:val="az-Latn-AZ"/>
        </w:rPr>
      </w:pPr>
      <w:r>
        <w:rPr>
          <w:sz w:val="28"/>
          <w:szCs w:val="28"/>
          <w:lang w:val="az-Latn-AZ"/>
        </w:rPr>
        <w:t>Qeyri-spesifik muskarin antaqonistləri: skopolamin</w:t>
      </w:r>
      <w:r w:rsidR="00A50DA1">
        <w:rPr>
          <w:sz w:val="28"/>
          <w:szCs w:val="28"/>
          <w:lang w:val="az-Latn-AZ"/>
        </w:rPr>
        <w:t>.</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 xml:space="preserve">Hazırda “psixomimetik” və “psixotomimetik” terminləri köhnəlmiş hesab olunurlar. </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Son illər təsir mexanizmlərinə görə hallüsinogen maddələr aşağıdakı qruplara bölünürlər:</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Serotoninergik maddələr – LSD, psilobisin, meksalin</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Antixolinergik maddələr – atropin, skopolamin.</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Dissosiativ anestetiklər – fensiklidin, ketamin</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Metil törəməli amfetaminlər – MDMA, MDA</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Təsir mexanizmlərini ümumi belə təsnif etmək olar:</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-Serotonin reseptorlarının (</w:t>
      </w:r>
      <w:r w:rsidRPr="00A50DA1">
        <w:rPr>
          <w:color w:val="202122"/>
          <w:sz w:val="28"/>
          <w:szCs w:val="28"/>
          <w:lang w:val="en-US"/>
        </w:rPr>
        <w:t>5-HT</w:t>
      </w:r>
      <w:r w:rsidRPr="00A50DA1">
        <w:rPr>
          <w:color w:val="202122"/>
          <w:sz w:val="28"/>
          <w:szCs w:val="28"/>
          <w:vertAlign w:val="subscript"/>
          <w:lang w:val="en-US"/>
        </w:rPr>
        <w:t>1A</w:t>
      </w:r>
      <w:r w:rsidRPr="00A50DA1">
        <w:rPr>
          <w:color w:val="202122"/>
          <w:sz w:val="28"/>
          <w:szCs w:val="28"/>
          <w:lang w:val="en-US"/>
        </w:rPr>
        <w:t>, 5-</w:t>
      </w:r>
      <w:r w:rsidRPr="00A50DA1">
        <w:rPr>
          <w:color w:val="202122"/>
          <w:sz w:val="28"/>
          <w:szCs w:val="28"/>
        </w:rPr>
        <w:t>НТ</w:t>
      </w:r>
      <w:r w:rsidRPr="00A50DA1">
        <w:rPr>
          <w:color w:val="202122"/>
          <w:sz w:val="28"/>
          <w:szCs w:val="28"/>
          <w:vertAlign w:val="subscript"/>
          <w:lang w:val="en-US"/>
        </w:rPr>
        <w:t>2</w:t>
      </w:r>
      <w:r w:rsidRPr="00A50DA1">
        <w:rPr>
          <w:color w:val="202122"/>
          <w:sz w:val="28"/>
          <w:szCs w:val="28"/>
          <w:vertAlign w:val="subscript"/>
        </w:rPr>
        <w:t>А</w:t>
      </w:r>
      <w:r w:rsidRPr="00A50DA1">
        <w:rPr>
          <w:color w:val="202122"/>
          <w:sz w:val="28"/>
          <w:szCs w:val="28"/>
          <w:lang w:val="en-US"/>
        </w:rPr>
        <w:t>, 5-HT</w:t>
      </w:r>
      <w:r w:rsidRPr="00A50DA1">
        <w:rPr>
          <w:color w:val="202122"/>
          <w:sz w:val="28"/>
          <w:szCs w:val="28"/>
          <w:vertAlign w:val="subscript"/>
          <w:lang w:val="en-US"/>
        </w:rPr>
        <w:t>2C</w:t>
      </w:r>
      <w:r w:rsidRPr="00A50DA1">
        <w:rPr>
          <w:color w:val="202122"/>
          <w:sz w:val="28"/>
          <w:szCs w:val="28"/>
          <w:lang w:val="en-US"/>
        </w:rPr>
        <w:t>, 5-HT</w:t>
      </w:r>
      <w:r w:rsidRPr="00A50DA1">
        <w:rPr>
          <w:color w:val="202122"/>
          <w:sz w:val="28"/>
          <w:szCs w:val="28"/>
          <w:vertAlign w:val="subscript"/>
          <w:lang w:val="en-US"/>
        </w:rPr>
        <w:t>5A</w:t>
      </w:r>
      <w:r w:rsidRPr="00A50DA1">
        <w:rPr>
          <w:color w:val="202122"/>
          <w:sz w:val="28"/>
          <w:szCs w:val="28"/>
          <w:lang w:val="en-US"/>
        </w:rPr>
        <w:t>, 5-</w:t>
      </w:r>
      <w:r w:rsidRPr="00A50DA1">
        <w:rPr>
          <w:color w:val="202122"/>
          <w:sz w:val="28"/>
          <w:szCs w:val="28"/>
        </w:rPr>
        <w:t>НТ</w:t>
      </w:r>
      <w:r w:rsidRPr="00A50DA1">
        <w:rPr>
          <w:color w:val="202122"/>
          <w:sz w:val="28"/>
          <w:szCs w:val="28"/>
          <w:vertAlign w:val="subscript"/>
          <w:lang w:val="en-US"/>
        </w:rPr>
        <w:t>5</w:t>
      </w:r>
      <w:r w:rsidRPr="00A50DA1">
        <w:rPr>
          <w:color w:val="202122"/>
          <w:sz w:val="28"/>
          <w:szCs w:val="28"/>
          <w:lang w:val="en-US"/>
        </w:rPr>
        <w:t>, 5-</w:t>
      </w:r>
      <w:r w:rsidRPr="00A50DA1">
        <w:rPr>
          <w:color w:val="202122"/>
          <w:sz w:val="28"/>
          <w:szCs w:val="28"/>
        </w:rPr>
        <w:t>НТ</w:t>
      </w:r>
      <w:r w:rsidRPr="00A50DA1">
        <w:rPr>
          <w:color w:val="202122"/>
          <w:sz w:val="28"/>
          <w:szCs w:val="28"/>
          <w:vertAlign w:val="subscript"/>
          <w:lang w:val="en-US"/>
        </w:rPr>
        <w:t>6</w:t>
      </w:r>
      <w:r>
        <w:rPr>
          <w:sz w:val="28"/>
          <w:szCs w:val="28"/>
          <w:lang w:val="az-Latn-AZ"/>
        </w:rPr>
        <w:t>) aqonistləri.</w:t>
      </w:r>
    </w:p>
    <w:p w:rsidR="00A50DA1" w:rsidRDefault="00A50DA1" w:rsidP="009656A1">
      <w:pPr>
        <w:pStyle w:val="a5"/>
        <w:spacing w:before="0" w:beforeAutospacing="0" w:after="0" w:afterAutospacing="0"/>
        <w:ind w:firstLine="709"/>
        <w:jc w:val="both"/>
        <w:rPr>
          <w:sz w:val="28"/>
          <w:szCs w:val="28"/>
          <w:lang w:val="az-Latn-AZ"/>
        </w:rPr>
      </w:pPr>
      <w:r>
        <w:rPr>
          <w:sz w:val="28"/>
          <w:szCs w:val="28"/>
          <w:lang w:val="az-Latn-AZ"/>
        </w:rPr>
        <w:t>-N-metil-D-aspartat (NMDA) reseptorlarının antaqonistləri (hesab olunur ki, bu maddələr beynin qayıtmayan pozğunluqlarına səbəb ola bilərlər).</w:t>
      </w:r>
    </w:p>
    <w:p w:rsidR="00A50DA1" w:rsidRPr="00A50DA1" w:rsidRDefault="00A50DA1" w:rsidP="009656A1">
      <w:pPr>
        <w:pStyle w:val="a5"/>
        <w:spacing w:before="0" w:beforeAutospacing="0" w:after="0" w:afterAutospacing="0"/>
        <w:ind w:firstLine="709"/>
        <w:jc w:val="both"/>
        <w:rPr>
          <w:sz w:val="28"/>
          <w:szCs w:val="28"/>
          <w:lang w:val="az-Latn-AZ"/>
        </w:rPr>
      </w:pPr>
      <w:r w:rsidRPr="00A50DA1">
        <w:rPr>
          <w:sz w:val="28"/>
          <w:szCs w:val="28"/>
          <w:lang w:val="az-Latn-AZ"/>
        </w:rPr>
        <w:t>-M-xlinoreseptorların və n-xolinoreseptorların blokatorları.</w:t>
      </w:r>
    </w:p>
    <w:p w:rsidR="00043602" w:rsidRDefault="00A50DA1" w:rsidP="009656A1">
      <w:pPr>
        <w:shd w:val="clear" w:color="auto" w:fill="FFFFFF"/>
        <w:spacing w:after="0" w:line="240" w:lineRule="auto"/>
        <w:ind w:firstLine="709"/>
        <w:rPr>
          <w:rFonts w:ascii="Times New Roman" w:hAnsi="Times New Roman" w:cs="Times New Roman"/>
          <w:color w:val="202122"/>
          <w:sz w:val="28"/>
          <w:szCs w:val="28"/>
          <w:lang w:val="az-Latn-AZ"/>
        </w:rPr>
      </w:pPr>
      <w:r>
        <w:rPr>
          <w:rFonts w:ascii="Times New Roman" w:hAnsi="Times New Roman" w:cs="Times New Roman"/>
          <w:color w:val="202122"/>
          <w:sz w:val="28"/>
          <w:szCs w:val="28"/>
          <w:lang w:val="az-Latn-AZ"/>
        </w:rPr>
        <w:t>Hallüsinogen bitkilər:</w:t>
      </w:r>
    </w:p>
    <w:p w:rsidR="00A50DA1" w:rsidRPr="00353835" w:rsidRDefault="00A50DA1" w:rsidP="009656A1">
      <w:pPr>
        <w:shd w:val="clear" w:color="auto" w:fill="FFFFFF"/>
        <w:spacing w:after="0" w:line="240" w:lineRule="auto"/>
        <w:ind w:firstLine="709"/>
        <w:rPr>
          <w:rFonts w:ascii="Times New Roman" w:hAnsi="Times New Roman" w:cs="Times New Roman"/>
          <w:sz w:val="28"/>
          <w:szCs w:val="28"/>
          <w:lang w:val="en-US"/>
        </w:rPr>
      </w:pPr>
      <w:r>
        <w:rPr>
          <w:rFonts w:ascii="Times New Roman" w:hAnsi="Times New Roman" w:cs="Times New Roman"/>
          <w:color w:val="202122"/>
          <w:sz w:val="28"/>
          <w:szCs w:val="28"/>
          <w:lang w:val="az-Latn-AZ"/>
        </w:rPr>
        <w:t xml:space="preserve">Çətənə </w:t>
      </w:r>
      <w:r w:rsidR="00353835">
        <w:rPr>
          <w:rFonts w:ascii="Times New Roman" w:hAnsi="Times New Roman" w:cs="Times New Roman"/>
          <w:color w:val="202122"/>
          <w:sz w:val="28"/>
          <w:szCs w:val="28"/>
          <w:lang w:val="az-Latn-AZ"/>
        </w:rPr>
        <w:t>sinifinin</w:t>
      </w:r>
      <w:r>
        <w:rPr>
          <w:rFonts w:ascii="Times New Roman" w:hAnsi="Times New Roman" w:cs="Times New Roman"/>
          <w:color w:val="202122"/>
          <w:sz w:val="28"/>
          <w:szCs w:val="28"/>
          <w:lang w:val="az-Latn-AZ"/>
        </w:rPr>
        <w:t xml:space="preserve"> nümayəndələri</w:t>
      </w:r>
      <w:r w:rsidR="00353835">
        <w:rPr>
          <w:rFonts w:ascii="Times New Roman" w:hAnsi="Times New Roman" w:cs="Times New Roman"/>
          <w:color w:val="202122"/>
          <w:sz w:val="28"/>
          <w:szCs w:val="28"/>
          <w:lang w:val="az-Latn-AZ"/>
        </w:rPr>
        <w:t xml:space="preserve"> - </w:t>
      </w:r>
      <w:hyperlink r:id="rId32" w:tooltip="Конопля посевная" w:history="1">
        <w:r w:rsidR="00353835" w:rsidRPr="00353835">
          <w:rPr>
            <w:rStyle w:val="a4"/>
            <w:rFonts w:ascii="Times New Roman" w:hAnsi="Times New Roman" w:cs="Times New Roman"/>
            <w:iCs/>
            <w:color w:val="auto"/>
            <w:sz w:val="28"/>
            <w:szCs w:val="28"/>
            <w:u w:val="none"/>
            <w:shd w:val="clear" w:color="auto" w:fill="FFFFFF"/>
            <w:lang w:val="en-US"/>
          </w:rPr>
          <w:t>Cannabis sativa</w:t>
        </w:r>
      </w:hyperlink>
      <w:r w:rsidR="00353835" w:rsidRPr="00353835">
        <w:rPr>
          <w:rFonts w:ascii="Times New Roman" w:hAnsi="Times New Roman" w:cs="Times New Roman"/>
          <w:iCs/>
          <w:sz w:val="28"/>
          <w:szCs w:val="28"/>
          <w:shd w:val="clear" w:color="auto" w:fill="FFFFFF"/>
          <w:lang w:val="en-US"/>
        </w:rPr>
        <w:t>, </w:t>
      </w:r>
      <w:hyperlink r:id="rId33" w:tooltip="Конопля индийская" w:history="1">
        <w:r w:rsidR="00353835" w:rsidRPr="00353835">
          <w:rPr>
            <w:rStyle w:val="a4"/>
            <w:rFonts w:ascii="Times New Roman" w:hAnsi="Times New Roman" w:cs="Times New Roman"/>
            <w:iCs/>
            <w:color w:val="auto"/>
            <w:sz w:val="28"/>
            <w:szCs w:val="28"/>
            <w:u w:val="none"/>
            <w:shd w:val="clear" w:color="auto" w:fill="FFFFFF"/>
            <w:lang w:val="en-US"/>
          </w:rPr>
          <w:t>Cannabis indica</w:t>
        </w:r>
      </w:hyperlink>
      <w:r w:rsidR="00353835" w:rsidRPr="00353835">
        <w:rPr>
          <w:rFonts w:ascii="Times New Roman" w:hAnsi="Times New Roman" w:cs="Times New Roman"/>
          <w:sz w:val="28"/>
          <w:szCs w:val="28"/>
          <w:shd w:val="clear" w:color="auto" w:fill="FFFFFF"/>
          <w:lang w:val="en-US"/>
        </w:rPr>
        <w:t> </w:t>
      </w:r>
      <w:r w:rsidR="00353835">
        <w:rPr>
          <w:rFonts w:ascii="Times New Roman" w:hAnsi="Times New Roman" w:cs="Times New Roman"/>
          <w:sz w:val="28"/>
          <w:szCs w:val="28"/>
          <w:shd w:val="clear" w:color="auto" w:fill="FFFFFF"/>
          <w:lang w:val="az-Latn-AZ"/>
        </w:rPr>
        <w:t>və</w:t>
      </w:r>
      <w:r w:rsidR="00353835" w:rsidRPr="00353835">
        <w:rPr>
          <w:rFonts w:ascii="Times New Roman" w:hAnsi="Times New Roman" w:cs="Times New Roman"/>
          <w:sz w:val="28"/>
          <w:szCs w:val="28"/>
          <w:shd w:val="clear" w:color="auto" w:fill="FFFFFF"/>
          <w:lang w:val="en-US"/>
        </w:rPr>
        <w:t> </w:t>
      </w:r>
      <w:hyperlink r:id="rId34" w:history="1">
        <w:r w:rsidR="00353835" w:rsidRPr="00353835">
          <w:rPr>
            <w:rStyle w:val="a4"/>
            <w:rFonts w:ascii="Times New Roman" w:hAnsi="Times New Roman" w:cs="Times New Roman"/>
            <w:iCs/>
            <w:color w:val="auto"/>
            <w:sz w:val="28"/>
            <w:szCs w:val="28"/>
            <w:u w:val="none"/>
            <w:shd w:val="clear" w:color="auto" w:fill="FFFFFF"/>
            <w:lang w:val="en-US"/>
          </w:rPr>
          <w:t>Cannabis ruderalis</w:t>
        </w:r>
      </w:hyperlink>
      <w:r w:rsidR="00353835">
        <w:rPr>
          <w:rFonts w:ascii="Times New Roman" w:hAnsi="Times New Roman" w:cs="Times New Roman"/>
          <w:iCs/>
          <w:sz w:val="28"/>
          <w:szCs w:val="28"/>
          <w:shd w:val="clear" w:color="auto" w:fill="FFFFFF"/>
          <w:lang w:val="en-US"/>
        </w:rPr>
        <w:t>.</w:t>
      </w:r>
    </w:p>
    <w:p w:rsidR="00857940" w:rsidRPr="00353835" w:rsidRDefault="00353835" w:rsidP="009656A1">
      <w:pPr>
        <w:pStyle w:val="a5"/>
        <w:spacing w:before="0" w:beforeAutospacing="0" w:after="0" w:afterAutospacing="0"/>
        <w:ind w:firstLine="709"/>
        <w:jc w:val="both"/>
        <w:rPr>
          <w:sz w:val="28"/>
          <w:szCs w:val="28"/>
          <w:lang w:val="az-Latn-AZ"/>
        </w:rPr>
      </w:pPr>
      <w:r w:rsidRPr="00353835">
        <w:rPr>
          <w:sz w:val="28"/>
          <w:szCs w:val="28"/>
          <w:lang w:val="en-US"/>
        </w:rPr>
        <w:t xml:space="preserve">Akantkimilər sinifinin nümayəndələri - </w:t>
      </w:r>
      <w:hyperlink r:id="rId35" w:tooltip="Fittonia albivenis (страница отсутствует)" w:history="1">
        <w:r w:rsidRPr="00353835">
          <w:rPr>
            <w:rStyle w:val="a4"/>
            <w:iCs/>
            <w:color w:val="auto"/>
            <w:sz w:val="28"/>
            <w:szCs w:val="28"/>
            <w:u w:val="none"/>
            <w:shd w:val="clear" w:color="auto" w:fill="FFFFFF"/>
            <w:lang w:val="en-US"/>
          </w:rPr>
          <w:t>Fittonia albivenis</w:t>
        </w:r>
      </w:hyperlink>
      <w:r w:rsidRPr="00353835">
        <w:rPr>
          <w:iCs/>
          <w:sz w:val="28"/>
          <w:szCs w:val="28"/>
          <w:shd w:val="clear" w:color="auto" w:fill="FFFFFF"/>
          <w:lang w:val="az-Latn-AZ"/>
        </w:rPr>
        <w:t xml:space="preserve">, </w:t>
      </w:r>
      <w:hyperlink r:id="rId36" w:tooltip="Justicia pectoralis (страница отсутствует)" w:history="1">
        <w:r w:rsidRPr="00353835">
          <w:rPr>
            <w:rStyle w:val="a4"/>
            <w:iCs/>
            <w:color w:val="auto"/>
            <w:sz w:val="28"/>
            <w:szCs w:val="28"/>
            <w:u w:val="none"/>
            <w:shd w:val="clear" w:color="auto" w:fill="FFFFFF"/>
            <w:lang w:val="en-US"/>
          </w:rPr>
          <w:t>Justicia pectoralis</w:t>
        </w:r>
      </w:hyperlink>
      <w:r>
        <w:rPr>
          <w:iCs/>
          <w:sz w:val="28"/>
          <w:szCs w:val="28"/>
          <w:shd w:val="clear" w:color="auto" w:fill="FFFFFF"/>
          <w:lang w:val="az-Latn-AZ"/>
        </w:rPr>
        <w:t>.</w:t>
      </w:r>
    </w:p>
    <w:p w:rsidR="00043602" w:rsidRPr="00353835" w:rsidRDefault="009656A1" w:rsidP="009656A1">
      <w:pPr>
        <w:pStyle w:val="a5"/>
        <w:spacing w:before="0" w:beforeAutospacing="0" w:after="0" w:afterAutospacing="0"/>
        <w:ind w:firstLine="709"/>
        <w:jc w:val="both"/>
        <w:rPr>
          <w:sz w:val="28"/>
          <w:szCs w:val="28"/>
          <w:shd w:val="clear" w:color="auto" w:fill="FFFFFF"/>
          <w:lang w:val="az-Latn-AZ"/>
        </w:rPr>
      </w:pPr>
      <w:hyperlink r:id="rId37" w:history="1">
        <w:r w:rsidR="00353835" w:rsidRPr="00353835">
          <w:rPr>
            <w:rStyle w:val="a4"/>
            <w:iCs/>
            <w:color w:val="auto"/>
            <w:sz w:val="28"/>
            <w:szCs w:val="28"/>
            <w:u w:val="none"/>
            <w:shd w:val="clear" w:color="auto" w:fill="FFFFFF"/>
            <w:lang w:val="az-Latn-AZ"/>
          </w:rPr>
          <w:t>Aceraceae</w:t>
        </w:r>
      </w:hyperlink>
      <w:r w:rsidR="00353835" w:rsidRPr="00353835">
        <w:rPr>
          <w:sz w:val="28"/>
          <w:szCs w:val="28"/>
          <w:shd w:val="clear" w:color="auto" w:fill="FFFFFF"/>
          <w:lang w:val="az-Latn-AZ"/>
        </w:rPr>
        <w:t xml:space="preserve"> nümayəəndələri: </w:t>
      </w:r>
      <w:hyperlink r:id="rId38" w:history="1">
        <w:r w:rsidR="00353835" w:rsidRPr="00353835">
          <w:rPr>
            <w:rStyle w:val="a4"/>
            <w:iCs/>
            <w:color w:val="auto"/>
            <w:sz w:val="28"/>
            <w:szCs w:val="28"/>
            <w:u w:val="none"/>
            <w:shd w:val="clear" w:color="auto" w:fill="FFFFFF"/>
            <w:lang w:val="az-Latn-AZ"/>
          </w:rPr>
          <w:t>Acer saccharinum</w:t>
        </w:r>
      </w:hyperlink>
      <w:r w:rsidR="00353835">
        <w:rPr>
          <w:iCs/>
          <w:sz w:val="28"/>
          <w:szCs w:val="28"/>
          <w:shd w:val="clear" w:color="auto" w:fill="FFFFFF"/>
          <w:lang w:val="az-Latn-AZ"/>
        </w:rPr>
        <w:t>.</w:t>
      </w:r>
    </w:p>
    <w:p w:rsidR="00353835" w:rsidRPr="00353835" w:rsidRDefault="00353835" w:rsidP="009656A1">
      <w:pPr>
        <w:pStyle w:val="a5"/>
        <w:spacing w:before="0" w:beforeAutospacing="0" w:after="0" w:afterAutospacing="0"/>
        <w:ind w:firstLine="709"/>
        <w:jc w:val="both"/>
        <w:rPr>
          <w:sz w:val="28"/>
          <w:szCs w:val="28"/>
          <w:shd w:val="clear" w:color="auto" w:fill="FFFFFF"/>
          <w:lang w:val="az-Latn-AZ"/>
        </w:rPr>
      </w:pPr>
      <w:r w:rsidRPr="00353835">
        <w:rPr>
          <w:sz w:val="28"/>
          <w:szCs w:val="28"/>
          <w:shd w:val="clear" w:color="auto" w:fill="FFFFFF"/>
          <w:lang w:val="az-Latn-AZ"/>
        </w:rPr>
        <w:t>Ayzonkimilər sinifinin nümayəndələri: Delosperma növləri</w:t>
      </w:r>
      <w:r>
        <w:rPr>
          <w:sz w:val="28"/>
          <w:szCs w:val="28"/>
          <w:shd w:val="clear" w:color="auto" w:fill="FFFFFF"/>
          <w:lang w:val="az-Latn-AZ"/>
        </w:rPr>
        <w:t>.</w:t>
      </w:r>
    </w:p>
    <w:p w:rsidR="00353835" w:rsidRPr="00353835" w:rsidRDefault="00353835" w:rsidP="009656A1">
      <w:pPr>
        <w:pStyle w:val="a5"/>
        <w:spacing w:before="0" w:beforeAutospacing="0" w:after="0" w:afterAutospacing="0"/>
        <w:ind w:firstLine="709"/>
        <w:jc w:val="both"/>
        <w:rPr>
          <w:sz w:val="28"/>
          <w:szCs w:val="28"/>
          <w:shd w:val="clear" w:color="auto" w:fill="FFFFFF"/>
          <w:lang w:val="az-Latn-AZ"/>
        </w:rPr>
      </w:pPr>
      <w:r w:rsidRPr="00353835">
        <w:rPr>
          <w:sz w:val="28"/>
          <w:szCs w:val="28"/>
          <w:shd w:val="clear" w:color="auto" w:fill="FFFFFF"/>
          <w:lang w:val="az-Latn-AZ"/>
        </w:rPr>
        <w:t xml:space="preserve">Kəndirkimilər sinifinin nümayəndələri: </w:t>
      </w:r>
      <w:r w:rsidRPr="00353835">
        <w:rPr>
          <w:sz w:val="28"/>
          <w:szCs w:val="28"/>
          <w:shd w:val="clear" w:color="auto" w:fill="FFFFFF"/>
          <w:lang w:val="en-US"/>
        </w:rPr>
        <w:t> </w:t>
      </w:r>
      <w:hyperlink r:id="rId39" w:tooltip="Prestonia amazonica (страница отсутствует)" w:history="1">
        <w:r w:rsidRPr="00353835">
          <w:rPr>
            <w:rStyle w:val="a4"/>
            <w:iCs/>
            <w:color w:val="auto"/>
            <w:sz w:val="28"/>
            <w:szCs w:val="28"/>
            <w:u w:val="none"/>
            <w:shd w:val="clear" w:color="auto" w:fill="FFFFFF"/>
            <w:lang w:val="en-US"/>
          </w:rPr>
          <w:t>Prestonia amazonica</w:t>
        </w:r>
      </w:hyperlink>
      <w:r w:rsidRPr="00353835">
        <w:rPr>
          <w:sz w:val="28"/>
          <w:szCs w:val="28"/>
          <w:shd w:val="clear" w:color="auto" w:fill="FFFFFF"/>
          <w:lang w:val="en-US"/>
        </w:rPr>
        <w:t xml:space="preserve">, </w:t>
      </w:r>
      <w:hyperlink r:id="rId40" w:history="1">
        <w:r w:rsidRPr="00353835">
          <w:rPr>
            <w:rStyle w:val="a4"/>
            <w:iCs/>
            <w:color w:val="auto"/>
            <w:sz w:val="28"/>
            <w:szCs w:val="28"/>
            <w:u w:val="none"/>
            <w:shd w:val="clear" w:color="auto" w:fill="FFFFFF"/>
            <w:lang w:val="en-US"/>
          </w:rPr>
          <w:t>Voacanga africana</w:t>
        </w:r>
      </w:hyperlink>
      <w:r>
        <w:rPr>
          <w:iCs/>
          <w:sz w:val="28"/>
          <w:szCs w:val="28"/>
          <w:shd w:val="clear" w:color="auto" w:fill="FFFFFF"/>
          <w:lang w:val="az-Latn-AZ"/>
        </w:rPr>
        <w:t>.</w:t>
      </w:r>
    </w:p>
    <w:p w:rsidR="00353835" w:rsidRPr="00353835" w:rsidRDefault="00353835" w:rsidP="009656A1">
      <w:pPr>
        <w:pStyle w:val="a5"/>
        <w:spacing w:before="0" w:beforeAutospacing="0" w:after="0" w:afterAutospacing="0"/>
        <w:ind w:firstLine="709"/>
        <w:jc w:val="both"/>
        <w:rPr>
          <w:sz w:val="28"/>
          <w:szCs w:val="28"/>
          <w:shd w:val="clear" w:color="auto" w:fill="FFFFFF"/>
          <w:lang w:val="az-Latn-AZ"/>
        </w:rPr>
      </w:pPr>
      <w:r w:rsidRPr="00353835">
        <w:rPr>
          <w:sz w:val="28"/>
          <w:szCs w:val="28"/>
          <w:shd w:val="clear" w:color="auto" w:fill="FFFFFF"/>
          <w:lang w:val="az-Latn-AZ"/>
        </w:rPr>
        <w:t xml:space="preserve">Paxlakimilər sinifinin nümayəndələri: </w:t>
      </w:r>
      <w:hyperlink r:id="rId41" w:history="1">
        <w:r w:rsidRPr="00353835">
          <w:rPr>
            <w:rStyle w:val="a4"/>
            <w:iCs/>
            <w:color w:val="auto"/>
            <w:sz w:val="28"/>
            <w:szCs w:val="28"/>
            <w:u w:val="none"/>
            <w:shd w:val="clear" w:color="auto" w:fill="FFFFFF"/>
            <w:lang w:val="en-US"/>
          </w:rPr>
          <w:t>Petalostylis cassioides</w:t>
        </w:r>
      </w:hyperlink>
      <w:r w:rsidRPr="00353835">
        <w:rPr>
          <w:iCs/>
          <w:sz w:val="28"/>
          <w:szCs w:val="28"/>
          <w:shd w:val="clear" w:color="auto" w:fill="FFFFFF"/>
          <w:lang w:val="az-Latn-AZ"/>
        </w:rPr>
        <w:t xml:space="preserve">, </w:t>
      </w:r>
      <w:hyperlink r:id="rId42" w:history="1">
        <w:r w:rsidRPr="00353835">
          <w:rPr>
            <w:rStyle w:val="a4"/>
            <w:iCs/>
            <w:color w:val="auto"/>
            <w:sz w:val="28"/>
            <w:szCs w:val="28"/>
            <w:u w:val="none"/>
            <w:shd w:val="clear" w:color="auto" w:fill="FFFFFF"/>
            <w:lang w:val="en-US"/>
          </w:rPr>
          <w:t>Petalostylis labicheoides</w:t>
        </w:r>
      </w:hyperlink>
      <w:r>
        <w:rPr>
          <w:iCs/>
          <w:sz w:val="28"/>
          <w:szCs w:val="28"/>
          <w:shd w:val="clear" w:color="auto" w:fill="FFFFFF"/>
          <w:lang w:val="az-Latn-AZ"/>
        </w:rPr>
        <w:t>.</w:t>
      </w:r>
    </w:p>
    <w:p w:rsidR="00353835" w:rsidRDefault="00353835" w:rsidP="009656A1">
      <w:pPr>
        <w:pStyle w:val="a5"/>
        <w:spacing w:before="0" w:beforeAutospacing="0" w:after="0" w:afterAutospacing="0"/>
        <w:ind w:firstLine="709"/>
        <w:jc w:val="both"/>
        <w:rPr>
          <w:iCs/>
          <w:sz w:val="28"/>
          <w:szCs w:val="28"/>
          <w:shd w:val="clear" w:color="auto" w:fill="FFFFFF"/>
          <w:lang w:val="az-Latn-AZ"/>
        </w:rPr>
      </w:pPr>
      <w:r w:rsidRPr="00353835">
        <w:rPr>
          <w:sz w:val="28"/>
          <w:szCs w:val="28"/>
          <w:shd w:val="clear" w:color="auto" w:fill="FFFFFF"/>
          <w:lang w:val="az-Latn-AZ"/>
        </w:rPr>
        <w:t xml:space="preserve">Akasiya sinifinin nümayəndələri: </w:t>
      </w:r>
      <w:hyperlink r:id="rId43" w:tooltip="Acacia acuminata (страница отсутствует)" w:history="1">
        <w:r w:rsidRPr="00353835">
          <w:rPr>
            <w:rStyle w:val="a4"/>
            <w:iCs/>
            <w:color w:val="auto"/>
            <w:sz w:val="28"/>
            <w:szCs w:val="28"/>
            <w:u w:val="none"/>
            <w:shd w:val="clear" w:color="auto" w:fill="FFFFFF"/>
            <w:lang w:val="en-US"/>
          </w:rPr>
          <w:t>Acacia acuminata</w:t>
        </w:r>
      </w:hyperlink>
      <w:r w:rsidRPr="00353835">
        <w:rPr>
          <w:iCs/>
          <w:sz w:val="28"/>
          <w:szCs w:val="28"/>
          <w:shd w:val="clear" w:color="auto" w:fill="FFFFFF"/>
          <w:lang w:val="az-Latn-AZ"/>
        </w:rPr>
        <w:t xml:space="preserve">, </w:t>
      </w:r>
      <w:hyperlink r:id="rId44" w:tooltip="Acacia aroma (страница отсутствует)" w:history="1">
        <w:r w:rsidRPr="00353835">
          <w:rPr>
            <w:rStyle w:val="a4"/>
            <w:iCs/>
            <w:color w:val="auto"/>
            <w:sz w:val="28"/>
            <w:szCs w:val="28"/>
            <w:u w:val="none"/>
            <w:shd w:val="clear" w:color="auto" w:fill="FFFFFF"/>
            <w:lang w:val="en-US"/>
          </w:rPr>
          <w:t>Acacia aroma</w:t>
        </w:r>
      </w:hyperlink>
      <w:r>
        <w:rPr>
          <w:iCs/>
          <w:sz w:val="28"/>
          <w:szCs w:val="28"/>
          <w:shd w:val="clear" w:color="auto" w:fill="FFFFFF"/>
          <w:lang w:val="az-Latn-AZ"/>
        </w:rPr>
        <w:t>.</w:t>
      </w:r>
    </w:p>
    <w:p w:rsidR="00353835" w:rsidRDefault="00353835" w:rsidP="009656A1">
      <w:pPr>
        <w:pStyle w:val="a5"/>
        <w:spacing w:before="0" w:beforeAutospacing="0" w:after="0" w:afterAutospacing="0"/>
        <w:ind w:firstLine="709"/>
        <w:jc w:val="both"/>
        <w:rPr>
          <w:sz w:val="28"/>
          <w:szCs w:val="28"/>
          <w:lang w:val="az-Latn-AZ"/>
        </w:rPr>
      </w:pPr>
      <w:r>
        <w:rPr>
          <w:iCs/>
          <w:sz w:val="28"/>
          <w:szCs w:val="28"/>
          <w:shd w:val="clear" w:color="auto" w:fill="FFFFFF"/>
          <w:lang w:val="az-Latn-AZ"/>
        </w:rPr>
        <w:t>M</w:t>
      </w:r>
      <w:r w:rsidRPr="00353835">
        <w:rPr>
          <w:iCs/>
          <w:sz w:val="28"/>
          <w:szCs w:val="28"/>
          <w:shd w:val="clear" w:color="auto" w:fill="FFFFFF"/>
          <w:lang w:val="az-Latn-AZ"/>
        </w:rPr>
        <w:t xml:space="preserve">üxtəlif növlər: </w:t>
      </w:r>
      <w:hyperlink r:id="rId45" w:history="1">
        <w:r w:rsidRPr="00353835">
          <w:rPr>
            <w:rStyle w:val="a4"/>
            <w:color w:val="auto"/>
            <w:sz w:val="28"/>
            <w:szCs w:val="28"/>
            <w:u w:val="none"/>
            <w:lang w:val="en-US"/>
          </w:rPr>
          <w:t>Anadenanthera peregrina</w:t>
        </w:r>
      </w:hyperlink>
      <w:r w:rsidRPr="00353835">
        <w:rPr>
          <w:sz w:val="28"/>
          <w:szCs w:val="28"/>
          <w:lang w:val="az-Latn-AZ"/>
        </w:rPr>
        <w:t xml:space="preserve">, </w:t>
      </w:r>
      <w:hyperlink r:id="rId46" w:history="1">
        <w:r w:rsidRPr="00353835">
          <w:rPr>
            <w:rStyle w:val="a4"/>
            <w:color w:val="auto"/>
            <w:sz w:val="28"/>
            <w:szCs w:val="28"/>
            <w:u w:val="none"/>
            <w:lang w:val="en-US"/>
          </w:rPr>
          <w:t>Lespedeza capitata</w:t>
        </w:r>
      </w:hyperlink>
      <w:r w:rsidRPr="00353835">
        <w:rPr>
          <w:sz w:val="28"/>
          <w:szCs w:val="28"/>
          <w:lang w:val="az-Latn-AZ"/>
        </w:rPr>
        <w:t xml:space="preserve">, </w:t>
      </w:r>
      <w:hyperlink r:id="rId47" w:history="1">
        <w:r w:rsidRPr="00353835">
          <w:rPr>
            <w:rStyle w:val="a4"/>
            <w:color w:val="auto"/>
            <w:sz w:val="28"/>
            <w:szCs w:val="28"/>
            <w:u w:val="none"/>
            <w:lang w:val="en-US"/>
          </w:rPr>
          <w:t>Mimosa tenuiflora</w:t>
        </w:r>
      </w:hyperlink>
      <w:r w:rsidRPr="00353835">
        <w:rPr>
          <w:sz w:val="28"/>
          <w:szCs w:val="28"/>
          <w:lang w:val="az-Latn-AZ"/>
        </w:rPr>
        <w:t xml:space="preserve">, </w:t>
      </w:r>
      <w:hyperlink r:id="rId48" w:history="1">
        <w:r w:rsidRPr="00353835">
          <w:rPr>
            <w:rStyle w:val="a4"/>
            <w:color w:val="auto"/>
            <w:sz w:val="28"/>
            <w:szCs w:val="28"/>
            <w:u w:val="none"/>
            <w:lang w:val="en-US"/>
          </w:rPr>
          <w:t>Diplopterys cabrerana</w:t>
        </w:r>
      </w:hyperlink>
      <w:r w:rsidRPr="00353835">
        <w:rPr>
          <w:sz w:val="28"/>
          <w:szCs w:val="28"/>
          <w:lang w:val="az-Latn-AZ"/>
        </w:rPr>
        <w:t xml:space="preserve">, </w:t>
      </w:r>
      <w:hyperlink r:id="rId49" w:history="1">
        <w:r w:rsidRPr="00353835">
          <w:rPr>
            <w:rStyle w:val="a4"/>
            <w:color w:val="auto"/>
            <w:sz w:val="28"/>
            <w:szCs w:val="28"/>
            <w:u w:val="none"/>
            <w:shd w:val="clear" w:color="auto" w:fill="FFFFFF"/>
            <w:lang w:val="en-US"/>
          </w:rPr>
          <w:t>Echinopsis lageniformis</w:t>
        </w:r>
      </w:hyperlink>
      <w:r w:rsidRPr="00353835">
        <w:rPr>
          <w:sz w:val="28"/>
          <w:szCs w:val="28"/>
          <w:lang w:val="az-Latn-AZ"/>
        </w:rPr>
        <w:t xml:space="preserve">, </w:t>
      </w:r>
      <w:hyperlink r:id="rId50" w:history="1">
        <w:r w:rsidRPr="00353835">
          <w:rPr>
            <w:rStyle w:val="a4"/>
            <w:color w:val="auto"/>
            <w:sz w:val="28"/>
            <w:szCs w:val="28"/>
            <w:u w:val="none"/>
            <w:lang w:val="en-US"/>
          </w:rPr>
          <w:t>Elaeagnus angustifolia</w:t>
        </w:r>
      </w:hyperlink>
      <w:r>
        <w:rPr>
          <w:sz w:val="28"/>
          <w:szCs w:val="28"/>
          <w:lang w:val="az-Latn-AZ"/>
        </w:rPr>
        <w:t>.</w:t>
      </w:r>
    </w:p>
    <w:p w:rsidR="00353835" w:rsidRDefault="00106652" w:rsidP="009656A1">
      <w:pPr>
        <w:pStyle w:val="a5"/>
        <w:spacing w:before="0" w:beforeAutospacing="0" w:after="0" w:afterAutospacing="0"/>
        <w:ind w:firstLine="709"/>
        <w:jc w:val="both"/>
        <w:rPr>
          <w:iCs/>
          <w:color w:val="202122"/>
          <w:sz w:val="28"/>
          <w:szCs w:val="28"/>
          <w:shd w:val="clear" w:color="auto" w:fill="FFFFFF"/>
          <w:lang w:val="en-US"/>
        </w:rPr>
      </w:pPr>
      <w:r w:rsidRPr="00106652">
        <w:rPr>
          <w:sz w:val="28"/>
          <w:szCs w:val="28"/>
          <w:lang w:val="az-Latn-AZ"/>
        </w:rPr>
        <w:t xml:space="preserve">Hallüsinogen göbələklər: </w:t>
      </w:r>
      <w:r w:rsidRPr="00106652">
        <w:rPr>
          <w:bCs/>
          <w:iCs/>
          <w:color w:val="202122"/>
          <w:sz w:val="28"/>
          <w:szCs w:val="28"/>
          <w:shd w:val="clear" w:color="auto" w:fill="FFFFFF"/>
          <w:lang w:val="en-US"/>
        </w:rPr>
        <w:t>Psilocybe cubensis</w:t>
      </w:r>
      <w:r w:rsidRPr="00106652">
        <w:rPr>
          <w:bCs/>
          <w:iCs/>
          <w:color w:val="202122"/>
          <w:sz w:val="28"/>
          <w:szCs w:val="28"/>
          <w:shd w:val="clear" w:color="auto" w:fill="FFFFFF"/>
          <w:lang w:val="az-Latn-AZ"/>
        </w:rPr>
        <w:t xml:space="preserve">, </w:t>
      </w:r>
      <w:r w:rsidRPr="00106652">
        <w:rPr>
          <w:iCs/>
          <w:color w:val="202122"/>
          <w:sz w:val="28"/>
          <w:szCs w:val="28"/>
          <w:shd w:val="clear" w:color="auto" w:fill="FFFFFF"/>
          <w:lang w:val="la-Latn"/>
        </w:rPr>
        <w:t>Amanita muscaria</w:t>
      </w:r>
      <w:r w:rsidRPr="00106652">
        <w:rPr>
          <w:iCs/>
          <w:color w:val="202122"/>
          <w:sz w:val="28"/>
          <w:szCs w:val="28"/>
          <w:shd w:val="clear" w:color="auto" w:fill="FFFFFF"/>
          <w:lang w:val="az-Latn-AZ"/>
        </w:rPr>
        <w:t xml:space="preserve">, </w:t>
      </w:r>
      <w:r w:rsidRPr="00106652">
        <w:rPr>
          <w:iCs/>
          <w:color w:val="202122"/>
          <w:sz w:val="28"/>
          <w:szCs w:val="28"/>
          <w:shd w:val="clear" w:color="auto" w:fill="FFFFFF"/>
          <w:lang w:val="en-US"/>
        </w:rPr>
        <w:t>Conocybe, Agrocybe, Psathyrella, Gymnopílus, Inocybe.</w:t>
      </w:r>
    </w:p>
    <w:p w:rsidR="00106652" w:rsidRPr="00106652" w:rsidRDefault="00106652" w:rsidP="009656A1">
      <w:pPr>
        <w:pStyle w:val="a5"/>
        <w:spacing w:before="0" w:beforeAutospacing="0" w:after="0" w:afterAutospacing="0"/>
        <w:ind w:firstLine="709"/>
        <w:jc w:val="both"/>
        <w:rPr>
          <w:sz w:val="28"/>
          <w:szCs w:val="28"/>
          <w:lang w:val="en-US"/>
        </w:rPr>
      </w:pPr>
      <w:r>
        <w:rPr>
          <w:iCs/>
          <w:color w:val="202122"/>
          <w:sz w:val="28"/>
          <w:szCs w:val="28"/>
          <w:shd w:val="clear" w:color="auto" w:fill="FFFFFF"/>
          <w:lang w:val="en-US"/>
        </w:rPr>
        <w:t>Ayrı-ayrı psixomimetik-hallüsinogenlər.</w:t>
      </w:r>
    </w:p>
    <w:p w:rsidR="00106652" w:rsidRPr="00C5723F" w:rsidRDefault="00B13960" w:rsidP="009656A1">
      <w:pPr>
        <w:pStyle w:val="a5"/>
        <w:spacing w:before="0" w:beforeAutospacing="0" w:after="0" w:afterAutospacing="0"/>
        <w:ind w:firstLine="709"/>
        <w:jc w:val="both"/>
        <w:rPr>
          <w:b/>
          <w:sz w:val="28"/>
          <w:szCs w:val="28"/>
          <w:lang w:val="az-Latn-AZ"/>
        </w:rPr>
      </w:pPr>
      <w:r w:rsidRPr="00C5723F">
        <w:rPr>
          <w:b/>
          <w:sz w:val="28"/>
          <w:szCs w:val="28"/>
          <w:lang w:val="az-Latn-AZ"/>
        </w:rPr>
        <w:t>Psilosin</w:t>
      </w:r>
      <w:r w:rsidR="00C14E1C">
        <w:rPr>
          <w:b/>
          <w:sz w:val="28"/>
          <w:szCs w:val="28"/>
          <w:lang w:val="az-Latn-AZ"/>
        </w:rPr>
        <w:t xml:space="preserve"> (4-HO-DMT)</w:t>
      </w:r>
    </w:p>
    <w:p w:rsidR="00C5723F" w:rsidRDefault="00C5723F"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549961" cy="1524000"/>
            <wp:effectExtent l="0" t="0" r="3175" b="0"/>
            <wp:docPr id="5" name="Рисунок 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химической структуры"/>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8599" cy="1523186"/>
                    </a:xfrm>
                    <a:prstGeom prst="rect">
                      <a:avLst/>
                    </a:prstGeom>
                    <a:noFill/>
                    <a:ln>
                      <a:noFill/>
                    </a:ln>
                  </pic:spPr>
                </pic:pic>
              </a:graphicData>
            </a:graphic>
          </wp:inline>
        </w:drawing>
      </w:r>
    </w:p>
    <w:p w:rsidR="0023417A" w:rsidRDefault="0023417A" w:rsidP="009656A1">
      <w:pPr>
        <w:pStyle w:val="a5"/>
        <w:spacing w:before="0" w:beforeAutospacing="0" w:after="0" w:afterAutospacing="0"/>
        <w:ind w:firstLine="709"/>
        <w:jc w:val="both"/>
        <w:rPr>
          <w:sz w:val="28"/>
          <w:szCs w:val="28"/>
          <w:shd w:val="clear" w:color="auto" w:fill="F8F9FA"/>
          <w:lang w:val="az-Latn-AZ"/>
        </w:rPr>
      </w:pPr>
      <w:r w:rsidRPr="009656A1">
        <w:rPr>
          <w:sz w:val="28"/>
          <w:szCs w:val="28"/>
          <w:shd w:val="clear" w:color="auto" w:fill="F8F9FA"/>
          <w:lang w:val="en-GB"/>
        </w:rPr>
        <w:lastRenderedPageBreak/>
        <w:t>4-​H</w:t>
      </w:r>
      <w:r w:rsidRPr="00C14E1C">
        <w:rPr>
          <w:sz w:val="28"/>
          <w:szCs w:val="28"/>
          <w:shd w:val="clear" w:color="auto" w:fill="F8F9FA"/>
          <w:lang w:val="az-Latn-AZ"/>
        </w:rPr>
        <w:t>i</w:t>
      </w:r>
      <w:r w:rsidRPr="009656A1">
        <w:rPr>
          <w:sz w:val="28"/>
          <w:szCs w:val="28"/>
          <w:shd w:val="clear" w:color="auto" w:fill="F8F9FA"/>
          <w:lang w:val="en-GB"/>
        </w:rPr>
        <w:t>dro</w:t>
      </w:r>
      <w:r w:rsidRPr="00C14E1C">
        <w:rPr>
          <w:sz w:val="28"/>
          <w:szCs w:val="28"/>
          <w:shd w:val="clear" w:color="auto" w:fill="F8F9FA"/>
          <w:lang w:val="az-Latn-AZ"/>
        </w:rPr>
        <w:t>ksi</w:t>
      </w:r>
      <w:r w:rsidRPr="009656A1">
        <w:rPr>
          <w:sz w:val="28"/>
          <w:szCs w:val="28"/>
          <w:shd w:val="clear" w:color="auto" w:fill="F8F9FA"/>
          <w:lang w:val="en-GB"/>
        </w:rPr>
        <w:t>-​</w:t>
      </w:r>
      <w:r w:rsidRPr="009656A1">
        <w:rPr>
          <w:i/>
          <w:iCs/>
          <w:sz w:val="28"/>
          <w:szCs w:val="28"/>
          <w:shd w:val="clear" w:color="auto" w:fill="F8F9FA"/>
          <w:lang w:val="en-GB"/>
        </w:rPr>
        <w:t>N</w:t>
      </w:r>
      <w:r w:rsidRPr="009656A1">
        <w:rPr>
          <w:sz w:val="28"/>
          <w:szCs w:val="28"/>
          <w:shd w:val="clear" w:color="auto" w:fill="F8F9FA"/>
          <w:lang w:val="en-GB"/>
        </w:rPr>
        <w:t>,</w:t>
      </w:r>
      <w:r w:rsidRPr="009656A1">
        <w:rPr>
          <w:i/>
          <w:iCs/>
          <w:sz w:val="28"/>
          <w:szCs w:val="28"/>
          <w:shd w:val="clear" w:color="auto" w:fill="F8F9FA"/>
          <w:lang w:val="en-GB"/>
        </w:rPr>
        <w:t>N</w:t>
      </w:r>
      <w:r w:rsidRPr="009656A1">
        <w:rPr>
          <w:sz w:val="28"/>
          <w:szCs w:val="28"/>
          <w:shd w:val="clear" w:color="auto" w:fill="F8F9FA"/>
          <w:lang w:val="en-GB"/>
        </w:rPr>
        <w:t>-​dimet</w:t>
      </w:r>
      <w:r w:rsidRPr="00C14E1C">
        <w:rPr>
          <w:sz w:val="28"/>
          <w:szCs w:val="28"/>
          <w:shd w:val="clear" w:color="auto" w:fill="F8F9FA"/>
          <w:lang w:val="az-Latn-AZ"/>
        </w:rPr>
        <w:t>i</w:t>
      </w:r>
      <w:r w:rsidRPr="009656A1">
        <w:rPr>
          <w:sz w:val="28"/>
          <w:szCs w:val="28"/>
          <w:shd w:val="clear" w:color="auto" w:fill="F8F9FA"/>
          <w:lang w:val="en-GB"/>
        </w:rPr>
        <w:t>l-​t</w:t>
      </w:r>
      <w:r w:rsidRPr="00C14E1C">
        <w:rPr>
          <w:sz w:val="28"/>
          <w:szCs w:val="28"/>
          <w:shd w:val="clear" w:color="auto" w:fill="F8F9FA"/>
          <w:lang w:val="az-Latn-AZ"/>
        </w:rPr>
        <w:t>ri</w:t>
      </w:r>
      <w:r w:rsidRPr="009656A1">
        <w:rPr>
          <w:sz w:val="28"/>
          <w:szCs w:val="28"/>
          <w:shd w:val="clear" w:color="auto" w:fill="F8F9FA"/>
          <w:lang w:val="en-GB"/>
        </w:rPr>
        <w:t>ptamin</w:t>
      </w:r>
    </w:p>
    <w:p w:rsidR="00C14E1C" w:rsidRPr="00C14E1C" w:rsidRDefault="00C14E1C" w:rsidP="009656A1">
      <w:pPr>
        <w:pStyle w:val="a5"/>
        <w:spacing w:before="0" w:beforeAutospacing="0" w:after="0" w:afterAutospacing="0"/>
        <w:ind w:firstLine="709"/>
        <w:jc w:val="both"/>
        <w:rPr>
          <w:sz w:val="28"/>
          <w:szCs w:val="28"/>
          <w:lang w:val="az-Latn-AZ"/>
        </w:rPr>
      </w:pPr>
      <w:r>
        <w:rPr>
          <w:sz w:val="28"/>
          <w:szCs w:val="28"/>
          <w:shd w:val="clear" w:color="auto" w:fill="F8F9FA"/>
          <w:lang w:val="az-Latn-AZ"/>
        </w:rPr>
        <w:t>Psilosin – triptamin qrupu alkaloidi olan psixoaktiv maddədir. Psilobisinlə yanaşı bir çox hallüsinogen göbələklərin (</w:t>
      </w:r>
      <w:hyperlink r:id="rId52" w:tooltip="Psilocybe semilanceata" w:history="1">
        <w:r w:rsidRPr="00C14E1C">
          <w:rPr>
            <w:rStyle w:val="a4"/>
            <w:i/>
            <w:iCs/>
            <w:color w:val="auto"/>
            <w:sz w:val="28"/>
            <w:szCs w:val="28"/>
            <w:u w:val="none"/>
            <w:shd w:val="clear" w:color="auto" w:fill="FFFFFF"/>
            <w:lang w:val="az-Latn-AZ"/>
          </w:rPr>
          <w:t>Psilocybe semilanceata</w:t>
        </w:r>
      </w:hyperlink>
      <w:r>
        <w:rPr>
          <w:i/>
          <w:iCs/>
          <w:sz w:val="28"/>
          <w:szCs w:val="28"/>
          <w:shd w:val="clear" w:color="auto" w:fill="FFFFFF"/>
          <w:lang w:val="az-Latn-AZ"/>
        </w:rPr>
        <w:t xml:space="preserve">) </w:t>
      </w:r>
      <w:r>
        <w:rPr>
          <w:sz w:val="28"/>
          <w:szCs w:val="28"/>
          <w:shd w:val="clear" w:color="auto" w:fill="F8F9FA"/>
          <w:lang w:val="az-Latn-AZ"/>
        </w:rPr>
        <w:t>tərkibində rast gəlinir.</w:t>
      </w:r>
    </w:p>
    <w:p w:rsidR="00C5723F" w:rsidRDefault="00C5723F" w:rsidP="009656A1">
      <w:pPr>
        <w:pStyle w:val="a5"/>
        <w:spacing w:before="0" w:beforeAutospacing="0" w:after="0" w:afterAutospacing="0"/>
        <w:ind w:firstLine="709"/>
        <w:jc w:val="both"/>
        <w:rPr>
          <w:sz w:val="28"/>
          <w:szCs w:val="28"/>
          <w:lang w:val="az-Latn-AZ"/>
        </w:rPr>
      </w:pPr>
      <w:r>
        <w:rPr>
          <w:sz w:val="28"/>
          <w:szCs w:val="28"/>
          <w:lang w:val="az-Latn-AZ"/>
        </w:rPr>
        <w:t>Sintezi:</w:t>
      </w:r>
    </w:p>
    <w:p w:rsidR="00C5723F" w:rsidRDefault="00C5723F"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5210175" cy="2343504"/>
            <wp:effectExtent l="0" t="0" r="0" b="0"/>
            <wp:docPr id="6" name="Рисунок 6" descr="Synthesis of Psilocybin &amp; Psilocin - [www.rhodium.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nthesis of Psilocybin &amp; Psilocin - [www.rhodium.w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876" cy="2347868"/>
                    </a:xfrm>
                    <a:prstGeom prst="rect">
                      <a:avLst/>
                    </a:prstGeom>
                    <a:noFill/>
                    <a:ln>
                      <a:noFill/>
                    </a:ln>
                  </pic:spPr>
                </pic:pic>
              </a:graphicData>
            </a:graphic>
          </wp:inline>
        </w:drawing>
      </w:r>
    </w:p>
    <w:p w:rsidR="00C14E1C" w:rsidRDefault="00C14E1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Psilobisin bağırsaqda defosforlaşaraq psilosinə çevrilir, və alınmış psilosin psixofəal təsiri göstərir</w:t>
      </w:r>
    </w:p>
    <w:p w:rsidR="00C14E1C" w:rsidRDefault="00C14E1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Kimyəvi qruluşuna görə serotoninə oxşardır.</w:t>
      </w:r>
    </w:p>
    <w:p w:rsidR="00C14E1C" w:rsidRDefault="00C14E1C" w:rsidP="009656A1">
      <w:pPr>
        <w:pStyle w:val="a5"/>
        <w:spacing w:before="0" w:beforeAutospacing="0" w:after="0" w:afterAutospacing="0"/>
        <w:ind w:firstLine="709"/>
        <w:jc w:val="both"/>
        <w:rPr>
          <w:sz w:val="28"/>
          <w:szCs w:val="28"/>
          <w:shd w:val="clear" w:color="auto" w:fill="FFFFFF"/>
          <w:lang w:val="az-Latn-AZ"/>
        </w:rPr>
      </w:pPr>
      <w:r>
        <w:rPr>
          <w:noProof/>
          <w:lang w:val="en-GB" w:eastAsia="en-GB"/>
        </w:rPr>
        <w:drawing>
          <wp:inline distT="0" distB="0" distL="0" distR="0">
            <wp:extent cx="5267325" cy="1006425"/>
            <wp:effectExtent l="0" t="0" r="0" b="3810"/>
            <wp:docPr id="10" name="Рисунок 10" descr="https://upload.wikimedia.org/wikipedia/commons/thumb/b/b7/Psilocybin.jpg/1920px-Psilocy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b/b7/Psilocybin.jpg/1920px-Psilocybi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4204"/>
                    <a:stretch/>
                  </pic:blipFill>
                  <pic:spPr bwMode="auto">
                    <a:xfrm>
                      <a:off x="0" y="0"/>
                      <a:ext cx="5274570" cy="1007809"/>
                    </a:xfrm>
                    <a:prstGeom prst="rect">
                      <a:avLst/>
                    </a:prstGeom>
                    <a:noFill/>
                    <a:ln>
                      <a:noFill/>
                    </a:ln>
                    <a:extLst>
                      <a:ext uri="{53640926-AAD7-44D8-BBD7-CCE9431645EC}">
                        <a14:shadowObscured xmlns:a14="http://schemas.microsoft.com/office/drawing/2010/main"/>
                      </a:ext>
                    </a:extLst>
                  </pic:spPr>
                </pic:pic>
              </a:graphicData>
            </a:graphic>
          </wp:inline>
        </w:drawing>
      </w:r>
      <w:r w:rsidRPr="00C14E1C">
        <w:rPr>
          <w:sz w:val="28"/>
          <w:szCs w:val="28"/>
          <w:shd w:val="clear" w:color="auto" w:fill="FFFFFF"/>
          <w:lang w:val="az-Latn-AZ"/>
        </w:rPr>
        <w:t xml:space="preserve"> </w:t>
      </w:r>
    </w:p>
    <w:p w:rsidR="00C14E1C" w:rsidRDefault="00C14E1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50-ci illərin sonunda Albert Hofman tərəfindən Psilocybe mexicana bitkisindən çıxarılmışdır.</w:t>
      </w:r>
    </w:p>
    <w:p w:rsidR="00C5723F" w:rsidRDefault="00C5723F" w:rsidP="009656A1">
      <w:pPr>
        <w:pStyle w:val="a5"/>
        <w:spacing w:before="0" w:beforeAutospacing="0" w:after="0" w:afterAutospacing="0"/>
        <w:ind w:firstLine="709"/>
        <w:jc w:val="both"/>
        <w:rPr>
          <w:sz w:val="28"/>
          <w:szCs w:val="28"/>
          <w:lang w:val="az-Latn-AZ"/>
        </w:rPr>
      </w:pPr>
      <w:r>
        <w:rPr>
          <w:sz w:val="28"/>
          <w:szCs w:val="28"/>
          <w:lang w:val="az-Latn-AZ"/>
        </w:rPr>
        <w:t>Metabolizmi:</w:t>
      </w:r>
    </w:p>
    <w:p w:rsidR="00C5723F" w:rsidRDefault="00C5723F" w:rsidP="009656A1">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extent cx="4547808" cy="4095750"/>
            <wp:effectExtent l="0" t="0" r="5715" b="0"/>
            <wp:docPr id="7" name="Рисунок 7" descr="The Metabolism of Psilocybin and Psilocin in Humans - Psychedelic Scienc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etabolism of Psilocybin and Psilocin in Humans - Psychedelic Science  Revie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5379" cy="4093562"/>
                    </a:xfrm>
                    <a:prstGeom prst="rect">
                      <a:avLst/>
                    </a:prstGeom>
                    <a:noFill/>
                    <a:ln>
                      <a:noFill/>
                    </a:ln>
                  </pic:spPr>
                </pic:pic>
              </a:graphicData>
            </a:graphic>
          </wp:inline>
        </w:drawing>
      </w:r>
    </w:p>
    <w:p w:rsidR="00C14E1C" w:rsidRDefault="00C14E1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Psilosin əsasən</w:t>
      </w:r>
      <w:r w:rsidRPr="00C14E1C">
        <w:rPr>
          <w:sz w:val="28"/>
          <w:szCs w:val="28"/>
          <w:shd w:val="clear" w:color="auto" w:fill="FFFFFF"/>
          <w:lang w:val="az-Latn-AZ"/>
        </w:rPr>
        <w:t> </w:t>
      </w:r>
      <w:hyperlink r:id="rId56" w:tooltip="5-HT2A-рецептор" w:history="1">
        <w:r w:rsidRPr="00C14E1C">
          <w:rPr>
            <w:rStyle w:val="a4"/>
            <w:color w:val="auto"/>
            <w:sz w:val="28"/>
            <w:szCs w:val="28"/>
            <w:u w:val="none"/>
            <w:shd w:val="clear" w:color="auto" w:fill="FFFFFF"/>
            <w:lang w:val="az-Latn-AZ"/>
          </w:rPr>
          <w:t>5-HT</w:t>
        </w:r>
        <w:r w:rsidRPr="00C14E1C">
          <w:rPr>
            <w:rStyle w:val="a4"/>
            <w:color w:val="auto"/>
            <w:sz w:val="28"/>
            <w:szCs w:val="28"/>
            <w:u w:val="none"/>
            <w:shd w:val="clear" w:color="auto" w:fill="FFFFFF"/>
            <w:vertAlign w:val="subscript"/>
            <w:lang w:val="az-Latn-AZ"/>
          </w:rPr>
          <w:t>2A</w:t>
        </w:r>
      </w:hyperlink>
      <w:r w:rsidRPr="00C14E1C">
        <w:rPr>
          <w:sz w:val="28"/>
          <w:szCs w:val="28"/>
          <w:shd w:val="clear" w:color="auto" w:fill="FFFFFF"/>
          <w:lang w:val="az-Latn-AZ"/>
        </w:rPr>
        <w:t xml:space="preserve">, </w:t>
      </w:r>
      <w:r>
        <w:rPr>
          <w:sz w:val="28"/>
          <w:szCs w:val="28"/>
          <w:shd w:val="clear" w:color="auto" w:fill="FFFFFF"/>
          <w:lang w:val="az-Latn-AZ"/>
        </w:rPr>
        <w:t xml:space="preserve">daha az </w:t>
      </w:r>
      <w:hyperlink r:id="rId57" w:tooltip="5-HT1A-рецептор" w:history="1">
        <w:r w:rsidRPr="00C14E1C">
          <w:rPr>
            <w:rStyle w:val="a4"/>
            <w:color w:val="auto"/>
            <w:sz w:val="28"/>
            <w:szCs w:val="28"/>
            <w:u w:val="none"/>
            <w:shd w:val="clear" w:color="auto" w:fill="FFFFFF"/>
            <w:lang w:val="az-Latn-AZ"/>
          </w:rPr>
          <w:t>5-HT</w:t>
        </w:r>
        <w:r w:rsidRPr="00C14E1C">
          <w:rPr>
            <w:rStyle w:val="a4"/>
            <w:color w:val="auto"/>
            <w:sz w:val="28"/>
            <w:szCs w:val="28"/>
            <w:u w:val="none"/>
            <w:shd w:val="clear" w:color="auto" w:fill="FFFFFF"/>
            <w:vertAlign w:val="subscript"/>
            <w:lang w:val="az-Latn-AZ"/>
          </w:rPr>
          <w:t>1A</w:t>
        </w:r>
      </w:hyperlink>
      <w:r w:rsidRPr="00C14E1C">
        <w:rPr>
          <w:sz w:val="28"/>
          <w:szCs w:val="28"/>
          <w:shd w:val="clear" w:color="auto" w:fill="FFFFFF"/>
          <w:lang w:val="az-Latn-AZ"/>
        </w:rPr>
        <w:t>, </w:t>
      </w:r>
      <w:hyperlink r:id="rId58" w:tooltip="5-HT1D-рецептор (страница отсутствует)" w:history="1">
        <w:r w:rsidRPr="00C14E1C">
          <w:rPr>
            <w:rStyle w:val="a4"/>
            <w:color w:val="auto"/>
            <w:sz w:val="28"/>
            <w:szCs w:val="28"/>
            <w:u w:val="none"/>
            <w:shd w:val="clear" w:color="auto" w:fill="FFFFFF"/>
            <w:lang w:val="az-Latn-AZ"/>
          </w:rPr>
          <w:t>5-HT</w:t>
        </w:r>
        <w:r w:rsidRPr="00C14E1C">
          <w:rPr>
            <w:rStyle w:val="a4"/>
            <w:color w:val="auto"/>
            <w:sz w:val="28"/>
            <w:szCs w:val="28"/>
            <w:u w:val="none"/>
            <w:shd w:val="clear" w:color="auto" w:fill="FFFFFF"/>
            <w:vertAlign w:val="subscript"/>
            <w:lang w:val="az-Latn-AZ"/>
          </w:rPr>
          <w:t>1D</w:t>
        </w:r>
      </w:hyperlink>
      <w:r w:rsidRPr="00C14E1C">
        <w:rPr>
          <w:sz w:val="28"/>
          <w:szCs w:val="28"/>
          <w:shd w:val="clear" w:color="auto" w:fill="FFFFFF"/>
          <w:lang w:val="az-Latn-AZ"/>
        </w:rPr>
        <w:t> </w:t>
      </w:r>
      <w:r>
        <w:rPr>
          <w:sz w:val="28"/>
          <w:szCs w:val="28"/>
          <w:shd w:val="clear" w:color="auto" w:fill="FFFFFF"/>
          <w:lang w:val="az-Latn-AZ"/>
        </w:rPr>
        <w:t>və</w:t>
      </w:r>
      <w:r w:rsidRPr="00C14E1C">
        <w:rPr>
          <w:sz w:val="28"/>
          <w:szCs w:val="28"/>
          <w:shd w:val="clear" w:color="auto" w:fill="FFFFFF"/>
          <w:lang w:val="az-Latn-AZ"/>
        </w:rPr>
        <w:t> </w:t>
      </w:r>
      <w:hyperlink r:id="rId59" w:tooltip="5-HT2C-рецептор" w:history="1">
        <w:r w:rsidRPr="00C14E1C">
          <w:rPr>
            <w:rStyle w:val="a4"/>
            <w:color w:val="auto"/>
            <w:sz w:val="28"/>
            <w:szCs w:val="28"/>
            <w:u w:val="none"/>
            <w:shd w:val="clear" w:color="auto" w:fill="FFFFFF"/>
            <w:lang w:val="az-Latn-AZ"/>
          </w:rPr>
          <w:t>5-HT</w:t>
        </w:r>
        <w:r w:rsidRPr="00C14E1C">
          <w:rPr>
            <w:rStyle w:val="a4"/>
            <w:color w:val="auto"/>
            <w:sz w:val="28"/>
            <w:szCs w:val="28"/>
            <w:u w:val="none"/>
            <w:shd w:val="clear" w:color="auto" w:fill="FFFFFF"/>
            <w:vertAlign w:val="subscript"/>
            <w:lang w:val="az-Latn-AZ"/>
          </w:rPr>
          <w:t>2C</w:t>
        </w:r>
      </w:hyperlink>
      <w:r w:rsidRPr="00C14E1C">
        <w:rPr>
          <w:sz w:val="28"/>
          <w:szCs w:val="28"/>
          <w:shd w:val="clear" w:color="auto" w:fill="FFFFFF"/>
          <w:lang w:val="az-Latn-AZ"/>
        </w:rPr>
        <w:t xml:space="preserve"> </w:t>
      </w:r>
      <w:r>
        <w:rPr>
          <w:sz w:val="28"/>
          <w:szCs w:val="28"/>
          <w:shd w:val="clear" w:color="auto" w:fill="FFFFFF"/>
          <w:lang w:val="az-Latn-AZ"/>
        </w:rPr>
        <w:t xml:space="preserve">serotonin </w:t>
      </w:r>
      <w:r w:rsidRPr="00C14E1C">
        <w:rPr>
          <w:sz w:val="28"/>
          <w:szCs w:val="28"/>
          <w:shd w:val="clear" w:color="auto" w:fill="FFFFFF"/>
          <w:lang w:val="az-Latn-AZ"/>
        </w:rPr>
        <w:t>reseptorlar</w:t>
      </w:r>
      <w:r>
        <w:rPr>
          <w:sz w:val="28"/>
          <w:szCs w:val="28"/>
          <w:shd w:val="clear" w:color="auto" w:fill="FFFFFF"/>
          <w:lang w:val="az-Latn-AZ"/>
        </w:rPr>
        <w:t>ın</w:t>
      </w:r>
      <w:r w:rsidRPr="00C14E1C">
        <w:rPr>
          <w:sz w:val="28"/>
          <w:szCs w:val="28"/>
          <w:shd w:val="clear" w:color="auto" w:fill="FFFFFF"/>
          <w:lang w:val="az-Latn-AZ"/>
        </w:rPr>
        <w:t>a</w:t>
      </w:r>
      <w:r>
        <w:rPr>
          <w:sz w:val="28"/>
          <w:szCs w:val="28"/>
          <w:shd w:val="clear" w:color="auto" w:fill="FFFFFF"/>
          <w:lang w:val="az-Latn-AZ"/>
        </w:rPr>
        <w:t xml:space="preserve"> qarşı affinliyə malikdir. Yüksək dozalarda noradrenalin reseptorlarına da təsir göstərə bilər. </w:t>
      </w:r>
      <w:r w:rsidRPr="00C14E1C">
        <w:rPr>
          <w:sz w:val="28"/>
          <w:szCs w:val="28"/>
          <w:shd w:val="clear" w:color="auto" w:fill="FFFFFF"/>
          <w:lang w:val="az-Latn-AZ"/>
        </w:rPr>
        <w:t xml:space="preserve"> </w:t>
      </w:r>
    </w:p>
    <w:p w:rsidR="00C14E1C" w:rsidRDefault="00C14E1C" w:rsidP="009656A1">
      <w:pPr>
        <w:pStyle w:val="a5"/>
        <w:spacing w:before="0" w:beforeAutospacing="0" w:after="0" w:afterAutospacing="0"/>
        <w:ind w:firstLine="709"/>
        <w:jc w:val="both"/>
        <w:rPr>
          <w:sz w:val="28"/>
          <w:szCs w:val="28"/>
          <w:lang w:val="az-Latn-AZ"/>
        </w:rPr>
      </w:pPr>
    </w:p>
    <w:p w:rsidR="00106652" w:rsidRPr="00C14E1C" w:rsidRDefault="00B13960" w:rsidP="009656A1">
      <w:pPr>
        <w:pStyle w:val="a5"/>
        <w:spacing w:before="0" w:beforeAutospacing="0" w:after="0" w:afterAutospacing="0"/>
        <w:ind w:firstLine="709"/>
        <w:jc w:val="both"/>
        <w:rPr>
          <w:b/>
          <w:sz w:val="28"/>
          <w:szCs w:val="28"/>
          <w:lang w:val="az-Latn-AZ"/>
        </w:rPr>
      </w:pPr>
      <w:r w:rsidRPr="00C14E1C">
        <w:rPr>
          <w:b/>
          <w:sz w:val="28"/>
          <w:szCs w:val="28"/>
          <w:lang w:val="az-Latn-AZ"/>
        </w:rPr>
        <w:t>Psilosibin</w:t>
      </w:r>
    </w:p>
    <w:p w:rsidR="00C5723F" w:rsidRDefault="00C5723F"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647950" cy="2038922"/>
            <wp:effectExtent l="0" t="0" r="0" b="0"/>
            <wp:docPr id="3" name="Рисунок 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химической структур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6974" cy="2045871"/>
                    </a:xfrm>
                    <a:prstGeom prst="rect">
                      <a:avLst/>
                    </a:prstGeom>
                    <a:noFill/>
                    <a:ln>
                      <a:noFill/>
                    </a:ln>
                  </pic:spPr>
                </pic:pic>
              </a:graphicData>
            </a:graphic>
          </wp:inline>
        </w:drawing>
      </w:r>
    </w:p>
    <w:p w:rsidR="00C5723F" w:rsidRDefault="00C5723F" w:rsidP="009656A1">
      <w:pPr>
        <w:pStyle w:val="a5"/>
        <w:spacing w:before="0" w:beforeAutospacing="0" w:after="0" w:afterAutospacing="0"/>
        <w:ind w:firstLine="709"/>
        <w:jc w:val="both"/>
        <w:rPr>
          <w:color w:val="202122"/>
          <w:sz w:val="28"/>
          <w:szCs w:val="28"/>
          <w:shd w:val="clear" w:color="auto" w:fill="F8F9FA"/>
          <w:lang w:val="az-Latn-AZ"/>
        </w:rPr>
      </w:pPr>
      <w:r w:rsidRPr="00C14E1C">
        <w:rPr>
          <w:color w:val="202122"/>
          <w:sz w:val="28"/>
          <w:szCs w:val="28"/>
          <w:shd w:val="clear" w:color="auto" w:fill="F8F9FA"/>
          <w:lang w:val="az-Latn-AZ"/>
        </w:rPr>
        <w:t>[3-​​(2-</w:t>
      </w:r>
      <w:r w:rsidR="00C14E1C" w:rsidRPr="00C14E1C">
        <w:rPr>
          <w:color w:val="202122"/>
          <w:sz w:val="28"/>
          <w:szCs w:val="28"/>
          <w:shd w:val="clear" w:color="auto" w:fill="F8F9FA"/>
          <w:lang w:val="az-Latn-AZ"/>
        </w:rPr>
        <w:t>dimetilaminoetil</w:t>
      </w:r>
      <w:r w:rsidRPr="00C14E1C">
        <w:rPr>
          <w:color w:val="202122"/>
          <w:sz w:val="28"/>
          <w:szCs w:val="28"/>
          <w:shd w:val="clear" w:color="auto" w:fill="F8F9FA"/>
          <w:lang w:val="az-Latn-AZ"/>
        </w:rPr>
        <w:t>)​-​1</w:t>
      </w:r>
      <w:r w:rsidRPr="00C14E1C">
        <w:rPr>
          <w:i/>
          <w:iCs/>
          <w:color w:val="202122"/>
          <w:sz w:val="28"/>
          <w:szCs w:val="28"/>
          <w:shd w:val="clear" w:color="auto" w:fill="F8F9FA"/>
          <w:lang w:val="az-Latn-AZ"/>
        </w:rPr>
        <w:t>H</w:t>
      </w:r>
      <w:r w:rsidRPr="00C14E1C">
        <w:rPr>
          <w:color w:val="202122"/>
          <w:sz w:val="28"/>
          <w:szCs w:val="28"/>
          <w:shd w:val="clear" w:color="auto" w:fill="F8F9FA"/>
          <w:lang w:val="az-Latn-AZ"/>
        </w:rPr>
        <w:t>-</w:t>
      </w:r>
      <w:r w:rsidR="00C14E1C" w:rsidRPr="00C14E1C">
        <w:rPr>
          <w:color w:val="202122"/>
          <w:sz w:val="28"/>
          <w:szCs w:val="28"/>
          <w:shd w:val="clear" w:color="auto" w:fill="F8F9FA"/>
          <w:lang w:val="az-Latn-AZ"/>
        </w:rPr>
        <w:t>indol</w:t>
      </w:r>
      <w:r w:rsidRPr="00C14E1C">
        <w:rPr>
          <w:color w:val="202122"/>
          <w:sz w:val="28"/>
          <w:szCs w:val="28"/>
          <w:shd w:val="clear" w:color="auto" w:fill="F8F9FA"/>
          <w:lang w:val="az-Latn-AZ"/>
        </w:rPr>
        <w:t>-​4-​</w:t>
      </w:r>
      <w:r w:rsidR="00C14E1C" w:rsidRPr="00C14E1C">
        <w:rPr>
          <w:color w:val="202122"/>
          <w:sz w:val="28"/>
          <w:szCs w:val="28"/>
          <w:shd w:val="clear" w:color="auto" w:fill="F8F9FA"/>
          <w:lang w:val="az-Latn-AZ"/>
        </w:rPr>
        <w:t>il</w:t>
      </w:r>
      <w:r w:rsidRPr="00C14E1C">
        <w:rPr>
          <w:color w:val="202122"/>
          <w:sz w:val="28"/>
          <w:szCs w:val="28"/>
          <w:shd w:val="clear" w:color="auto" w:fill="F8F9FA"/>
          <w:lang w:val="az-Latn-AZ"/>
        </w:rPr>
        <w:t xml:space="preserve">] </w:t>
      </w:r>
      <w:r w:rsidR="00C14E1C" w:rsidRPr="00C14E1C">
        <w:rPr>
          <w:color w:val="202122"/>
          <w:sz w:val="28"/>
          <w:szCs w:val="28"/>
          <w:shd w:val="clear" w:color="auto" w:fill="F8F9FA"/>
          <w:lang w:val="az-Latn-AZ"/>
        </w:rPr>
        <w:t>dihidrofosfat</w:t>
      </w:r>
    </w:p>
    <w:p w:rsidR="00C14E1C" w:rsidRDefault="00C14E1C" w:rsidP="009656A1">
      <w:pPr>
        <w:pStyle w:val="a5"/>
        <w:spacing w:before="0" w:beforeAutospacing="0" w:after="0" w:afterAutospacing="0"/>
        <w:ind w:firstLine="709"/>
        <w:jc w:val="both"/>
        <w:rPr>
          <w:color w:val="202122"/>
          <w:sz w:val="28"/>
          <w:szCs w:val="28"/>
          <w:shd w:val="clear" w:color="auto" w:fill="F8F9FA"/>
          <w:lang w:val="az-Latn-AZ"/>
        </w:rPr>
      </w:pPr>
      <w:r>
        <w:rPr>
          <w:color w:val="202122"/>
          <w:sz w:val="28"/>
          <w:szCs w:val="28"/>
          <w:shd w:val="clear" w:color="auto" w:fill="F8F9FA"/>
          <w:lang w:val="az-Latn-AZ"/>
        </w:rPr>
        <w:t>Psilosibin təbii psixodelik prodərman narkotik maddədir</w:t>
      </w:r>
      <w:r w:rsidR="000009A4">
        <w:rPr>
          <w:color w:val="202122"/>
          <w:sz w:val="28"/>
          <w:szCs w:val="28"/>
          <w:shd w:val="clear" w:color="auto" w:fill="F8F9FA"/>
          <w:lang w:val="az-Latn-AZ"/>
        </w:rPr>
        <w:t xml:space="preserve">. 200 növdən artıq göbələk növündə vardır. Triptamin qrupu alkaloidlərə aiddir. </w:t>
      </w:r>
    </w:p>
    <w:p w:rsidR="00C14E1C" w:rsidRDefault="00C14E1C" w:rsidP="009656A1">
      <w:pPr>
        <w:pStyle w:val="a5"/>
        <w:spacing w:before="0" w:beforeAutospacing="0" w:after="0" w:afterAutospacing="0"/>
        <w:ind w:firstLine="709"/>
        <w:jc w:val="both"/>
        <w:rPr>
          <w:sz w:val="28"/>
          <w:szCs w:val="28"/>
          <w:lang w:val="az-Latn-AZ"/>
        </w:rPr>
      </w:pPr>
      <w:r>
        <w:rPr>
          <w:sz w:val="28"/>
          <w:szCs w:val="28"/>
          <w:lang w:val="az-Latn-AZ"/>
        </w:rPr>
        <w:t>Hofman üsulu ilə sintezi:</w:t>
      </w:r>
    </w:p>
    <w:p w:rsidR="00C14E1C" w:rsidRDefault="00C14E1C" w:rsidP="009656A1">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extent cx="5940425" cy="2925008"/>
            <wp:effectExtent l="0" t="0" r="3175" b="8890"/>
            <wp:docPr id="8" name="Рисунок 8" descr="File:Hofmann Psilocybin Synthesis.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Hofmann Psilocybin Synthesis.png - Wikiped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925008"/>
                    </a:xfrm>
                    <a:prstGeom prst="rect">
                      <a:avLst/>
                    </a:prstGeom>
                    <a:noFill/>
                    <a:ln>
                      <a:noFill/>
                    </a:ln>
                  </pic:spPr>
                </pic:pic>
              </a:graphicData>
            </a:graphic>
          </wp:inline>
        </w:drawing>
      </w:r>
    </w:p>
    <w:p w:rsidR="00C14E1C" w:rsidRDefault="000009A4" w:rsidP="009656A1">
      <w:pPr>
        <w:pStyle w:val="a5"/>
        <w:spacing w:before="0" w:beforeAutospacing="0" w:after="0" w:afterAutospacing="0"/>
        <w:ind w:firstLine="709"/>
        <w:jc w:val="both"/>
        <w:rPr>
          <w:sz w:val="28"/>
          <w:szCs w:val="28"/>
          <w:lang w:val="az-Latn-AZ"/>
        </w:rPr>
      </w:pPr>
      <w:r>
        <w:rPr>
          <w:sz w:val="28"/>
          <w:szCs w:val="28"/>
          <w:lang w:val="az-Latn-AZ"/>
        </w:rPr>
        <w:t>Kimyəvi quruluşu və orqanizmə təsirinə görə epifiz tərəfindən endogen sintez olunan dimetiltriptaminə bənzərdir.</w:t>
      </w:r>
    </w:p>
    <w:p w:rsidR="000009A4" w:rsidRDefault="000009A4" w:rsidP="009656A1">
      <w:pPr>
        <w:pStyle w:val="a5"/>
        <w:spacing w:before="0" w:beforeAutospacing="0" w:after="0" w:afterAutospacing="0"/>
        <w:ind w:firstLine="709"/>
        <w:jc w:val="both"/>
        <w:rPr>
          <w:sz w:val="28"/>
          <w:szCs w:val="28"/>
          <w:lang w:val="az-Latn-AZ"/>
        </w:rPr>
      </w:pPr>
      <w:r>
        <w:rPr>
          <w:sz w:val="28"/>
          <w:szCs w:val="28"/>
          <w:lang w:val="az-Latn-AZ"/>
        </w:rPr>
        <w:t>Psilosibin orqanizmdə defosforlaşaraq farmakoloji fəal maddə olan psilosinə çevrilən prodərmandır.</w:t>
      </w:r>
    </w:p>
    <w:p w:rsidR="00C14E1C" w:rsidRDefault="00C14E1C" w:rsidP="009656A1">
      <w:pPr>
        <w:pStyle w:val="a5"/>
        <w:spacing w:before="0" w:beforeAutospacing="0" w:after="0" w:afterAutospacing="0"/>
        <w:ind w:firstLine="709"/>
        <w:jc w:val="both"/>
        <w:rPr>
          <w:sz w:val="28"/>
          <w:szCs w:val="28"/>
          <w:lang w:val="az-Latn-AZ"/>
        </w:rPr>
      </w:pPr>
      <w:r>
        <w:rPr>
          <w:sz w:val="28"/>
          <w:szCs w:val="28"/>
          <w:lang w:val="az-Latn-AZ"/>
        </w:rPr>
        <w:t>Metabolizmi:</w:t>
      </w:r>
    </w:p>
    <w:p w:rsidR="00C14E1C" w:rsidRDefault="00C14E1C"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4876800" cy="2676525"/>
            <wp:effectExtent l="0" t="0" r="0" b="9525"/>
            <wp:docPr id="9" name="Рисунок 9" descr="Файл:Psilocybin metabolism.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Psilocybin metabolism.svg — Википед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6800" cy="2676525"/>
                    </a:xfrm>
                    <a:prstGeom prst="rect">
                      <a:avLst/>
                    </a:prstGeom>
                    <a:noFill/>
                    <a:ln>
                      <a:noFill/>
                    </a:ln>
                  </pic:spPr>
                </pic:pic>
              </a:graphicData>
            </a:graphic>
          </wp:inline>
        </w:drawing>
      </w:r>
    </w:p>
    <w:p w:rsidR="00C14E1C" w:rsidRPr="00E507D1" w:rsidRDefault="000009A4" w:rsidP="009656A1">
      <w:pPr>
        <w:pStyle w:val="a5"/>
        <w:spacing w:before="0" w:beforeAutospacing="0" w:after="0" w:afterAutospacing="0"/>
        <w:ind w:firstLine="709"/>
        <w:jc w:val="both"/>
        <w:rPr>
          <w:sz w:val="28"/>
          <w:szCs w:val="28"/>
          <w:lang w:val="az-Latn-AZ"/>
        </w:rPr>
      </w:pPr>
      <w:r>
        <w:rPr>
          <w:sz w:val="28"/>
          <w:szCs w:val="28"/>
          <w:lang w:val="az-Latn-AZ"/>
        </w:rPr>
        <w:t xml:space="preserve">Psilobisin serotonin reseptorlarının aqonistidir. </w:t>
      </w:r>
      <w:r>
        <w:rPr>
          <w:sz w:val="28"/>
          <w:szCs w:val="28"/>
          <w:shd w:val="clear" w:color="auto" w:fill="FFFFFF"/>
          <w:lang w:val="az-Latn-AZ"/>
        </w:rPr>
        <w:t>Psilosin əsasən</w:t>
      </w:r>
      <w:r w:rsidRPr="00C14E1C">
        <w:rPr>
          <w:sz w:val="28"/>
          <w:szCs w:val="28"/>
          <w:shd w:val="clear" w:color="auto" w:fill="FFFFFF"/>
          <w:lang w:val="az-Latn-AZ"/>
        </w:rPr>
        <w:t> </w:t>
      </w:r>
      <w:hyperlink r:id="rId63" w:tooltip="5-HT2A-рецептор" w:history="1">
        <w:r w:rsidRPr="00C14E1C">
          <w:rPr>
            <w:rStyle w:val="a4"/>
            <w:color w:val="auto"/>
            <w:sz w:val="28"/>
            <w:szCs w:val="28"/>
            <w:u w:val="none"/>
            <w:shd w:val="clear" w:color="auto" w:fill="FFFFFF"/>
            <w:lang w:val="az-Latn-AZ"/>
          </w:rPr>
          <w:t>5-HT</w:t>
        </w:r>
        <w:r w:rsidRPr="00C14E1C">
          <w:rPr>
            <w:rStyle w:val="a4"/>
            <w:color w:val="auto"/>
            <w:sz w:val="28"/>
            <w:szCs w:val="28"/>
            <w:u w:val="none"/>
            <w:shd w:val="clear" w:color="auto" w:fill="FFFFFF"/>
            <w:vertAlign w:val="subscript"/>
            <w:lang w:val="az-Latn-AZ"/>
          </w:rPr>
          <w:t>2A</w:t>
        </w:r>
      </w:hyperlink>
      <w:r w:rsidRPr="00C14E1C">
        <w:rPr>
          <w:sz w:val="28"/>
          <w:szCs w:val="28"/>
          <w:shd w:val="clear" w:color="auto" w:fill="FFFFFF"/>
          <w:lang w:val="az-Latn-AZ"/>
        </w:rPr>
        <w:t xml:space="preserve">, </w:t>
      </w:r>
      <w:r>
        <w:rPr>
          <w:sz w:val="28"/>
          <w:szCs w:val="28"/>
          <w:shd w:val="clear" w:color="auto" w:fill="FFFFFF"/>
          <w:lang w:val="az-Latn-AZ"/>
        </w:rPr>
        <w:t xml:space="preserve">daha az </w:t>
      </w:r>
      <w:hyperlink r:id="rId64" w:tooltip="5-HT1A-рецептор" w:history="1">
        <w:r w:rsidRPr="00C14E1C">
          <w:rPr>
            <w:rStyle w:val="a4"/>
            <w:color w:val="auto"/>
            <w:sz w:val="28"/>
            <w:szCs w:val="28"/>
            <w:u w:val="none"/>
            <w:shd w:val="clear" w:color="auto" w:fill="FFFFFF"/>
            <w:lang w:val="az-Latn-AZ"/>
          </w:rPr>
          <w:t>5-HT</w:t>
        </w:r>
        <w:r w:rsidRPr="00C14E1C">
          <w:rPr>
            <w:rStyle w:val="a4"/>
            <w:color w:val="auto"/>
            <w:sz w:val="28"/>
            <w:szCs w:val="28"/>
            <w:u w:val="none"/>
            <w:shd w:val="clear" w:color="auto" w:fill="FFFFFF"/>
            <w:vertAlign w:val="subscript"/>
            <w:lang w:val="az-Latn-AZ"/>
          </w:rPr>
          <w:t>1A</w:t>
        </w:r>
      </w:hyperlink>
      <w:r w:rsidRPr="00C14E1C">
        <w:rPr>
          <w:sz w:val="28"/>
          <w:szCs w:val="28"/>
          <w:shd w:val="clear" w:color="auto" w:fill="FFFFFF"/>
          <w:lang w:val="az-Latn-AZ"/>
        </w:rPr>
        <w:t>, </w:t>
      </w:r>
      <w:hyperlink r:id="rId65" w:tooltip="5-HT1D-рецептор (страница отсутствует)" w:history="1">
        <w:r w:rsidRPr="00C14E1C">
          <w:rPr>
            <w:rStyle w:val="a4"/>
            <w:color w:val="auto"/>
            <w:sz w:val="28"/>
            <w:szCs w:val="28"/>
            <w:u w:val="none"/>
            <w:shd w:val="clear" w:color="auto" w:fill="FFFFFF"/>
            <w:lang w:val="az-Latn-AZ"/>
          </w:rPr>
          <w:t>5-HT</w:t>
        </w:r>
        <w:r w:rsidRPr="00C14E1C">
          <w:rPr>
            <w:rStyle w:val="a4"/>
            <w:color w:val="auto"/>
            <w:sz w:val="28"/>
            <w:szCs w:val="28"/>
            <w:u w:val="none"/>
            <w:shd w:val="clear" w:color="auto" w:fill="FFFFFF"/>
            <w:vertAlign w:val="subscript"/>
            <w:lang w:val="az-Latn-AZ"/>
          </w:rPr>
          <w:t>1D</w:t>
        </w:r>
      </w:hyperlink>
      <w:r w:rsidRPr="00C14E1C">
        <w:rPr>
          <w:sz w:val="28"/>
          <w:szCs w:val="28"/>
          <w:shd w:val="clear" w:color="auto" w:fill="FFFFFF"/>
          <w:lang w:val="az-Latn-AZ"/>
        </w:rPr>
        <w:t> </w:t>
      </w:r>
      <w:r>
        <w:rPr>
          <w:sz w:val="28"/>
          <w:szCs w:val="28"/>
          <w:shd w:val="clear" w:color="auto" w:fill="FFFFFF"/>
          <w:lang w:val="az-Latn-AZ"/>
        </w:rPr>
        <w:t>və</w:t>
      </w:r>
      <w:r w:rsidRPr="00C14E1C">
        <w:rPr>
          <w:sz w:val="28"/>
          <w:szCs w:val="28"/>
          <w:shd w:val="clear" w:color="auto" w:fill="FFFFFF"/>
          <w:lang w:val="az-Latn-AZ"/>
        </w:rPr>
        <w:t> </w:t>
      </w:r>
      <w:hyperlink r:id="rId66" w:tooltip="5-HT2C-рецептор" w:history="1">
        <w:r w:rsidRPr="00C14E1C">
          <w:rPr>
            <w:rStyle w:val="a4"/>
            <w:color w:val="auto"/>
            <w:sz w:val="28"/>
            <w:szCs w:val="28"/>
            <w:u w:val="none"/>
            <w:shd w:val="clear" w:color="auto" w:fill="FFFFFF"/>
            <w:lang w:val="az-Latn-AZ"/>
          </w:rPr>
          <w:t>5-HT</w:t>
        </w:r>
        <w:r w:rsidRPr="00C14E1C">
          <w:rPr>
            <w:rStyle w:val="a4"/>
            <w:color w:val="auto"/>
            <w:sz w:val="28"/>
            <w:szCs w:val="28"/>
            <w:u w:val="none"/>
            <w:shd w:val="clear" w:color="auto" w:fill="FFFFFF"/>
            <w:vertAlign w:val="subscript"/>
            <w:lang w:val="az-Latn-AZ"/>
          </w:rPr>
          <w:t>2C</w:t>
        </w:r>
      </w:hyperlink>
      <w:r w:rsidRPr="00C14E1C">
        <w:rPr>
          <w:sz w:val="28"/>
          <w:szCs w:val="28"/>
          <w:shd w:val="clear" w:color="auto" w:fill="FFFFFF"/>
          <w:lang w:val="az-Latn-AZ"/>
        </w:rPr>
        <w:t xml:space="preserve"> </w:t>
      </w:r>
      <w:r>
        <w:rPr>
          <w:sz w:val="28"/>
          <w:szCs w:val="28"/>
          <w:shd w:val="clear" w:color="auto" w:fill="FFFFFF"/>
          <w:lang w:val="az-Latn-AZ"/>
        </w:rPr>
        <w:t xml:space="preserve">serotonin </w:t>
      </w:r>
      <w:r w:rsidRPr="00C14E1C">
        <w:rPr>
          <w:sz w:val="28"/>
          <w:szCs w:val="28"/>
          <w:shd w:val="clear" w:color="auto" w:fill="FFFFFF"/>
          <w:lang w:val="az-Latn-AZ"/>
        </w:rPr>
        <w:t>reseptorlar</w:t>
      </w:r>
      <w:r>
        <w:rPr>
          <w:sz w:val="28"/>
          <w:szCs w:val="28"/>
          <w:shd w:val="clear" w:color="auto" w:fill="FFFFFF"/>
          <w:lang w:val="az-Latn-AZ"/>
        </w:rPr>
        <w:t>ın</w:t>
      </w:r>
      <w:r w:rsidRPr="00C14E1C">
        <w:rPr>
          <w:sz w:val="28"/>
          <w:szCs w:val="28"/>
          <w:shd w:val="clear" w:color="auto" w:fill="FFFFFF"/>
          <w:lang w:val="az-Latn-AZ"/>
        </w:rPr>
        <w:t>a</w:t>
      </w:r>
      <w:r>
        <w:rPr>
          <w:sz w:val="28"/>
          <w:szCs w:val="28"/>
          <w:shd w:val="clear" w:color="auto" w:fill="FFFFFF"/>
          <w:lang w:val="az-Latn-AZ"/>
        </w:rPr>
        <w:t xml:space="preserve"> qarşı affinliyə malikdir. Serotonin reseptorlarını immitasiya edir. Bu maddənin yüksək farmakoterapevtik potensialı var. FDA 2011-ci ildə psilobisinin </w:t>
      </w:r>
      <w:r w:rsidR="000E34CB">
        <w:rPr>
          <w:sz w:val="28"/>
          <w:szCs w:val="28"/>
          <w:shd w:val="clear" w:color="auto" w:fill="FFFFFF"/>
          <w:lang w:val="az-Latn-AZ"/>
        </w:rPr>
        <w:t>elmi tədqiqatlarına qoyulmuş qadağanı aradaan götürüb. Depressiya, ölüm qorxusu, miqren və alkoqolizmin müalicəsi üçün istifadə oluna bilər.</w:t>
      </w:r>
    </w:p>
    <w:p w:rsidR="00106652" w:rsidRPr="000E34CB" w:rsidRDefault="00B13960" w:rsidP="009656A1">
      <w:pPr>
        <w:pStyle w:val="a5"/>
        <w:spacing w:before="0" w:beforeAutospacing="0" w:after="0" w:afterAutospacing="0"/>
        <w:ind w:firstLine="709"/>
        <w:jc w:val="both"/>
        <w:rPr>
          <w:b/>
          <w:sz w:val="28"/>
          <w:szCs w:val="28"/>
        </w:rPr>
      </w:pPr>
      <w:r w:rsidRPr="000E34CB">
        <w:rPr>
          <w:b/>
          <w:sz w:val="28"/>
          <w:szCs w:val="28"/>
          <w:lang w:val="az-Latn-AZ"/>
        </w:rPr>
        <w:t>Bufotenin</w:t>
      </w:r>
      <w:r w:rsidR="000E34CB">
        <w:rPr>
          <w:b/>
          <w:sz w:val="28"/>
          <w:szCs w:val="28"/>
          <w:lang w:val="az-Latn-AZ"/>
        </w:rPr>
        <w:t xml:space="preserve"> (5-HO-DMT)</w:t>
      </w:r>
    </w:p>
    <w:p w:rsidR="000E34CB" w:rsidRDefault="000E34CB" w:rsidP="009656A1">
      <w:pPr>
        <w:pStyle w:val="a5"/>
        <w:spacing w:before="0" w:beforeAutospacing="0" w:after="0" w:afterAutospacing="0"/>
        <w:ind w:firstLine="709"/>
        <w:jc w:val="both"/>
        <w:rPr>
          <w:sz w:val="28"/>
          <w:szCs w:val="28"/>
        </w:rPr>
      </w:pPr>
      <w:r>
        <w:rPr>
          <w:noProof/>
          <w:lang w:val="en-GB" w:eastAsia="en-GB"/>
        </w:rPr>
        <w:lastRenderedPageBreak/>
        <w:drawing>
          <wp:inline distT="0" distB="0" distL="0" distR="0">
            <wp:extent cx="2219325" cy="1675590"/>
            <wp:effectExtent l="0" t="0" r="0" b="1270"/>
            <wp:docPr id="11" name="Рисунок 1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химической структуры"/>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8705" cy="1675122"/>
                    </a:xfrm>
                    <a:prstGeom prst="rect">
                      <a:avLst/>
                    </a:prstGeom>
                    <a:noFill/>
                    <a:ln>
                      <a:noFill/>
                    </a:ln>
                  </pic:spPr>
                </pic:pic>
              </a:graphicData>
            </a:graphic>
          </wp:inline>
        </w:drawing>
      </w:r>
    </w:p>
    <w:p w:rsidR="000E34CB" w:rsidRPr="00E507D1" w:rsidRDefault="000E34CB" w:rsidP="009656A1">
      <w:pPr>
        <w:pStyle w:val="a5"/>
        <w:spacing w:before="0" w:beforeAutospacing="0" w:after="0" w:afterAutospacing="0"/>
        <w:ind w:firstLine="709"/>
        <w:jc w:val="both"/>
        <w:rPr>
          <w:color w:val="202122"/>
          <w:sz w:val="28"/>
          <w:szCs w:val="28"/>
          <w:shd w:val="clear" w:color="auto" w:fill="F8F9FA"/>
          <w:lang w:val="en-US"/>
        </w:rPr>
      </w:pPr>
      <w:r w:rsidRPr="00E507D1">
        <w:rPr>
          <w:color w:val="202122"/>
          <w:sz w:val="28"/>
          <w:szCs w:val="28"/>
          <w:shd w:val="clear" w:color="auto" w:fill="F8F9FA"/>
          <w:lang w:val="en-US"/>
        </w:rPr>
        <w:t>3-​​(2-​</w:t>
      </w:r>
      <w:r>
        <w:rPr>
          <w:color w:val="202122"/>
          <w:sz w:val="28"/>
          <w:szCs w:val="28"/>
          <w:shd w:val="clear" w:color="auto" w:fill="F8F9FA"/>
          <w:lang w:val="az-Latn-AZ"/>
        </w:rPr>
        <w:t>dimetilaminetil</w:t>
      </w:r>
      <w:r w:rsidRPr="00E507D1">
        <w:rPr>
          <w:color w:val="202122"/>
          <w:sz w:val="28"/>
          <w:szCs w:val="28"/>
          <w:shd w:val="clear" w:color="auto" w:fill="F8F9FA"/>
          <w:lang w:val="en-US"/>
        </w:rPr>
        <w:t>)​-​1</w:t>
      </w:r>
      <w:r w:rsidRPr="00E507D1">
        <w:rPr>
          <w:i/>
          <w:iCs/>
          <w:color w:val="202122"/>
          <w:sz w:val="28"/>
          <w:szCs w:val="28"/>
          <w:shd w:val="clear" w:color="auto" w:fill="F8F9FA"/>
          <w:lang w:val="en-US"/>
        </w:rPr>
        <w:t>H</w:t>
      </w:r>
      <w:r w:rsidRPr="00E507D1">
        <w:rPr>
          <w:color w:val="202122"/>
          <w:sz w:val="28"/>
          <w:szCs w:val="28"/>
          <w:shd w:val="clear" w:color="auto" w:fill="F8F9FA"/>
          <w:lang w:val="en-US"/>
        </w:rPr>
        <w:t>-</w:t>
      </w:r>
      <w:r>
        <w:rPr>
          <w:color w:val="202122"/>
          <w:sz w:val="28"/>
          <w:szCs w:val="28"/>
          <w:shd w:val="clear" w:color="auto" w:fill="F8F9FA"/>
          <w:lang w:val="az-Latn-AZ"/>
        </w:rPr>
        <w:t>indol</w:t>
      </w:r>
      <w:r w:rsidRPr="00E507D1">
        <w:rPr>
          <w:color w:val="202122"/>
          <w:sz w:val="28"/>
          <w:szCs w:val="28"/>
          <w:shd w:val="clear" w:color="auto" w:fill="F8F9FA"/>
          <w:lang w:val="en-US"/>
        </w:rPr>
        <w:t>-​5-</w:t>
      </w:r>
      <w:r>
        <w:rPr>
          <w:color w:val="202122"/>
          <w:sz w:val="28"/>
          <w:szCs w:val="28"/>
          <w:shd w:val="clear" w:color="auto" w:fill="F8F9FA"/>
          <w:lang w:val="az-Latn-AZ"/>
        </w:rPr>
        <w:t>ol</w:t>
      </w:r>
      <w:r w:rsidRPr="000E34CB">
        <w:rPr>
          <w:color w:val="202122"/>
          <w:sz w:val="28"/>
          <w:szCs w:val="28"/>
          <w:shd w:val="clear" w:color="auto" w:fill="F8F9FA"/>
        </w:rPr>
        <w:t>л</w:t>
      </w:r>
    </w:p>
    <w:p w:rsidR="000E34CB" w:rsidRPr="00706127" w:rsidRDefault="000E34CB" w:rsidP="009656A1">
      <w:pPr>
        <w:pStyle w:val="a5"/>
        <w:spacing w:before="0" w:beforeAutospacing="0" w:after="0" w:afterAutospacing="0"/>
        <w:ind w:firstLine="709"/>
        <w:jc w:val="both"/>
        <w:rPr>
          <w:color w:val="202122"/>
          <w:sz w:val="28"/>
          <w:szCs w:val="28"/>
          <w:shd w:val="clear" w:color="auto" w:fill="FFFFFF"/>
          <w:lang w:val="az-Latn-AZ"/>
        </w:rPr>
      </w:pPr>
      <w:r w:rsidRPr="000E34CB">
        <w:rPr>
          <w:bCs/>
          <w:sz w:val="28"/>
          <w:szCs w:val="28"/>
          <w:shd w:val="clear" w:color="auto" w:fill="FFFFFF"/>
          <w:lang w:val="az-Latn-AZ"/>
        </w:rPr>
        <w:t>Bufotenin</w:t>
      </w:r>
      <w:r>
        <w:rPr>
          <w:bCs/>
          <w:sz w:val="28"/>
          <w:szCs w:val="28"/>
          <w:shd w:val="clear" w:color="auto" w:fill="FFFFFF"/>
          <w:lang w:val="az-Latn-AZ"/>
        </w:rPr>
        <w:t xml:space="preserve"> triptamin sinifinin nümayəndəsi olan maddədir. Quruluş baxımdan serotoninə oxşardır. </w:t>
      </w:r>
      <w:r w:rsidR="00706127">
        <w:rPr>
          <w:bCs/>
          <w:sz w:val="28"/>
          <w:szCs w:val="28"/>
          <w:shd w:val="clear" w:color="auto" w:fill="FFFFFF"/>
          <w:lang w:val="az-Latn-AZ"/>
        </w:rPr>
        <w:t>Bufotenin bir neçə qurbağa növündə aşkar olunur. Əsasən də kolorad və aqa qurbağa növünün (</w:t>
      </w:r>
      <w:r w:rsidRPr="000E34CB">
        <w:rPr>
          <w:iCs/>
          <w:sz w:val="28"/>
          <w:szCs w:val="28"/>
          <w:shd w:val="clear" w:color="auto" w:fill="FFFFFF"/>
          <w:lang w:val="la-Latn"/>
        </w:rPr>
        <w:t>Bufo</w:t>
      </w:r>
      <w:r w:rsidRPr="00706127">
        <w:rPr>
          <w:sz w:val="28"/>
          <w:szCs w:val="28"/>
          <w:shd w:val="clear" w:color="auto" w:fill="FFFFFF"/>
          <w:lang w:val="az-Latn-AZ"/>
        </w:rPr>
        <w:t>)</w:t>
      </w:r>
      <w:r w:rsidR="00706127">
        <w:rPr>
          <w:sz w:val="28"/>
          <w:szCs w:val="28"/>
          <w:shd w:val="clear" w:color="auto" w:fill="FFFFFF"/>
          <w:lang w:val="az-Latn-AZ"/>
        </w:rPr>
        <w:t xml:space="preserve"> dərisində aşkar olunur. </w:t>
      </w:r>
    </w:p>
    <w:p w:rsidR="000E34CB" w:rsidRPr="00706127" w:rsidRDefault="000E34CB" w:rsidP="009656A1">
      <w:pPr>
        <w:pStyle w:val="a5"/>
        <w:spacing w:before="0" w:beforeAutospacing="0" w:after="0" w:afterAutospacing="0"/>
        <w:ind w:firstLine="709"/>
        <w:jc w:val="both"/>
        <w:rPr>
          <w:color w:val="202122"/>
          <w:sz w:val="28"/>
          <w:szCs w:val="28"/>
          <w:shd w:val="clear" w:color="auto" w:fill="FFFFFF"/>
          <w:lang w:val="en-US"/>
        </w:rPr>
      </w:pPr>
      <w:r w:rsidRPr="00706127">
        <w:rPr>
          <w:color w:val="202122"/>
          <w:sz w:val="28"/>
          <w:szCs w:val="28"/>
          <w:shd w:val="clear" w:color="auto" w:fill="FFFFFF"/>
          <w:lang w:val="en-US"/>
        </w:rPr>
        <w:t>Bufoteninin sintezi:</w:t>
      </w:r>
    </w:p>
    <w:p w:rsidR="000E34CB" w:rsidRDefault="000E34CB" w:rsidP="009656A1">
      <w:pPr>
        <w:pStyle w:val="a5"/>
        <w:spacing w:before="0" w:beforeAutospacing="0" w:after="0" w:afterAutospacing="0"/>
        <w:ind w:firstLine="709"/>
        <w:jc w:val="both"/>
        <w:rPr>
          <w:sz w:val="28"/>
          <w:szCs w:val="28"/>
          <w:lang w:val="en-US"/>
        </w:rPr>
      </w:pPr>
      <w:r>
        <w:rPr>
          <w:noProof/>
          <w:lang w:val="en-GB" w:eastAsia="en-GB"/>
        </w:rPr>
        <w:drawing>
          <wp:inline distT="0" distB="0" distL="0" distR="0">
            <wp:extent cx="2703070" cy="5114925"/>
            <wp:effectExtent l="0" t="0" r="2540" b="0"/>
            <wp:docPr id="12" name="Рисунок 12" descr="File:Bufotenin Synthesis.jpe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Bufotenin Synthesis.jpeg - Wikimedia Comm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3070" cy="5114925"/>
                    </a:xfrm>
                    <a:prstGeom prst="rect">
                      <a:avLst/>
                    </a:prstGeom>
                    <a:noFill/>
                    <a:ln>
                      <a:noFill/>
                    </a:ln>
                  </pic:spPr>
                </pic:pic>
              </a:graphicData>
            </a:graphic>
          </wp:inline>
        </w:drawing>
      </w:r>
    </w:p>
    <w:p w:rsidR="000E34CB" w:rsidRDefault="000E34CB" w:rsidP="009656A1">
      <w:pPr>
        <w:pStyle w:val="a5"/>
        <w:spacing w:before="0" w:beforeAutospacing="0" w:after="0" w:afterAutospacing="0"/>
        <w:ind w:firstLine="709"/>
        <w:jc w:val="both"/>
        <w:rPr>
          <w:sz w:val="28"/>
          <w:szCs w:val="28"/>
          <w:lang w:val="en-US"/>
        </w:rPr>
      </w:pPr>
      <w:r>
        <w:rPr>
          <w:sz w:val="28"/>
          <w:szCs w:val="28"/>
          <w:lang w:val="en-US"/>
        </w:rPr>
        <w:t>Bufoteninin metabolizmi:</w:t>
      </w:r>
    </w:p>
    <w:p w:rsidR="000E34CB" w:rsidRDefault="000E34CB" w:rsidP="009656A1">
      <w:pPr>
        <w:pStyle w:val="a5"/>
        <w:spacing w:before="0" w:beforeAutospacing="0" w:after="0" w:afterAutospacing="0"/>
        <w:ind w:firstLine="709"/>
        <w:jc w:val="both"/>
        <w:rPr>
          <w:sz w:val="28"/>
          <w:szCs w:val="28"/>
          <w:lang w:val="en-US"/>
        </w:rPr>
      </w:pPr>
      <w:r>
        <w:rPr>
          <w:noProof/>
          <w:lang w:val="en-GB" w:eastAsia="en-GB"/>
        </w:rPr>
        <w:drawing>
          <wp:inline distT="0" distB="0" distL="0" distR="0">
            <wp:extent cx="4562475" cy="1152525"/>
            <wp:effectExtent l="0" t="0" r="0" b="0"/>
            <wp:docPr id="13" name="Рисунок 13" descr="Psychedelic 5-methoxy-N,N-dimethyltryptamine: metabolism, pharmacokinetics,  drug interactions, and pharmacological actions. - Abstract - Europe P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ychedelic 5-methoxy-N,N-dimethyltryptamine: metabolism, pharmacokinetics,  drug interactions, and pharmacological actions. - Abstract - Europe PMC"/>
                    <pic:cNvPicPr>
                      <a:picLocks noChangeAspect="1" noChangeArrowheads="1"/>
                    </pic:cNvPicPr>
                  </pic:nvPicPr>
                  <pic:blipFill rotWithShape="1">
                    <a:blip r:embed="rId69">
                      <a:extLst>
                        <a:ext uri="{28A0092B-C50C-407E-A947-70E740481C1C}">
                          <a14:useLocalDpi xmlns:a14="http://schemas.microsoft.com/office/drawing/2010/main" val="0"/>
                        </a:ext>
                      </a:extLst>
                    </a:blip>
                    <a:srcRect l="1445" t="67246" r="21669" b="-2337"/>
                    <a:stretch/>
                  </pic:blipFill>
                  <pic:spPr bwMode="auto">
                    <a:xfrm>
                      <a:off x="0" y="0"/>
                      <a:ext cx="4567391" cy="1153767"/>
                    </a:xfrm>
                    <a:prstGeom prst="rect">
                      <a:avLst/>
                    </a:prstGeom>
                    <a:noFill/>
                    <a:ln>
                      <a:noFill/>
                    </a:ln>
                    <a:extLst>
                      <a:ext uri="{53640926-AAD7-44D8-BBD7-CCE9431645EC}">
                        <a14:shadowObscured xmlns:a14="http://schemas.microsoft.com/office/drawing/2010/main"/>
                      </a:ext>
                    </a:extLst>
                  </pic:spPr>
                </pic:pic>
              </a:graphicData>
            </a:graphic>
          </wp:inline>
        </w:drawing>
      </w:r>
    </w:p>
    <w:p w:rsidR="00706127" w:rsidRPr="00706127" w:rsidRDefault="00706127" w:rsidP="009656A1">
      <w:pPr>
        <w:pStyle w:val="a5"/>
        <w:spacing w:before="0" w:beforeAutospacing="0" w:after="0" w:afterAutospacing="0"/>
        <w:ind w:firstLine="709"/>
        <w:jc w:val="both"/>
        <w:rPr>
          <w:sz w:val="28"/>
          <w:szCs w:val="28"/>
          <w:lang w:val="az-Latn-AZ"/>
        </w:rPr>
      </w:pPr>
      <w:r>
        <w:rPr>
          <w:sz w:val="28"/>
          <w:szCs w:val="28"/>
          <w:shd w:val="clear" w:color="auto" w:fill="FFFFFF"/>
          <w:lang w:val="az-Latn-AZ"/>
        </w:rPr>
        <w:lastRenderedPageBreak/>
        <w:t xml:space="preserve">Bufotenin həmçinin </w:t>
      </w:r>
      <w:hyperlink r:id="rId70" w:tooltip="Anadenanthera peregrina" w:history="1">
        <w:r w:rsidRPr="00706127">
          <w:rPr>
            <w:rStyle w:val="a4"/>
            <w:color w:val="auto"/>
            <w:sz w:val="28"/>
            <w:szCs w:val="28"/>
            <w:u w:val="none"/>
            <w:shd w:val="clear" w:color="auto" w:fill="FFFFFF"/>
            <w:lang w:val="en-US"/>
          </w:rPr>
          <w:t>Anadenanthera peregrina</w:t>
        </w:r>
      </w:hyperlink>
      <w:r>
        <w:rPr>
          <w:sz w:val="28"/>
          <w:szCs w:val="28"/>
          <w:lang w:val="az-Latn-AZ"/>
        </w:rPr>
        <w:t xml:space="preserve"> bitkisinin toxumlarında vardır. Bu bitkini Peru və Haiti aborigenləri xüsusi toz “Yopo" tozunun hazırlanması üçün istifadə edirlər. Bu tozu onlar intranazal olaraq dini mərasimlərdə istifadə edirlər. Son illərin məlumatlarına əsasən, bufotenininşizofreniyalı xəstələrdə istifadəsi özünəqapanmanın qısamüddətli güclənməsinə və kiçik somatik pz\unluqlara səbəb olur. </w:t>
      </w:r>
    </w:p>
    <w:p w:rsidR="00106652" w:rsidRDefault="00B13960" w:rsidP="009656A1">
      <w:pPr>
        <w:pStyle w:val="a5"/>
        <w:spacing w:before="0" w:beforeAutospacing="0" w:after="0" w:afterAutospacing="0"/>
        <w:ind w:firstLine="709"/>
        <w:jc w:val="both"/>
        <w:rPr>
          <w:sz w:val="28"/>
          <w:szCs w:val="28"/>
          <w:lang w:val="az-Latn-AZ"/>
        </w:rPr>
      </w:pPr>
      <w:r>
        <w:rPr>
          <w:sz w:val="28"/>
          <w:szCs w:val="28"/>
          <w:lang w:val="az-Latn-AZ"/>
        </w:rPr>
        <w:t>Mes</w:t>
      </w:r>
      <w:r w:rsidR="00DB6F1F">
        <w:rPr>
          <w:sz w:val="28"/>
          <w:szCs w:val="28"/>
          <w:lang w:val="az-Latn-AZ"/>
        </w:rPr>
        <w:t>k</w:t>
      </w:r>
      <w:r>
        <w:rPr>
          <w:sz w:val="28"/>
          <w:szCs w:val="28"/>
          <w:lang w:val="az-Latn-AZ"/>
        </w:rPr>
        <w:t>alin</w:t>
      </w:r>
    </w:p>
    <w:p w:rsidR="00706127" w:rsidRDefault="00706127"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571750" cy="1511908"/>
            <wp:effectExtent l="0" t="0" r="0" b="0"/>
            <wp:docPr id="14" name="Рисунок 1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химической структуры"/>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70376" cy="1511100"/>
                    </a:xfrm>
                    <a:prstGeom prst="rect">
                      <a:avLst/>
                    </a:prstGeom>
                    <a:noFill/>
                    <a:ln>
                      <a:noFill/>
                    </a:ln>
                  </pic:spPr>
                </pic:pic>
              </a:graphicData>
            </a:graphic>
          </wp:inline>
        </w:drawing>
      </w:r>
    </w:p>
    <w:p w:rsidR="00706127" w:rsidRPr="00706127" w:rsidRDefault="00706127" w:rsidP="009656A1">
      <w:pPr>
        <w:pStyle w:val="a5"/>
        <w:spacing w:before="0" w:beforeAutospacing="0" w:after="0" w:afterAutospacing="0"/>
        <w:ind w:firstLine="709"/>
        <w:jc w:val="both"/>
        <w:rPr>
          <w:color w:val="202122"/>
          <w:sz w:val="28"/>
          <w:szCs w:val="28"/>
          <w:shd w:val="clear" w:color="auto" w:fill="F8F9FA"/>
          <w:lang w:val="az-Latn-AZ"/>
        </w:rPr>
      </w:pPr>
      <w:r w:rsidRPr="00DB6F1F">
        <w:rPr>
          <w:color w:val="202122"/>
          <w:sz w:val="28"/>
          <w:szCs w:val="28"/>
          <w:shd w:val="clear" w:color="auto" w:fill="F8F9FA"/>
          <w:lang w:val="en-US"/>
        </w:rPr>
        <w:t>2-​​(3,4,5-​</w:t>
      </w:r>
      <w:r>
        <w:rPr>
          <w:color w:val="202122"/>
          <w:sz w:val="28"/>
          <w:szCs w:val="28"/>
          <w:shd w:val="clear" w:color="auto" w:fill="F8F9FA"/>
          <w:lang w:val="az-Latn-AZ"/>
        </w:rPr>
        <w:t>trimetoksifenil</w:t>
      </w:r>
      <w:r w:rsidRPr="00DB6F1F">
        <w:rPr>
          <w:color w:val="202122"/>
          <w:sz w:val="28"/>
          <w:szCs w:val="28"/>
          <w:shd w:val="clear" w:color="auto" w:fill="F8F9FA"/>
          <w:lang w:val="en-US"/>
        </w:rPr>
        <w:t>)​-</w:t>
      </w:r>
      <w:r>
        <w:rPr>
          <w:color w:val="202122"/>
          <w:sz w:val="28"/>
          <w:szCs w:val="28"/>
          <w:shd w:val="clear" w:color="auto" w:fill="F8F9FA"/>
          <w:lang w:val="az-Latn-AZ"/>
        </w:rPr>
        <w:t>etilamin</w:t>
      </w:r>
    </w:p>
    <w:p w:rsidR="00DB6F1F" w:rsidRDefault="00DB6F1F" w:rsidP="009656A1">
      <w:pPr>
        <w:pStyle w:val="a5"/>
        <w:spacing w:before="0" w:beforeAutospacing="0" w:after="0" w:afterAutospacing="0"/>
        <w:ind w:firstLine="709"/>
        <w:jc w:val="both"/>
        <w:rPr>
          <w:sz w:val="28"/>
          <w:szCs w:val="28"/>
          <w:lang w:val="az-Latn-AZ"/>
        </w:rPr>
      </w:pPr>
      <w:r>
        <w:rPr>
          <w:bCs/>
          <w:sz w:val="28"/>
          <w:szCs w:val="28"/>
          <w:shd w:val="clear" w:color="auto" w:fill="FFFFFF"/>
          <w:lang w:val="az-Latn-AZ"/>
        </w:rPr>
        <w:t>Meskalin feniletilamin qrupundan olan psixodelik enteogen maddədir. Kiçik miqdarda</w:t>
      </w:r>
      <w:r w:rsidR="00706127" w:rsidRPr="00DB6F1F">
        <w:rPr>
          <w:sz w:val="28"/>
          <w:szCs w:val="28"/>
          <w:shd w:val="clear" w:color="auto" w:fill="FFFFFF"/>
          <w:lang w:val="az-Latn-AZ"/>
        </w:rPr>
        <w:t> </w:t>
      </w:r>
      <w:hyperlink r:id="rId72" w:tooltip="Lophophora" w:history="1">
        <w:r w:rsidR="00706127" w:rsidRPr="00DB6F1F">
          <w:rPr>
            <w:rStyle w:val="a4"/>
            <w:color w:val="auto"/>
            <w:sz w:val="28"/>
            <w:szCs w:val="28"/>
            <w:u w:val="none"/>
            <w:shd w:val="clear" w:color="auto" w:fill="FFFFFF"/>
            <w:lang w:val="az-Latn-AZ"/>
          </w:rPr>
          <w:t>Lophophora</w:t>
        </w:r>
      </w:hyperlink>
      <w:r w:rsidR="00706127" w:rsidRPr="00DB6F1F">
        <w:rPr>
          <w:sz w:val="28"/>
          <w:szCs w:val="28"/>
          <w:shd w:val="clear" w:color="auto" w:fill="FFFFFF"/>
          <w:lang w:val="az-Latn-AZ"/>
        </w:rPr>
        <w:t xml:space="preserve"> (Lophophora williamsii) </w:t>
      </w:r>
      <w:r>
        <w:rPr>
          <w:sz w:val="28"/>
          <w:szCs w:val="28"/>
          <w:shd w:val="clear" w:color="auto" w:fill="FFFFFF"/>
          <w:lang w:val="az-Latn-AZ"/>
        </w:rPr>
        <w:t>və Exinopsis</w:t>
      </w:r>
      <w:r w:rsidR="00706127" w:rsidRPr="00DB6F1F">
        <w:rPr>
          <w:sz w:val="28"/>
          <w:szCs w:val="28"/>
          <w:shd w:val="clear" w:color="auto" w:fill="FFFFFF"/>
          <w:lang w:val="az-Latn-AZ"/>
        </w:rPr>
        <w:t> (</w:t>
      </w:r>
      <w:hyperlink r:id="rId73" w:tooltip="Echinopsis pachanoi" w:history="1">
        <w:r w:rsidR="00706127" w:rsidRPr="00DB6F1F">
          <w:rPr>
            <w:rStyle w:val="a4"/>
            <w:color w:val="auto"/>
            <w:sz w:val="28"/>
            <w:szCs w:val="28"/>
            <w:u w:val="none"/>
            <w:shd w:val="clear" w:color="auto" w:fill="FFFFFF"/>
            <w:lang w:val="az-Latn-AZ"/>
          </w:rPr>
          <w:t>Echinopsis pachanoi</w:t>
        </w:r>
      </w:hyperlink>
      <w:r w:rsidR="00706127" w:rsidRPr="00DB6F1F">
        <w:rPr>
          <w:sz w:val="28"/>
          <w:szCs w:val="28"/>
          <w:shd w:val="clear" w:color="auto" w:fill="FFFFFF"/>
          <w:lang w:val="az-Latn-AZ"/>
        </w:rPr>
        <w:t>, </w:t>
      </w:r>
      <w:hyperlink r:id="rId74" w:tooltip="Echinopsis peruviana" w:history="1">
        <w:r w:rsidR="00706127" w:rsidRPr="00DB6F1F">
          <w:rPr>
            <w:rStyle w:val="a4"/>
            <w:color w:val="auto"/>
            <w:sz w:val="28"/>
            <w:szCs w:val="28"/>
            <w:u w:val="none"/>
            <w:shd w:val="clear" w:color="auto" w:fill="FFFFFF"/>
            <w:lang w:val="az-Latn-AZ"/>
          </w:rPr>
          <w:t>Echinopsis peruviana</w:t>
        </w:r>
      </w:hyperlink>
      <w:r w:rsidR="00706127" w:rsidRPr="00DB6F1F">
        <w:rPr>
          <w:sz w:val="28"/>
          <w:szCs w:val="28"/>
          <w:shd w:val="clear" w:color="auto" w:fill="FFFFFF"/>
          <w:lang w:val="az-Latn-AZ"/>
        </w:rPr>
        <w:t>)</w:t>
      </w:r>
      <w:r>
        <w:rPr>
          <w:sz w:val="28"/>
          <w:szCs w:val="28"/>
          <w:shd w:val="clear" w:color="auto" w:fill="FFFFFF"/>
          <w:lang w:val="az-Latn-AZ"/>
        </w:rPr>
        <w:t xml:space="preserve"> kaktus növlərində vardır. Qall turşusundan və ya vanilindən sintez oluna bilər. İlk dəfə 1897-ci ildə alman kimyaçısı olan Artur Heffter tərəfindən peyot kaktus növündən</w:t>
      </w:r>
      <w:r w:rsidRPr="00DB6F1F">
        <w:rPr>
          <w:sz w:val="28"/>
          <w:szCs w:val="28"/>
          <w:shd w:val="clear" w:color="auto" w:fill="FFFFFF"/>
          <w:lang w:val="az-Latn-AZ"/>
        </w:rPr>
        <w:t> (</w:t>
      </w:r>
      <w:r w:rsidRPr="00DB6F1F">
        <w:rPr>
          <w:i/>
          <w:iCs/>
          <w:sz w:val="28"/>
          <w:szCs w:val="28"/>
          <w:shd w:val="clear" w:color="auto" w:fill="FFFFFF"/>
          <w:lang w:val="az-Latn-AZ"/>
        </w:rPr>
        <w:t>Lophophora williamsii</w:t>
      </w:r>
      <w:r w:rsidRPr="00DB6F1F">
        <w:rPr>
          <w:sz w:val="28"/>
          <w:szCs w:val="28"/>
          <w:shd w:val="clear" w:color="auto" w:fill="FFFFFF"/>
          <w:lang w:val="az-Latn-AZ"/>
        </w:rPr>
        <w:t>) </w:t>
      </w:r>
      <w:r w:rsidR="00711C2C">
        <w:rPr>
          <w:sz w:val="28"/>
          <w:szCs w:val="28"/>
          <w:shd w:val="clear" w:color="auto" w:fill="FFFFFF"/>
          <w:lang w:val="az-Latn-AZ"/>
        </w:rPr>
        <w:t xml:space="preserve">çıxarılmışdır. </w:t>
      </w:r>
      <w:r w:rsidR="00711C2C">
        <w:rPr>
          <w:sz w:val="28"/>
          <w:szCs w:val="28"/>
          <w:lang w:val="az-Latn-AZ"/>
        </w:rPr>
        <w:t xml:space="preserve">1919-cu ildə Ernst Şpet tərəfindən kimyəvi yolla sintez olunmuşdur. </w:t>
      </w:r>
    </w:p>
    <w:p w:rsidR="00711C2C" w:rsidRPr="00706127"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lang w:val="az-Latn-AZ"/>
        </w:rPr>
        <w:t>Meskalinin sintezi:</w:t>
      </w:r>
    </w:p>
    <w:p w:rsidR="00706127" w:rsidRDefault="00706127" w:rsidP="009656A1">
      <w:pPr>
        <w:pStyle w:val="a5"/>
        <w:spacing w:before="0" w:beforeAutospacing="0" w:after="0" w:afterAutospacing="0"/>
        <w:ind w:firstLine="709"/>
        <w:jc w:val="both"/>
        <w:rPr>
          <w:sz w:val="28"/>
          <w:szCs w:val="28"/>
          <w:shd w:val="clear" w:color="auto" w:fill="FFFFFF"/>
          <w:lang w:val="az-Latn-AZ"/>
        </w:rPr>
      </w:pPr>
      <w:r w:rsidRPr="00706127">
        <w:rPr>
          <w:noProof/>
          <w:sz w:val="28"/>
          <w:szCs w:val="28"/>
          <w:lang w:val="en-GB" w:eastAsia="en-GB"/>
        </w:rPr>
        <w:drawing>
          <wp:inline distT="0" distB="0" distL="0" distR="0" wp14:anchorId="15134541" wp14:editId="1F549B44">
            <wp:extent cx="3943350" cy="3716608"/>
            <wp:effectExtent l="0" t="0" r="0" b="0"/>
            <wp:docPr id="15" name="Рисунок 15" descr="Mescscs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scscs (I).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2048" cy="3715381"/>
                    </a:xfrm>
                    <a:prstGeom prst="rect">
                      <a:avLst/>
                    </a:prstGeom>
                    <a:noFill/>
                    <a:ln>
                      <a:noFill/>
                    </a:ln>
                  </pic:spPr>
                </pic:pic>
              </a:graphicData>
            </a:graphic>
          </wp:inline>
        </w:drawing>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Metabolizmi:</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noProof/>
          <w:lang w:val="en-GB" w:eastAsia="en-GB"/>
        </w:rPr>
        <w:lastRenderedPageBreak/>
        <w:drawing>
          <wp:inline distT="0" distB="0" distL="0" distR="0">
            <wp:extent cx="4266288" cy="2514600"/>
            <wp:effectExtent l="0" t="0" r="1270" b="0"/>
            <wp:docPr id="16" name="Рисунок 16" descr="In vivo metabolism products of mescaline. These include demethyla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 vivo metabolism products of mescaline. These include demethylation... |  Download Scientific Diagra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4009" cy="2513257"/>
                    </a:xfrm>
                    <a:prstGeom prst="rect">
                      <a:avLst/>
                    </a:prstGeom>
                    <a:noFill/>
                    <a:ln>
                      <a:noFill/>
                    </a:ln>
                  </pic:spPr>
                </pic:pic>
              </a:graphicData>
            </a:graphic>
          </wp:inline>
        </w:drawing>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Meskalinin psixotrop təsirləri:</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-Açıq gözlərlə hallüsinasiyalar</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-Bağlı gözlərlə hallüsinasiyalar</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-Əgli prosesin dəyişməsi</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-Eyforiya</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-Mistik hisslər</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-Əgli prosesin irrasionallığı</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-Əgli prosesin sürətlənməsi</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-Hərəkətlərin ləngliyi </w:t>
      </w:r>
    </w:p>
    <w:p w:rsidR="00711C2C" w:rsidRDefault="00711C2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Dünyanın əksər dövlətlərində </w:t>
      </w:r>
      <w:r w:rsidR="00C9097B">
        <w:rPr>
          <w:sz w:val="28"/>
          <w:szCs w:val="28"/>
          <w:shd w:val="clear" w:color="auto" w:fill="FFFFFF"/>
          <w:lang w:val="az-Latn-AZ"/>
        </w:rPr>
        <w:t>meskalinin istehsalı və dövriyyəsi qanun tərəfindən qadağandır.</w:t>
      </w:r>
    </w:p>
    <w:p w:rsidR="00711C2C" w:rsidRPr="00706127" w:rsidRDefault="00711C2C" w:rsidP="009656A1">
      <w:pPr>
        <w:pStyle w:val="a5"/>
        <w:spacing w:before="0" w:beforeAutospacing="0" w:after="0" w:afterAutospacing="0"/>
        <w:ind w:firstLine="709"/>
        <w:jc w:val="both"/>
        <w:rPr>
          <w:sz w:val="28"/>
          <w:szCs w:val="28"/>
          <w:shd w:val="clear" w:color="auto" w:fill="FFFFFF"/>
          <w:lang w:val="az-Latn-AZ"/>
        </w:rPr>
      </w:pPr>
    </w:p>
    <w:p w:rsidR="00106652" w:rsidRPr="00C9097B" w:rsidRDefault="00B13960" w:rsidP="009656A1">
      <w:pPr>
        <w:pStyle w:val="a5"/>
        <w:spacing w:before="0" w:beforeAutospacing="0" w:after="0" w:afterAutospacing="0"/>
        <w:ind w:firstLine="709"/>
        <w:jc w:val="both"/>
        <w:rPr>
          <w:b/>
          <w:sz w:val="28"/>
          <w:szCs w:val="28"/>
          <w:lang w:val="az-Latn-AZ"/>
        </w:rPr>
      </w:pPr>
      <w:r w:rsidRPr="00C9097B">
        <w:rPr>
          <w:b/>
          <w:sz w:val="28"/>
          <w:szCs w:val="28"/>
          <w:lang w:val="az-Latn-AZ"/>
        </w:rPr>
        <w:t>Dimetiltriptamin (DMT)</w:t>
      </w:r>
    </w:p>
    <w:p w:rsidR="00C9097B" w:rsidRDefault="00C9097B"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3486150" cy="1816611"/>
            <wp:effectExtent l="0" t="0" r="0" b="0"/>
            <wp:docPr id="17" name="Рисунок 17"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химической структуры"/>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86030" cy="1816548"/>
                    </a:xfrm>
                    <a:prstGeom prst="rect">
                      <a:avLst/>
                    </a:prstGeom>
                    <a:noFill/>
                    <a:ln>
                      <a:noFill/>
                    </a:ln>
                  </pic:spPr>
                </pic:pic>
              </a:graphicData>
            </a:graphic>
          </wp:inline>
        </w:drawing>
      </w:r>
    </w:p>
    <w:p w:rsidR="00C9097B" w:rsidRPr="00C9097B" w:rsidRDefault="00C9097B" w:rsidP="009656A1">
      <w:pPr>
        <w:pStyle w:val="a5"/>
        <w:spacing w:before="0" w:beforeAutospacing="0" w:after="0" w:afterAutospacing="0"/>
        <w:ind w:firstLine="709"/>
        <w:jc w:val="both"/>
        <w:rPr>
          <w:sz w:val="28"/>
          <w:szCs w:val="28"/>
          <w:lang w:val="az-Latn-AZ"/>
        </w:rPr>
      </w:pPr>
      <w:r w:rsidRPr="00C9097B">
        <w:rPr>
          <w:sz w:val="28"/>
          <w:szCs w:val="28"/>
          <w:shd w:val="clear" w:color="auto" w:fill="F8F9FA"/>
          <w:lang w:val="en-US"/>
        </w:rPr>
        <w:t>2-​​(1H-​</w:t>
      </w:r>
      <w:r>
        <w:rPr>
          <w:sz w:val="28"/>
          <w:szCs w:val="28"/>
          <w:shd w:val="clear" w:color="auto" w:fill="F8F9FA"/>
          <w:lang w:val="az-Latn-AZ"/>
        </w:rPr>
        <w:t>indol</w:t>
      </w:r>
      <w:r w:rsidRPr="00C9097B">
        <w:rPr>
          <w:sz w:val="28"/>
          <w:szCs w:val="28"/>
          <w:shd w:val="clear" w:color="auto" w:fill="F8F9FA"/>
          <w:lang w:val="en-US"/>
        </w:rPr>
        <w:t>-​3-​</w:t>
      </w:r>
      <w:r>
        <w:rPr>
          <w:sz w:val="28"/>
          <w:szCs w:val="28"/>
          <w:shd w:val="clear" w:color="auto" w:fill="F8F9FA"/>
          <w:lang w:val="az-Latn-AZ"/>
        </w:rPr>
        <w:t>il</w:t>
      </w:r>
      <w:r w:rsidRPr="00C9097B">
        <w:rPr>
          <w:sz w:val="28"/>
          <w:szCs w:val="28"/>
          <w:shd w:val="clear" w:color="auto" w:fill="F8F9FA"/>
          <w:lang w:val="en-US"/>
        </w:rPr>
        <w:t>)​-​N,N-​</w:t>
      </w:r>
      <w:r>
        <w:rPr>
          <w:sz w:val="28"/>
          <w:szCs w:val="28"/>
          <w:shd w:val="clear" w:color="auto" w:fill="F8F9FA"/>
          <w:lang w:val="az-Latn-AZ"/>
        </w:rPr>
        <w:t>dimetil</w:t>
      </w:r>
      <w:r w:rsidRPr="00C9097B">
        <w:rPr>
          <w:sz w:val="28"/>
          <w:szCs w:val="28"/>
          <w:shd w:val="clear" w:color="auto" w:fill="F8F9FA"/>
          <w:lang w:val="en-US"/>
        </w:rPr>
        <w:t>-</w:t>
      </w:r>
      <w:r>
        <w:rPr>
          <w:sz w:val="28"/>
          <w:szCs w:val="28"/>
          <w:shd w:val="clear" w:color="auto" w:fill="F8F9FA"/>
          <w:lang w:val="az-Latn-AZ"/>
        </w:rPr>
        <w:t>etanamin</w:t>
      </w:r>
    </w:p>
    <w:p w:rsidR="00C9097B" w:rsidRPr="00E507D1" w:rsidRDefault="00C9097B" w:rsidP="009656A1">
      <w:pPr>
        <w:pStyle w:val="a5"/>
        <w:shd w:val="clear" w:color="auto" w:fill="FFFFFF"/>
        <w:spacing w:before="0" w:beforeAutospacing="0" w:after="0" w:afterAutospacing="0"/>
        <w:ind w:firstLine="709"/>
        <w:jc w:val="both"/>
        <w:rPr>
          <w:sz w:val="28"/>
          <w:szCs w:val="28"/>
          <w:lang w:val="az-Latn-AZ"/>
        </w:rPr>
      </w:pPr>
      <w:r w:rsidRPr="00C9097B">
        <w:rPr>
          <w:sz w:val="28"/>
          <w:szCs w:val="28"/>
          <w:lang w:val="az-Latn-AZ"/>
        </w:rPr>
        <w:t> </w:t>
      </w:r>
      <w:r w:rsidRPr="00C9097B">
        <w:rPr>
          <w:b/>
          <w:bCs/>
          <w:i/>
          <w:iCs/>
          <w:sz w:val="28"/>
          <w:szCs w:val="28"/>
          <w:lang w:val="az-Latn-AZ"/>
        </w:rPr>
        <w:t>N,N</w:t>
      </w:r>
      <w:r w:rsidRPr="00C9097B">
        <w:rPr>
          <w:b/>
          <w:bCs/>
          <w:sz w:val="28"/>
          <w:szCs w:val="28"/>
          <w:lang w:val="az-Latn-AZ"/>
        </w:rPr>
        <w:t>-</w:t>
      </w:r>
      <w:r>
        <w:rPr>
          <w:b/>
          <w:bCs/>
          <w:sz w:val="28"/>
          <w:szCs w:val="28"/>
          <w:lang w:val="az-Latn-AZ"/>
        </w:rPr>
        <w:t>dimetiltriptamin</w:t>
      </w:r>
      <w:r w:rsidRPr="00C9097B">
        <w:rPr>
          <w:sz w:val="28"/>
          <w:szCs w:val="28"/>
          <w:lang w:val="az-Latn-AZ"/>
        </w:rPr>
        <w:t xml:space="preserve"> — </w:t>
      </w:r>
      <w:r>
        <w:rPr>
          <w:sz w:val="28"/>
          <w:szCs w:val="28"/>
          <w:lang w:val="az-Latn-AZ"/>
        </w:rPr>
        <w:t xml:space="preserve">epifiz tərəfindən sürətli yuxu fazasında sintez olunan endogen psixodelikdir. İnsanın sinir sistemində </w:t>
      </w:r>
      <w:hyperlink r:id="rId78" w:tooltip="5-HT2A-рецептор" w:history="1">
        <w:r w:rsidRPr="00C9097B">
          <w:rPr>
            <w:rStyle w:val="a4"/>
            <w:color w:val="auto"/>
            <w:sz w:val="28"/>
            <w:szCs w:val="28"/>
            <w:u w:val="none"/>
            <w:lang w:val="az-Latn-AZ"/>
          </w:rPr>
          <w:t>5-HT</w:t>
        </w:r>
        <w:r w:rsidRPr="00C9097B">
          <w:rPr>
            <w:rStyle w:val="a4"/>
            <w:color w:val="auto"/>
            <w:sz w:val="28"/>
            <w:szCs w:val="28"/>
            <w:u w:val="none"/>
            <w:vertAlign w:val="subscript"/>
            <w:lang w:val="az-Latn-AZ"/>
          </w:rPr>
          <w:t>2A</w:t>
        </w:r>
        <w:r w:rsidRPr="00C9097B">
          <w:rPr>
            <w:rStyle w:val="a4"/>
            <w:color w:val="auto"/>
            <w:sz w:val="28"/>
            <w:szCs w:val="28"/>
            <w:u w:val="none"/>
            <w:lang w:val="az-Latn-AZ"/>
          </w:rPr>
          <w:t> </w:t>
        </w:r>
        <w:r>
          <w:rPr>
            <w:rStyle w:val="a4"/>
            <w:color w:val="auto"/>
            <w:sz w:val="28"/>
            <w:szCs w:val="28"/>
            <w:u w:val="none"/>
            <w:lang w:val="az-Latn-AZ"/>
          </w:rPr>
          <w:t xml:space="preserve">serotonin reseptorlarının aqonisti funksiyasını yerinə yetirir. </w:t>
        </w:r>
      </w:hyperlink>
      <w:r w:rsidR="00587A34">
        <w:rPr>
          <w:sz w:val="28"/>
          <w:szCs w:val="28"/>
          <w:lang w:val="az-Latn-AZ"/>
        </w:rPr>
        <w:t xml:space="preserve">Triptamin sinifindən olan bir çox bitkilərin alkaloidi. DMT kimyəvi strukturuna görə serotoninə bənzərdir. Normal metabolizmi fonunda insan orqanizmində az miqdarda sintez olunur. </w:t>
      </w:r>
    </w:p>
    <w:p w:rsidR="00C9097B" w:rsidRPr="00C9097B" w:rsidRDefault="00C9097B" w:rsidP="009656A1">
      <w:pPr>
        <w:pStyle w:val="a5"/>
        <w:shd w:val="clear" w:color="auto" w:fill="FFFFFF"/>
        <w:spacing w:before="0" w:beforeAutospacing="0" w:after="0" w:afterAutospacing="0"/>
        <w:ind w:firstLine="709"/>
        <w:jc w:val="both"/>
        <w:rPr>
          <w:sz w:val="28"/>
          <w:szCs w:val="28"/>
          <w:lang w:val="az-Latn-AZ"/>
        </w:rPr>
      </w:pPr>
      <w:r w:rsidRPr="00E507D1">
        <w:rPr>
          <w:sz w:val="28"/>
          <w:szCs w:val="28"/>
          <w:lang w:val="az-Latn-AZ"/>
        </w:rPr>
        <w:t>DMT —</w:t>
      </w:r>
      <w:r w:rsidR="00587A34">
        <w:rPr>
          <w:sz w:val="28"/>
          <w:szCs w:val="28"/>
          <w:lang w:val="az-Latn-AZ"/>
        </w:rPr>
        <w:t xml:space="preserve"> dini-mistik təcrübəyə malik</w:t>
      </w:r>
      <w:r w:rsidRPr="00E507D1">
        <w:rPr>
          <w:sz w:val="28"/>
          <w:szCs w:val="28"/>
          <w:lang w:val="az-Latn-AZ"/>
        </w:rPr>
        <w:t> </w:t>
      </w:r>
      <w:r w:rsidR="00587A34">
        <w:rPr>
          <w:sz w:val="28"/>
          <w:szCs w:val="28"/>
          <w:lang w:val="az-Latn-AZ"/>
        </w:rPr>
        <w:t xml:space="preserve">həyacan törədən, vizual və eşitmə hallüsinasiyaları verən, zaman və reallıq dəyişikliyi yaradan psixodelikdir. </w:t>
      </w:r>
    </w:p>
    <w:p w:rsidR="00C9097B" w:rsidRPr="00C9097B" w:rsidRDefault="00C9097B" w:rsidP="009656A1">
      <w:pPr>
        <w:pStyle w:val="a5"/>
        <w:shd w:val="clear" w:color="auto" w:fill="FFFFFF"/>
        <w:spacing w:before="0" w:beforeAutospacing="0" w:after="0" w:afterAutospacing="0"/>
        <w:ind w:firstLine="709"/>
        <w:jc w:val="both"/>
        <w:rPr>
          <w:sz w:val="28"/>
          <w:szCs w:val="28"/>
          <w:lang w:val="az-Latn-AZ"/>
        </w:rPr>
      </w:pPr>
      <w:r w:rsidRPr="00587A34">
        <w:rPr>
          <w:sz w:val="28"/>
          <w:szCs w:val="28"/>
          <w:shd w:val="clear" w:color="auto" w:fill="FFFFFF"/>
          <w:lang w:val="az-Latn-AZ"/>
        </w:rPr>
        <w:lastRenderedPageBreak/>
        <w:t xml:space="preserve">DMT </w:t>
      </w:r>
      <w:r w:rsidR="00587A34">
        <w:rPr>
          <w:sz w:val="28"/>
          <w:szCs w:val="28"/>
          <w:shd w:val="clear" w:color="auto" w:fill="FFFFFF"/>
          <w:lang w:val="az-Latn-AZ"/>
        </w:rPr>
        <w:t>bir çox bitkidə, daha çox</w:t>
      </w:r>
      <w:r w:rsidRPr="00587A34">
        <w:rPr>
          <w:sz w:val="28"/>
          <w:szCs w:val="28"/>
          <w:shd w:val="clear" w:color="auto" w:fill="FFFFFF"/>
          <w:lang w:val="az-Latn-AZ"/>
        </w:rPr>
        <w:t> </w:t>
      </w:r>
      <w:hyperlink r:id="rId79" w:tooltip="5-MeO-DMT" w:history="1">
        <w:r w:rsidRPr="00587A34">
          <w:rPr>
            <w:rStyle w:val="a4"/>
            <w:color w:val="auto"/>
            <w:sz w:val="28"/>
            <w:szCs w:val="28"/>
            <w:u w:val="none"/>
            <w:shd w:val="clear" w:color="auto" w:fill="FFFFFF"/>
            <w:lang w:val="az-Latn-AZ"/>
          </w:rPr>
          <w:t>5-MeO-DMT</w:t>
        </w:r>
      </w:hyperlink>
      <w:r w:rsidRPr="00587A34">
        <w:rPr>
          <w:sz w:val="28"/>
          <w:szCs w:val="28"/>
          <w:shd w:val="clear" w:color="auto" w:fill="FFFFFF"/>
          <w:lang w:val="az-Latn-AZ"/>
        </w:rPr>
        <w:t> </w:t>
      </w:r>
      <w:r w:rsidR="00587A34">
        <w:rPr>
          <w:sz w:val="28"/>
          <w:szCs w:val="28"/>
          <w:shd w:val="clear" w:color="auto" w:fill="FFFFFF"/>
          <w:lang w:val="az-Latn-AZ"/>
        </w:rPr>
        <w:t>və bufoteninlə</w:t>
      </w:r>
      <w:r w:rsidRPr="00587A34">
        <w:rPr>
          <w:sz w:val="28"/>
          <w:szCs w:val="28"/>
          <w:shd w:val="clear" w:color="auto" w:fill="FFFFFF"/>
          <w:lang w:val="az-Latn-AZ"/>
        </w:rPr>
        <w:t> (5-HO-DMT)</w:t>
      </w:r>
      <w:r w:rsidR="00587A34">
        <w:rPr>
          <w:sz w:val="28"/>
          <w:szCs w:val="28"/>
          <w:shd w:val="clear" w:color="auto" w:fill="FFFFFF"/>
          <w:lang w:val="az-Latn-AZ"/>
        </w:rPr>
        <w:t xml:space="preserve"> birgə rast gəlinir.</w:t>
      </w:r>
      <w:r w:rsidRPr="00587A34">
        <w:rPr>
          <w:sz w:val="28"/>
          <w:szCs w:val="28"/>
          <w:shd w:val="clear" w:color="auto" w:fill="FFFFFF"/>
          <w:lang w:val="az-Latn-AZ"/>
        </w:rPr>
        <w:t xml:space="preserve"> </w:t>
      </w:r>
      <w:r w:rsidR="00587A34">
        <w:rPr>
          <w:sz w:val="28"/>
          <w:szCs w:val="28"/>
          <w:shd w:val="clear" w:color="auto" w:fill="FFFFFF"/>
          <w:lang w:val="az-Latn-AZ"/>
        </w:rPr>
        <w:t xml:space="preserve">Bu bitkiləri </w:t>
      </w:r>
      <w:r w:rsidR="001E3818">
        <w:rPr>
          <w:sz w:val="28"/>
          <w:szCs w:val="28"/>
          <w:shd w:val="clear" w:color="auto" w:fill="FFFFFF"/>
          <w:lang w:val="az-Latn-AZ"/>
        </w:rPr>
        <w:t xml:space="preserve">(məsələn, ayyauaska) </w:t>
      </w:r>
      <w:r w:rsidR="00587A34">
        <w:rPr>
          <w:sz w:val="28"/>
          <w:szCs w:val="28"/>
          <w:shd w:val="clear" w:color="auto" w:fill="FFFFFF"/>
          <w:lang w:val="az-Latn-AZ"/>
        </w:rPr>
        <w:t xml:space="preserve">Cənubi Amerikada </w:t>
      </w:r>
      <w:r w:rsidR="001E3818">
        <w:rPr>
          <w:sz w:val="28"/>
          <w:szCs w:val="28"/>
          <w:shd w:val="clear" w:color="auto" w:fill="FFFFFF"/>
          <w:lang w:val="az-Latn-AZ"/>
        </w:rPr>
        <w:t xml:space="preserve">şamanlar dini mərasimlərin keçirilməsi üçün istifadə edirlər. </w:t>
      </w:r>
    </w:p>
    <w:p w:rsidR="00C9097B" w:rsidRDefault="001E3818" w:rsidP="009656A1">
      <w:pPr>
        <w:pStyle w:val="a5"/>
        <w:shd w:val="clear" w:color="auto" w:fill="FFFFFF"/>
        <w:spacing w:before="0" w:beforeAutospacing="0" w:after="0" w:afterAutospacing="0"/>
        <w:ind w:firstLine="709"/>
        <w:jc w:val="both"/>
        <w:rPr>
          <w:sz w:val="28"/>
          <w:szCs w:val="28"/>
          <w:shd w:val="clear" w:color="auto" w:fill="FFFFFF"/>
          <w:lang w:val="az-Latn-AZ"/>
        </w:rPr>
      </w:pPr>
      <w:r>
        <w:rPr>
          <w:sz w:val="28"/>
          <w:szCs w:val="28"/>
          <w:lang w:val="az-Latn-AZ"/>
        </w:rPr>
        <w:t>Təmiz</w:t>
      </w:r>
      <w:r w:rsidR="00C9097B" w:rsidRPr="001E3818">
        <w:rPr>
          <w:sz w:val="28"/>
          <w:szCs w:val="28"/>
          <w:lang w:val="az-Latn-AZ"/>
        </w:rPr>
        <w:t xml:space="preserve"> DMT </w:t>
      </w:r>
      <w:r>
        <w:rPr>
          <w:sz w:val="28"/>
          <w:szCs w:val="28"/>
          <w:lang w:val="az-Latn-AZ"/>
        </w:rPr>
        <w:t xml:space="preserve">rəngsiz, ağ və ya sarı-qırmızı rəngli kristallik tozdur. Təbiətdə </w:t>
      </w:r>
      <w:r w:rsidR="00C9097B" w:rsidRPr="001E3818">
        <w:rPr>
          <w:sz w:val="28"/>
          <w:szCs w:val="28"/>
          <w:shd w:val="clear" w:color="auto" w:fill="FFFFFF"/>
          <w:lang w:val="az-Latn-AZ"/>
        </w:rPr>
        <w:t>L-</w:t>
      </w:r>
      <w:r>
        <w:rPr>
          <w:sz w:val="28"/>
          <w:szCs w:val="28"/>
          <w:shd w:val="clear" w:color="auto" w:fill="FFFFFF"/>
          <w:lang w:val="az-Latn-AZ"/>
        </w:rPr>
        <w:t xml:space="preserve">triptofan aminturşudan sintez olunur. DMT nin ilk dəfə sintezi 1931-ci ildə ingilis alimi Riçard Manski tərəfindən həyata keçirilib. </w:t>
      </w:r>
    </w:p>
    <w:p w:rsidR="001E3818" w:rsidRDefault="001E3818" w:rsidP="009656A1">
      <w:pPr>
        <w:pStyle w:val="a5"/>
        <w:shd w:val="clear" w:color="auto" w:fill="FFFFFF"/>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Sintezi:</w:t>
      </w:r>
    </w:p>
    <w:p w:rsidR="00C9097B" w:rsidRPr="00C9097B" w:rsidRDefault="00C9097B" w:rsidP="009656A1">
      <w:pPr>
        <w:pStyle w:val="a5"/>
        <w:spacing w:before="0" w:beforeAutospacing="0" w:after="0" w:afterAutospacing="0"/>
        <w:ind w:firstLine="709"/>
        <w:jc w:val="center"/>
        <w:rPr>
          <w:sz w:val="28"/>
          <w:szCs w:val="28"/>
          <w:shd w:val="clear" w:color="auto" w:fill="FFFFFF"/>
          <w:lang w:val="az-Latn-AZ"/>
        </w:rPr>
      </w:pPr>
      <w:r>
        <w:rPr>
          <w:noProof/>
          <w:lang w:val="en-GB" w:eastAsia="en-GB"/>
        </w:rPr>
        <w:drawing>
          <wp:inline distT="0" distB="0" distL="0" distR="0" wp14:anchorId="42DF41B9" wp14:editId="09E935AB">
            <wp:extent cx="1619250" cy="5229225"/>
            <wp:effectExtent l="0" t="0" r="0" b="9525"/>
            <wp:docPr id="19" name="Рисунок 19" descr="DMT biosynthetic 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T biosynthetic pathway.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9250" cy="5229225"/>
                    </a:xfrm>
                    <a:prstGeom prst="rect">
                      <a:avLst/>
                    </a:prstGeom>
                    <a:noFill/>
                    <a:ln>
                      <a:noFill/>
                    </a:ln>
                  </pic:spPr>
                </pic:pic>
              </a:graphicData>
            </a:graphic>
          </wp:inline>
        </w:drawing>
      </w:r>
    </w:p>
    <w:p w:rsidR="00C9097B" w:rsidRPr="00C9097B" w:rsidRDefault="001E3818" w:rsidP="009656A1">
      <w:pPr>
        <w:pStyle w:val="a5"/>
        <w:spacing w:before="0" w:beforeAutospacing="0" w:after="0" w:afterAutospacing="0"/>
        <w:ind w:firstLine="709"/>
        <w:jc w:val="both"/>
        <w:rPr>
          <w:sz w:val="28"/>
          <w:szCs w:val="28"/>
          <w:lang w:val="az-Latn-AZ"/>
        </w:rPr>
      </w:pPr>
      <w:r>
        <w:rPr>
          <w:sz w:val="28"/>
          <w:szCs w:val="28"/>
          <w:shd w:val="clear" w:color="auto" w:fill="FFFFFF"/>
          <w:lang w:val="az-Latn-AZ"/>
        </w:rPr>
        <w:t xml:space="preserve">DMT peroral qəbul olunduqda adətən fəal deyil və orqanizmdən tez metabolizə olunur. Psixofəal effekti əldə etmək üşün peroral qəbulu zaman monoaminooksidaza inhibitoru ilə birgə istifadə olunmalıdır. Sigaret kimi çəkilə bilər, inyeksiya şəklində yeridilə bilər, bu zaman psixodelik təsir güclü ancaq qısamüddətlidir. Psixodelik təsiri pindololla birgə istifadə zamanı güclənir. Hazırda dünyada qeyri-leqal maddə hesab olunur və qadağan olunub. </w:t>
      </w:r>
    </w:p>
    <w:p w:rsidR="00C9097B" w:rsidRDefault="00C9097B" w:rsidP="009656A1">
      <w:pPr>
        <w:pStyle w:val="a5"/>
        <w:spacing w:before="0" w:beforeAutospacing="0" w:after="0" w:afterAutospacing="0"/>
        <w:ind w:firstLine="709"/>
        <w:jc w:val="both"/>
        <w:rPr>
          <w:sz w:val="28"/>
          <w:szCs w:val="28"/>
          <w:lang w:val="az-Latn-AZ"/>
        </w:rPr>
      </w:pPr>
    </w:p>
    <w:p w:rsidR="00106652" w:rsidRPr="007A7D56" w:rsidRDefault="00B13960" w:rsidP="009656A1">
      <w:pPr>
        <w:pStyle w:val="a5"/>
        <w:spacing w:before="0" w:beforeAutospacing="0" w:after="0" w:afterAutospacing="0"/>
        <w:ind w:firstLine="709"/>
        <w:jc w:val="both"/>
        <w:rPr>
          <w:b/>
          <w:sz w:val="28"/>
          <w:szCs w:val="28"/>
          <w:lang w:val="az-Latn-AZ"/>
        </w:rPr>
      </w:pPr>
      <w:r w:rsidRPr="007A7D56">
        <w:rPr>
          <w:b/>
          <w:sz w:val="28"/>
          <w:szCs w:val="28"/>
          <w:lang w:val="az-Latn-AZ"/>
        </w:rPr>
        <w:t>Metoksidimetiltriptamin (MeO-DMT)</w:t>
      </w:r>
    </w:p>
    <w:p w:rsidR="001E3818" w:rsidRDefault="001E3818" w:rsidP="009656A1">
      <w:pPr>
        <w:pStyle w:val="a5"/>
        <w:spacing w:before="0" w:beforeAutospacing="0" w:after="0" w:afterAutospacing="0"/>
        <w:ind w:firstLine="709"/>
        <w:jc w:val="both"/>
        <w:rPr>
          <w:sz w:val="28"/>
          <w:szCs w:val="28"/>
          <w:lang w:val="az-Latn-AZ"/>
        </w:rPr>
      </w:pPr>
      <w:r>
        <w:rPr>
          <w:noProof/>
          <w:lang w:val="en-GB" w:eastAsia="en-GB"/>
        </w:rPr>
        <w:lastRenderedPageBreak/>
        <w:drawing>
          <wp:inline distT="0" distB="0" distL="0" distR="0">
            <wp:extent cx="2238375" cy="1701165"/>
            <wp:effectExtent l="0" t="0" r="0" b="0"/>
            <wp:docPr id="20" name="Рисунок 2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ображение химической структуры"/>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38312" cy="1701117"/>
                    </a:xfrm>
                    <a:prstGeom prst="rect">
                      <a:avLst/>
                    </a:prstGeom>
                    <a:noFill/>
                    <a:ln>
                      <a:noFill/>
                    </a:ln>
                  </pic:spPr>
                </pic:pic>
              </a:graphicData>
            </a:graphic>
          </wp:inline>
        </w:drawing>
      </w:r>
    </w:p>
    <w:p w:rsidR="001E3818" w:rsidRPr="001E3818" w:rsidRDefault="001E3818" w:rsidP="009656A1">
      <w:pPr>
        <w:pStyle w:val="a5"/>
        <w:spacing w:before="0" w:beforeAutospacing="0" w:after="0" w:afterAutospacing="0"/>
        <w:ind w:firstLine="709"/>
        <w:jc w:val="both"/>
        <w:rPr>
          <w:sz w:val="28"/>
          <w:szCs w:val="28"/>
          <w:shd w:val="clear" w:color="auto" w:fill="F8F9FA"/>
          <w:lang w:val="az-Latn-AZ"/>
        </w:rPr>
      </w:pPr>
      <w:r w:rsidRPr="008B2FFF">
        <w:rPr>
          <w:sz w:val="28"/>
          <w:szCs w:val="28"/>
          <w:shd w:val="clear" w:color="auto" w:fill="F8F9FA"/>
          <w:lang w:val="az-Latn-AZ"/>
        </w:rPr>
        <w:t>2-​​(5-​</w:t>
      </w:r>
      <w:r w:rsidR="008B2FFF">
        <w:rPr>
          <w:sz w:val="28"/>
          <w:szCs w:val="28"/>
          <w:shd w:val="clear" w:color="auto" w:fill="F8F9FA"/>
          <w:lang w:val="az-Latn-AZ"/>
        </w:rPr>
        <w:t>metoksi</w:t>
      </w:r>
      <w:r w:rsidRPr="008B2FFF">
        <w:rPr>
          <w:sz w:val="28"/>
          <w:szCs w:val="28"/>
          <w:shd w:val="clear" w:color="auto" w:fill="F8F9FA"/>
          <w:lang w:val="az-Latn-AZ"/>
        </w:rPr>
        <w:t>-​1H-​</w:t>
      </w:r>
      <w:r w:rsidR="008B2FFF">
        <w:rPr>
          <w:sz w:val="28"/>
          <w:szCs w:val="28"/>
          <w:shd w:val="clear" w:color="auto" w:fill="F8F9FA"/>
          <w:lang w:val="az-Latn-AZ"/>
        </w:rPr>
        <w:t>indol</w:t>
      </w:r>
      <w:r w:rsidRPr="008B2FFF">
        <w:rPr>
          <w:sz w:val="28"/>
          <w:szCs w:val="28"/>
          <w:shd w:val="clear" w:color="auto" w:fill="F8F9FA"/>
          <w:lang w:val="az-Latn-AZ"/>
        </w:rPr>
        <w:t>-​3-​</w:t>
      </w:r>
      <w:r w:rsidR="008B2FFF">
        <w:rPr>
          <w:sz w:val="28"/>
          <w:szCs w:val="28"/>
          <w:shd w:val="clear" w:color="auto" w:fill="F8F9FA"/>
          <w:lang w:val="az-Latn-AZ"/>
        </w:rPr>
        <w:t>il</w:t>
      </w:r>
      <w:r w:rsidRPr="008B2FFF">
        <w:rPr>
          <w:sz w:val="28"/>
          <w:szCs w:val="28"/>
          <w:shd w:val="clear" w:color="auto" w:fill="F8F9FA"/>
          <w:lang w:val="az-Latn-AZ"/>
        </w:rPr>
        <w:t>)​-​N,N-​</w:t>
      </w:r>
      <w:r w:rsidR="008B2FFF">
        <w:rPr>
          <w:sz w:val="28"/>
          <w:szCs w:val="28"/>
          <w:shd w:val="clear" w:color="auto" w:fill="F8F9FA"/>
          <w:lang w:val="az-Latn-AZ"/>
        </w:rPr>
        <w:t>dimetiletanamin</w:t>
      </w:r>
    </w:p>
    <w:p w:rsidR="001E3818" w:rsidRPr="001E3818" w:rsidRDefault="001E3818" w:rsidP="009656A1">
      <w:pPr>
        <w:pStyle w:val="a5"/>
        <w:spacing w:before="0" w:beforeAutospacing="0" w:after="0" w:afterAutospacing="0"/>
        <w:ind w:firstLine="709"/>
        <w:jc w:val="both"/>
        <w:rPr>
          <w:sz w:val="28"/>
          <w:szCs w:val="28"/>
          <w:shd w:val="clear" w:color="auto" w:fill="FFFFFF"/>
          <w:lang w:val="az-Latn-AZ"/>
        </w:rPr>
      </w:pPr>
      <w:r w:rsidRPr="008B2FFF">
        <w:rPr>
          <w:bCs/>
          <w:sz w:val="28"/>
          <w:szCs w:val="28"/>
          <w:shd w:val="clear" w:color="auto" w:fill="FFFFFF"/>
          <w:lang w:val="az-Latn-AZ"/>
        </w:rPr>
        <w:t>5-MeO-DMT</w:t>
      </w:r>
      <w:r w:rsidRPr="008B2FFF">
        <w:rPr>
          <w:sz w:val="28"/>
          <w:szCs w:val="28"/>
          <w:shd w:val="clear" w:color="auto" w:fill="FFFFFF"/>
          <w:lang w:val="az-Latn-AZ"/>
        </w:rPr>
        <w:t xml:space="preserve">— </w:t>
      </w:r>
      <w:r w:rsidR="008B2FFF">
        <w:rPr>
          <w:sz w:val="28"/>
          <w:szCs w:val="28"/>
          <w:shd w:val="clear" w:color="auto" w:fill="FFFFFF"/>
          <w:lang w:val="az-Latn-AZ"/>
        </w:rPr>
        <w:t xml:space="preserve">tritamin sinifindən olan güclü psixofəal maddədir. </w:t>
      </w:r>
      <w:r w:rsidR="007A7D56" w:rsidRPr="00187410">
        <w:rPr>
          <w:sz w:val="28"/>
          <w:szCs w:val="28"/>
          <w:shd w:val="clear" w:color="auto" w:fill="FFFFFF"/>
          <w:lang w:val="az-Latn-AZ"/>
        </w:rPr>
        <w:t xml:space="preserve">5-MeO-DMT </w:t>
      </w:r>
      <w:r w:rsidR="007A7D56">
        <w:rPr>
          <w:sz w:val="28"/>
          <w:szCs w:val="28"/>
          <w:shd w:val="clear" w:color="auto" w:fill="FFFFFF"/>
          <w:lang w:val="az-Latn-AZ"/>
        </w:rPr>
        <w:t>bir çox bitkilərdə</w:t>
      </w:r>
      <w:r w:rsidRPr="008B2FFF">
        <w:rPr>
          <w:sz w:val="28"/>
          <w:szCs w:val="28"/>
          <w:shd w:val="clear" w:color="auto" w:fill="FFFFFF"/>
          <w:lang w:val="az-Latn-AZ"/>
        </w:rPr>
        <w:t xml:space="preserve"> </w:t>
      </w:r>
      <w:r w:rsidR="007A7D56">
        <w:rPr>
          <w:sz w:val="28"/>
          <w:szCs w:val="28"/>
          <w:shd w:val="clear" w:color="auto" w:fill="FFFFFF"/>
          <w:lang w:val="az-Latn-AZ"/>
        </w:rPr>
        <w:t xml:space="preserve">və qurbağaların </w:t>
      </w:r>
      <w:r w:rsidR="00187410">
        <w:rPr>
          <w:sz w:val="28"/>
          <w:szCs w:val="28"/>
          <w:shd w:val="clear" w:color="auto" w:fill="FFFFFF"/>
          <w:lang w:val="az-Latn-AZ"/>
        </w:rPr>
        <w:t xml:space="preserve">dərisində </w:t>
      </w:r>
      <w:r w:rsidR="007A7D56">
        <w:rPr>
          <w:sz w:val="28"/>
          <w:szCs w:val="28"/>
          <w:shd w:val="clear" w:color="auto" w:fill="FFFFFF"/>
          <w:lang w:val="az-Latn-AZ"/>
        </w:rPr>
        <w:t xml:space="preserve">ifraz </w:t>
      </w:r>
      <w:r w:rsidR="00187410">
        <w:rPr>
          <w:sz w:val="28"/>
          <w:szCs w:val="28"/>
          <w:shd w:val="clear" w:color="auto" w:fill="FFFFFF"/>
          <w:lang w:val="az-Latn-AZ"/>
        </w:rPr>
        <w:t>olunur</w:t>
      </w:r>
      <w:r w:rsidRPr="00187410">
        <w:rPr>
          <w:sz w:val="28"/>
          <w:szCs w:val="28"/>
          <w:shd w:val="clear" w:color="auto" w:fill="FFFFFF"/>
          <w:lang w:val="az-Latn-AZ"/>
        </w:rPr>
        <w:t> (</w:t>
      </w:r>
      <w:r w:rsidR="00187410">
        <w:rPr>
          <w:sz w:val="28"/>
          <w:szCs w:val="28"/>
          <w:shd w:val="clear" w:color="auto" w:fill="FFFFFF"/>
          <w:lang w:val="az-Latn-AZ"/>
        </w:rPr>
        <w:t>məsələn</w:t>
      </w:r>
      <w:r w:rsidRPr="00187410">
        <w:rPr>
          <w:sz w:val="28"/>
          <w:szCs w:val="28"/>
          <w:shd w:val="clear" w:color="auto" w:fill="FFFFFF"/>
          <w:lang w:val="az-Latn-AZ"/>
        </w:rPr>
        <w:t>, </w:t>
      </w:r>
      <w:hyperlink r:id="rId82" w:tooltip="Bufo alvarius" w:history="1">
        <w:r w:rsidRPr="00187410">
          <w:rPr>
            <w:rStyle w:val="a4"/>
            <w:i/>
            <w:iCs/>
            <w:color w:val="auto"/>
            <w:sz w:val="28"/>
            <w:szCs w:val="28"/>
            <w:u w:val="none"/>
            <w:shd w:val="clear" w:color="auto" w:fill="FFFFFF"/>
            <w:lang w:val="az-Latn-AZ"/>
          </w:rPr>
          <w:t>Bufo alvarius</w:t>
        </w:r>
      </w:hyperlink>
      <w:r w:rsidRPr="00187410">
        <w:rPr>
          <w:sz w:val="28"/>
          <w:szCs w:val="28"/>
          <w:shd w:val="clear" w:color="auto" w:fill="FFFFFF"/>
          <w:lang w:val="az-Latn-AZ"/>
        </w:rPr>
        <w:t>).</w:t>
      </w:r>
      <w:r w:rsidR="00187410">
        <w:rPr>
          <w:sz w:val="28"/>
          <w:szCs w:val="28"/>
          <w:shd w:val="clear" w:color="auto" w:fill="FFFFFF"/>
          <w:lang w:val="az-Latn-AZ"/>
        </w:rPr>
        <w:t xml:space="preserve"> Dimetiltriptamin və bufoteninə yaxın maddədir. Cənubi Amerikada bu maddənin enteogen kimi 1000 illik istifadə təcrübəsi vardır. </w:t>
      </w:r>
    </w:p>
    <w:p w:rsidR="001E3818" w:rsidRDefault="00187410"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İlk dəfə 1936-cı ildə sintez olunub, </w:t>
      </w:r>
      <w:r w:rsidR="001E3818" w:rsidRPr="00187410">
        <w:rPr>
          <w:sz w:val="28"/>
          <w:szCs w:val="28"/>
          <w:shd w:val="clear" w:color="auto" w:fill="FFFFFF"/>
          <w:lang w:val="az-Latn-AZ"/>
        </w:rPr>
        <w:t xml:space="preserve">1959 </w:t>
      </w:r>
      <w:r>
        <w:rPr>
          <w:sz w:val="28"/>
          <w:szCs w:val="28"/>
          <w:shd w:val="clear" w:color="auto" w:fill="FFFFFF"/>
          <w:lang w:val="az-Latn-AZ"/>
        </w:rPr>
        <w:t xml:space="preserve">cu ildə </w:t>
      </w:r>
      <w:hyperlink r:id="rId83" w:tooltip="Anadenanthera peregrina" w:history="1">
        <w:r w:rsidR="001E3818" w:rsidRPr="00187410">
          <w:rPr>
            <w:rStyle w:val="a4"/>
            <w:color w:val="auto"/>
            <w:sz w:val="28"/>
            <w:szCs w:val="28"/>
            <w:u w:val="none"/>
            <w:shd w:val="clear" w:color="auto" w:fill="FFFFFF"/>
            <w:lang w:val="az-Latn-AZ"/>
          </w:rPr>
          <w:t>Anadenanthera peregrina</w:t>
        </w:r>
      </w:hyperlink>
      <w:r>
        <w:rPr>
          <w:sz w:val="28"/>
          <w:szCs w:val="28"/>
          <w:lang w:val="az-Latn-AZ"/>
        </w:rPr>
        <w:t xml:space="preserve"> bitkisinin toxumlarından psixifəal maddə kimi xaric edilmişdir.</w:t>
      </w:r>
    </w:p>
    <w:p w:rsidR="001E3818" w:rsidRPr="001E3818" w:rsidRDefault="001E3818" w:rsidP="009656A1">
      <w:pPr>
        <w:pStyle w:val="a5"/>
        <w:spacing w:before="0" w:beforeAutospacing="0" w:after="0" w:afterAutospacing="0"/>
        <w:ind w:firstLine="709"/>
        <w:jc w:val="both"/>
        <w:rPr>
          <w:sz w:val="28"/>
          <w:szCs w:val="28"/>
          <w:shd w:val="clear" w:color="auto" w:fill="FFFFFF"/>
          <w:lang w:val="az-Latn-AZ"/>
        </w:rPr>
      </w:pPr>
      <w:r>
        <w:rPr>
          <w:noProof/>
          <w:lang w:val="en-GB" w:eastAsia="en-GB"/>
        </w:rPr>
        <w:drawing>
          <wp:inline distT="0" distB="0" distL="0" distR="0">
            <wp:extent cx="4352925" cy="2222306"/>
            <wp:effectExtent l="0" t="0" r="0" b="6985"/>
            <wp:docPr id="21" name="Рисунок 21" descr="Synthesis and Characterization of 5-MeO-DMT Succinate for Clinical Use |  ACS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ynthesis and Characterization of 5-MeO-DMT Succinate for Clinical Use |  ACS Omeg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58422" cy="2225112"/>
                    </a:xfrm>
                    <a:prstGeom prst="rect">
                      <a:avLst/>
                    </a:prstGeom>
                    <a:noFill/>
                    <a:ln>
                      <a:noFill/>
                    </a:ln>
                  </pic:spPr>
                </pic:pic>
              </a:graphicData>
            </a:graphic>
          </wp:inline>
        </w:drawing>
      </w:r>
    </w:p>
    <w:p w:rsidR="008B2FFF" w:rsidRDefault="001E3818" w:rsidP="009656A1">
      <w:pPr>
        <w:pStyle w:val="a5"/>
        <w:spacing w:before="0" w:beforeAutospacing="0" w:after="0" w:afterAutospacing="0"/>
        <w:ind w:firstLine="709"/>
        <w:jc w:val="both"/>
        <w:rPr>
          <w:sz w:val="28"/>
          <w:szCs w:val="28"/>
          <w:shd w:val="clear" w:color="auto" w:fill="FFFFFF"/>
          <w:lang w:val="az-Latn-AZ"/>
        </w:rPr>
      </w:pPr>
      <w:r w:rsidRPr="00187410">
        <w:rPr>
          <w:sz w:val="28"/>
          <w:szCs w:val="28"/>
          <w:shd w:val="clear" w:color="auto" w:fill="FFFFFF"/>
          <w:lang w:val="en-US"/>
        </w:rPr>
        <w:t xml:space="preserve">5-MeO-DMT </w:t>
      </w:r>
      <w:hyperlink r:id="rId85" w:tooltip="DMT" w:history="1">
        <w:r w:rsidRPr="00187410">
          <w:rPr>
            <w:rStyle w:val="a4"/>
            <w:color w:val="auto"/>
            <w:sz w:val="28"/>
            <w:szCs w:val="28"/>
            <w:u w:val="none"/>
            <w:shd w:val="clear" w:color="auto" w:fill="FFFFFF"/>
            <w:lang w:val="en-US"/>
          </w:rPr>
          <w:t>DMT</w:t>
        </w:r>
      </w:hyperlink>
      <w:r w:rsidR="00187410">
        <w:rPr>
          <w:sz w:val="28"/>
          <w:szCs w:val="28"/>
          <w:lang w:val="az-Latn-AZ"/>
        </w:rPr>
        <w:t>-nin metoksi analoqudur. Metabolizmi:</w:t>
      </w:r>
      <w:r w:rsidRPr="00187410">
        <w:rPr>
          <w:sz w:val="28"/>
          <w:szCs w:val="28"/>
          <w:shd w:val="clear" w:color="auto" w:fill="FFFFFF"/>
          <w:lang w:val="en-US"/>
        </w:rPr>
        <w:t xml:space="preserve"> </w:t>
      </w:r>
    </w:p>
    <w:p w:rsidR="00187410" w:rsidRDefault="008B2FFF" w:rsidP="009656A1">
      <w:pPr>
        <w:pStyle w:val="a5"/>
        <w:spacing w:before="0" w:beforeAutospacing="0" w:after="0" w:afterAutospacing="0"/>
        <w:ind w:firstLine="709"/>
        <w:jc w:val="both"/>
        <w:rPr>
          <w:sz w:val="28"/>
          <w:szCs w:val="28"/>
          <w:shd w:val="clear" w:color="auto" w:fill="FFFFFF"/>
          <w:lang w:val="az-Latn-AZ"/>
        </w:rPr>
      </w:pPr>
      <w:r>
        <w:rPr>
          <w:noProof/>
          <w:lang w:val="en-GB" w:eastAsia="en-GB"/>
        </w:rPr>
        <w:drawing>
          <wp:inline distT="0" distB="0" distL="0" distR="0">
            <wp:extent cx="5397500" cy="2971800"/>
            <wp:effectExtent l="0" t="0" r="0" b="0"/>
            <wp:docPr id="22" name="Рисунок 22" descr="Metabolism of 5-MeO-DM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tabolism of 5-MeO-DMT. | Download Scientific Diagra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3535" cy="2975123"/>
                    </a:xfrm>
                    <a:prstGeom prst="rect">
                      <a:avLst/>
                    </a:prstGeom>
                    <a:noFill/>
                    <a:ln>
                      <a:noFill/>
                    </a:ln>
                  </pic:spPr>
                </pic:pic>
              </a:graphicData>
            </a:graphic>
          </wp:inline>
        </w:drawing>
      </w:r>
    </w:p>
    <w:p w:rsidR="00187410" w:rsidRDefault="00187410" w:rsidP="009656A1">
      <w:pPr>
        <w:pStyle w:val="a5"/>
        <w:spacing w:before="0" w:beforeAutospacing="0" w:after="0" w:afterAutospacing="0"/>
        <w:ind w:firstLine="709"/>
        <w:jc w:val="both"/>
        <w:rPr>
          <w:sz w:val="28"/>
          <w:szCs w:val="28"/>
          <w:shd w:val="clear" w:color="auto" w:fill="FFFFFF"/>
          <w:lang w:val="az-Latn-AZ"/>
        </w:rPr>
      </w:pPr>
    </w:p>
    <w:p w:rsidR="001E3818" w:rsidRDefault="00187410" w:rsidP="009656A1">
      <w:pPr>
        <w:pStyle w:val="a5"/>
        <w:spacing w:before="0" w:beforeAutospacing="0" w:after="0" w:afterAutospacing="0"/>
        <w:ind w:firstLine="709"/>
        <w:jc w:val="both"/>
        <w:rPr>
          <w:sz w:val="28"/>
          <w:szCs w:val="28"/>
          <w:lang w:val="az-Latn-AZ"/>
        </w:rPr>
      </w:pPr>
      <w:r>
        <w:rPr>
          <w:sz w:val="28"/>
          <w:szCs w:val="28"/>
          <w:shd w:val="clear" w:color="auto" w:fill="FFFFFF"/>
          <w:lang w:val="az-Latn-AZ"/>
        </w:rPr>
        <w:lastRenderedPageBreak/>
        <w:t>Farmakoloji təsiri serotonin reseptorlara təsir etmə ilə əldə edilir.</w:t>
      </w:r>
      <w:r w:rsidR="001E3818" w:rsidRPr="00187410">
        <w:rPr>
          <w:sz w:val="28"/>
          <w:szCs w:val="28"/>
          <w:shd w:val="clear" w:color="auto" w:fill="FFFFFF"/>
          <w:lang w:val="az-Latn-AZ"/>
        </w:rPr>
        <w:t> </w:t>
      </w:r>
      <w:hyperlink r:id="rId87" w:tooltip="5-HT1 рецепторы" w:history="1">
        <w:r w:rsidR="001E3818" w:rsidRPr="001E3818">
          <w:rPr>
            <w:rStyle w:val="a4"/>
            <w:color w:val="auto"/>
            <w:sz w:val="28"/>
            <w:szCs w:val="28"/>
            <w:u w:val="none"/>
            <w:shd w:val="clear" w:color="auto" w:fill="FFFFFF"/>
          </w:rPr>
          <w:t>5-HT</w:t>
        </w:r>
        <w:r w:rsidR="001E3818" w:rsidRPr="001E3818">
          <w:rPr>
            <w:rStyle w:val="a4"/>
            <w:color w:val="auto"/>
            <w:sz w:val="28"/>
            <w:szCs w:val="28"/>
            <w:u w:val="none"/>
            <w:shd w:val="clear" w:color="auto" w:fill="FFFFFF"/>
            <w:vertAlign w:val="subscript"/>
          </w:rPr>
          <w:t>1</w:t>
        </w:r>
      </w:hyperlink>
      <w:r w:rsidR="001E3818" w:rsidRPr="001E3818">
        <w:rPr>
          <w:sz w:val="28"/>
          <w:szCs w:val="28"/>
          <w:shd w:val="clear" w:color="auto" w:fill="FFFFFF"/>
        </w:rPr>
        <w:t> </w:t>
      </w:r>
      <w:r>
        <w:rPr>
          <w:sz w:val="28"/>
          <w:szCs w:val="28"/>
          <w:shd w:val="clear" w:color="auto" w:fill="FFFFFF"/>
          <w:lang w:val="az-Latn-AZ"/>
        </w:rPr>
        <w:t>və</w:t>
      </w:r>
      <w:hyperlink r:id="rId88" w:tooltip="5-HT2-рецептор" w:history="1">
        <w:r w:rsidR="001E3818" w:rsidRPr="001E3818">
          <w:rPr>
            <w:rStyle w:val="a4"/>
            <w:color w:val="auto"/>
            <w:sz w:val="28"/>
            <w:szCs w:val="28"/>
            <w:u w:val="none"/>
            <w:shd w:val="clear" w:color="auto" w:fill="FFFFFF"/>
          </w:rPr>
          <w:t>5-HT</w:t>
        </w:r>
        <w:r w:rsidR="001E3818" w:rsidRPr="001E3818">
          <w:rPr>
            <w:rStyle w:val="a4"/>
            <w:color w:val="auto"/>
            <w:sz w:val="28"/>
            <w:szCs w:val="28"/>
            <w:u w:val="none"/>
            <w:shd w:val="clear" w:color="auto" w:fill="FFFFFF"/>
            <w:vertAlign w:val="subscript"/>
          </w:rPr>
          <w:t>2</w:t>
        </w:r>
      </w:hyperlink>
      <w:r>
        <w:rPr>
          <w:sz w:val="28"/>
          <w:szCs w:val="28"/>
          <w:lang w:val="az-Latn-AZ"/>
        </w:rPr>
        <w:t xml:space="preserve"> podtiplərinə qarşı yüksək affinlik göstərir. Monoaminlərin geriyə zəbtinin inhibəolunması proseslərinə də qoşula bilər. </w:t>
      </w:r>
    </w:p>
    <w:p w:rsidR="00187410" w:rsidRPr="001E3818" w:rsidRDefault="00187410" w:rsidP="009656A1">
      <w:pPr>
        <w:pStyle w:val="a5"/>
        <w:spacing w:before="0" w:beforeAutospacing="0" w:after="0" w:afterAutospacing="0"/>
        <w:ind w:firstLine="709"/>
        <w:jc w:val="both"/>
        <w:rPr>
          <w:sz w:val="28"/>
          <w:szCs w:val="28"/>
          <w:lang w:val="az-Latn-AZ"/>
        </w:rPr>
      </w:pPr>
    </w:p>
    <w:p w:rsidR="00106652" w:rsidRDefault="00B13960" w:rsidP="009656A1">
      <w:pPr>
        <w:pStyle w:val="a5"/>
        <w:spacing w:before="0" w:beforeAutospacing="0" w:after="0" w:afterAutospacing="0"/>
        <w:ind w:firstLine="709"/>
        <w:jc w:val="both"/>
        <w:rPr>
          <w:b/>
          <w:sz w:val="28"/>
          <w:szCs w:val="28"/>
          <w:lang w:val="az-Latn-AZ"/>
        </w:rPr>
      </w:pPr>
      <w:r w:rsidRPr="00187410">
        <w:rPr>
          <w:b/>
          <w:sz w:val="28"/>
          <w:szCs w:val="28"/>
          <w:lang w:val="az-Latn-AZ"/>
        </w:rPr>
        <w:t>Amfetamin</w:t>
      </w:r>
      <w:r w:rsidR="00187410">
        <w:rPr>
          <w:b/>
          <w:sz w:val="28"/>
          <w:szCs w:val="28"/>
          <w:lang w:val="az-Latn-AZ"/>
        </w:rPr>
        <w:t xml:space="preserve"> (Adderal)</w:t>
      </w:r>
    </w:p>
    <w:p w:rsidR="00187410" w:rsidRDefault="00187410" w:rsidP="009656A1">
      <w:pPr>
        <w:pStyle w:val="a5"/>
        <w:spacing w:before="0" w:beforeAutospacing="0" w:after="0" w:afterAutospacing="0"/>
        <w:ind w:firstLine="709"/>
        <w:jc w:val="both"/>
        <w:rPr>
          <w:b/>
          <w:sz w:val="28"/>
          <w:szCs w:val="28"/>
          <w:lang w:val="az-Latn-AZ"/>
        </w:rPr>
      </w:pPr>
      <w:r>
        <w:rPr>
          <w:noProof/>
          <w:lang w:val="en-GB" w:eastAsia="en-GB"/>
        </w:rPr>
        <w:drawing>
          <wp:inline distT="0" distB="0" distL="0" distR="0">
            <wp:extent cx="2557346" cy="1228725"/>
            <wp:effectExtent l="0" t="0" r="0" b="0"/>
            <wp:docPr id="23" name="Рисунок 2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55980" cy="1228069"/>
                    </a:xfrm>
                    <a:prstGeom prst="rect">
                      <a:avLst/>
                    </a:prstGeom>
                    <a:noFill/>
                    <a:ln>
                      <a:noFill/>
                    </a:ln>
                  </pic:spPr>
                </pic:pic>
              </a:graphicData>
            </a:graphic>
          </wp:inline>
        </w:drawing>
      </w:r>
    </w:p>
    <w:p w:rsidR="00187410" w:rsidRPr="00187410" w:rsidRDefault="00187410" w:rsidP="009656A1">
      <w:pPr>
        <w:pStyle w:val="a5"/>
        <w:spacing w:before="0" w:beforeAutospacing="0" w:after="0" w:afterAutospacing="0"/>
        <w:ind w:firstLine="709"/>
        <w:jc w:val="both"/>
        <w:rPr>
          <w:sz w:val="28"/>
          <w:szCs w:val="28"/>
          <w:shd w:val="clear" w:color="auto" w:fill="F8F9FA"/>
          <w:lang w:val="az-Latn-AZ"/>
        </w:rPr>
      </w:pPr>
      <w:r w:rsidRPr="00E507D1">
        <w:rPr>
          <w:sz w:val="28"/>
          <w:szCs w:val="28"/>
          <w:shd w:val="clear" w:color="auto" w:fill="F8F9FA"/>
          <w:lang w:val="en-US"/>
        </w:rPr>
        <w:t>(±)-1-</w:t>
      </w:r>
      <w:r>
        <w:rPr>
          <w:sz w:val="28"/>
          <w:szCs w:val="28"/>
          <w:shd w:val="clear" w:color="auto" w:fill="F8F9FA"/>
          <w:lang w:val="az-Latn-AZ"/>
        </w:rPr>
        <w:t>fenilpropan</w:t>
      </w:r>
      <w:r w:rsidRPr="00E507D1">
        <w:rPr>
          <w:sz w:val="28"/>
          <w:szCs w:val="28"/>
          <w:shd w:val="clear" w:color="auto" w:fill="F8F9FA"/>
          <w:lang w:val="en-US"/>
        </w:rPr>
        <w:t>-2-</w:t>
      </w:r>
      <w:r>
        <w:rPr>
          <w:sz w:val="28"/>
          <w:szCs w:val="28"/>
          <w:shd w:val="clear" w:color="auto" w:fill="F8F9FA"/>
          <w:lang w:val="az-Latn-AZ"/>
        </w:rPr>
        <w:t>amin</w:t>
      </w:r>
    </w:p>
    <w:p w:rsidR="00187410" w:rsidRPr="00C4254C" w:rsidRDefault="00C4254C" w:rsidP="009656A1">
      <w:pPr>
        <w:pStyle w:val="a5"/>
        <w:shd w:val="clear" w:color="auto" w:fill="FFFFFF"/>
        <w:spacing w:before="0" w:beforeAutospacing="0" w:after="0" w:afterAutospacing="0"/>
        <w:ind w:firstLine="709"/>
        <w:jc w:val="both"/>
        <w:rPr>
          <w:sz w:val="28"/>
          <w:szCs w:val="28"/>
          <w:lang w:val="az-Latn-AZ"/>
        </w:rPr>
      </w:pPr>
      <w:r w:rsidRPr="00C4254C">
        <w:rPr>
          <w:bCs/>
          <w:sz w:val="28"/>
          <w:szCs w:val="28"/>
          <w:lang w:val="az-Latn-AZ"/>
        </w:rPr>
        <w:t>Amfetamin</w:t>
      </w:r>
      <w:r w:rsidR="00187410" w:rsidRPr="00C4254C">
        <w:rPr>
          <w:sz w:val="28"/>
          <w:szCs w:val="28"/>
          <w:lang w:val="az-Latn-AZ"/>
        </w:rPr>
        <w:t xml:space="preserve"> — </w:t>
      </w:r>
      <w:r>
        <w:rPr>
          <w:sz w:val="28"/>
          <w:szCs w:val="28"/>
          <w:lang w:val="az-Latn-AZ"/>
        </w:rPr>
        <w:t xml:space="preserve">MSS sintetik stimulyatoru və anoreksigen maddədir. Feniletilamin törəməsidir. Təsir mexanizmi neyromediatorların (dofamin, noradrenalin və serotonin) xaric olması ilə bağlıdır. Əksər dövlətdə Diqqət defisiti və hiperfəallıq sindromunun və narkolepsiyanın müalicəsi üçün istifadə olunur. Beynəlxalq və milli qanunvericiliklərlə amfetaminin dövriyyəsi məhduddur. </w:t>
      </w:r>
    </w:p>
    <w:p w:rsidR="00187410" w:rsidRPr="00187410" w:rsidRDefault="00C4254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İlk dəfə 1887-ci ildə Almaniyada rasemik qatışıq kimi rumın kimyaçısı Lazer Edelyanu tərəfindən alınıb. Psixofəal xüsusiyyətləri 1929-ci ildə Qordon Alles tərəfindən aşkar olunub. 1937-ci ildə narkolepsiyanın, Parkinson xəstəliyi, depressiyanı və arılama üçün təklif olunan dərman preparatı kimi istifadə olunmaya başlayıb.  </w:t>
      </w:r>
    </w:p>
    <w:p w:rsidR="00187410" w:rsidRPr="00187410" w:rsidRDefault="00C4254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Onun sintezi Leykart reaksiyası əsasında fenilasetonun formamid və ya ammonium-formiatın kondensasiyasl və sonradan turşulu hidrolizi ilə aparılır. </w:t>
      </w:r>
    </w:p>
    <w:p w:rsidR="00187410" w:rsidRPr="00187410" w:rsidRDefault="00187410" w:rsidP="009656A1">
      <w:pPr>
        <w:pStyle w:val="a5"/>
        <w:spacing w:before="0" w:beforeAutospacing="0" w:after="0" w:afterAutospacing="0"/>
        <w:ind w:firstLine="709"/>
        <w:jc w:val="both"/>
        <w:rPr>
          <w:sz w:val="28"/>
          <w:szCs w:val="28"/>
          <w:shd w:val="clear" w:color="auto" w:fill="FFFFFF"/>
          <w:lang w:val="az-Latn-AZ"/>
        </w:rPr>
      </w:pPr>
      <w:r w:rsidRPr="00187410">
        <w:rPr>
          <w:noProof/>
          <w:sz w:val="28"/>
          <w:szCs w:val="28"/>
          <w:lang w:val="en-GB" w:eastAsia="en-GB"/>
        </w:rPr>
        <w:drawing>
          <wp:inline distT="0" distB="0" distL="0" distR="0" wp14:anchorId="7E7DF73F" wp14:editId="41833348">
            <wp:extent cx="5353050" cy="619125"/>
            <wp:effectExtent l="0" t="0" r="0" b="9525"/>
            <wp:docPr id="25" name="Рисунок 25" descr="Amphetamine leukar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hetamine leukart.sv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080" b="17478"/>
                    <a:stretch/>
                  </pic:blipFill>
                  <pic:spPr bwMode="auto">
                    <a:xfrm>
                      <a:off x="0" y="0"/>
                      <a:ext cx="5374508" cy="621607"/>
                    </a:xfrm>
                    <a:prstGeom prst="rect">
                      <a:avLst/>
                    </a:prstGeom>
                    <a:noFill/>
                    <a:ln>
                      <a:noFill/>
                    </a:ln>
                    <a:extLst>
                      <a:ext uri="{53640926-AAD7-44D8-BBD7-CCE9431645EC}">
                        <a14:shadowObscured xmlns:a14="http://schemas.microsoft.com/office/drawing/2010/main"/>
                      </a:ext>
                    </a:extLst>
                  </pic:spPr>
                </pic:pic>
              </a:graphicData>
            </a:graphic>
          </wp:inline>
        </w:drawing>
      </w:r>
    </w:p>
    <w:p w:rsidR="00C4254C" w:rsidRDefault="00C4254C" w:rsidP="009656A1">
      <w:pPr>
        <w:pStyle w:val="a5"/>
        <w:spacing w:before="0" w:beforeAutospacing="0" w:after="0" w:afterAutospacing="0"/>
        <w:ind w:firstLine="709"/>
        <w:jc w:val="both"/>
        <w:rPr>
          <w:sz w:val="28"/>
          <w:szCs w:val="28"/>
          <w:shd w:val="clear" w:color="auto" w:fill="FFFFFF"/>
          <w:lang w:val="az-Latn-AZ"/>
        </w:rPr>
      </w:pPr>
    </w:p>
    <w:p w:rsidR="00187410" w:rsidRPr="00187410" w:rsidRDefault="00C4254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Amfetaminin əsas metabolizmi dezaminləşmə sonra isə əmələ gəlmiş qeyri-fəal metabolitin qlükuron turşusu ilə konyuqasiyasına əsaslanır. </w:t>
      </w:r>
    </w:p>
    <w:p w:rsidR="00187410" w:rsidRPr="00187410" w:rsidRDefault="00187410" w:rsidP="009656A1">
      <w:pPr>
        <w:pStyle w:val="a5"/>
        <w:spacing w:before="0" w:beforeAutospacing="0" w:after="0" w:afterAutospacing="0"/>
        <w:ind w:firstLine="709"/>
        <w:jc w:val="both"/>
        <w:rPr>
          <w:sz w:val="28"/>
          <w:szCs w:val="28"/>
          <w:shd w:val="clear" w:color="auto" w:fill="FFFFFF"/>
          <w:lang w:val="az-Latn-AZ"/>
        </w:rPr>
      </w:pPr>
      <w:r w:rsidRPr="00187410">
        <w:rPr>
          <w:noProof/>
          <w:sz w:val="28"/>
          <w:szCs w:val="28"/>
          <w:lang w:val="en-GB" w:eastAsia="en-GB"/>
        </w:rPr>
        <w:lastRenderedPageBreak/>
        <w:drawing>
          <wp:inline distT="0" distB="0" distL="0" distR="0" wp14:anchorId="615333AF" wp14:editId="4FF2BB4E">
            <wp:extent cx="4472805" cy="4724400"/>
            <wp:effectExtent l="0" t="0" r="4445" b="0"/>
            <wp:docPr id="24" name="Рисунок 24" descr="https://upload.wikimedia.org/wikipedia/commons/thumb/e/e4/Amphetamine_metabolism_ru.svg/800px-Amphetamine_metabolism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e/e4/Amphetamine_metabolism_ru.svg/800px-Amphetamine_metabolism_ru.svg.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71094" cy="4722593"/>
                    </a:xfrm>
                    <a:prstGeom prst="rect">
                      <a:avLst/>
                    </a:prstGeom>
                    <a:noFill/>
                    <a:ln>
                      <a:noFill/>
                    </a:ln>
                  </pic:spPr>
                </pic:pic>
              </a:graphicData>
            </a:graphic>
          </wp:inline>
        </w:drawing>
      </w:r>
    </w:p>
    <w:p w:rsidR="00187410" w:rsidRDefault="00C4254C"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Əsasən peroral olaraq istifadə olunur, tablet və uzunmüddətli təsirə malik kapsullar şəklində istehal olunur. </w:t>
      </w:r>
    </w:p>
    <w:p w:rsidR="00C4254C" w:rsidRPr="00E507D1" w:rsidRDefault="00C4254C" w:rsidP="009656A1">
      <w:pPr>
        <w:pStyle w:val="a5"/>
        <w:spacing w:before="0" w:beforeAutospacing="0" w:after="0" w:afterAutospacing="0"/>
        <w:ind w:firstLine="709"/>
        <w:jc w:val="both"/>
        <w:rPr>
          <w:b/>
          <w:sz w:val="28"/>
          <w:szCs w:val="28"/>
          <w:lang w:val="az-Latn-AZ"/>
        </w:rPr>
      </w:pPr>
    </w:p>
    <w:p w:rsidR="00106652" w:rsidRPr="00366EBD" w:rsidRDefault="00B13960" w:rsidP="009656A1">
      <w:pPr>
        <w:pStyle w:val="a5"/>
        <w:spacing w:before="0" w:beforeAutospacing="0" w:after="0" w:afterAutospacing="0"/>
        <w:ind w:firstLine="709"/>
        <w:jc w:val="both"/>
        <w:rPr>
          <w:b/>
          <w:sz w:val="28"/>
          <w:szCs w:val="28"/>
          <w:lang w:val="az-Latn-AZ"/>
        </w:rPr>
      </w:pPr>
      <w:r w:rsidRPr="00366EBD">
        <w:rPr>
          <w:b/>
          <w:sz w:val="28"/>
          <w:szCs w:val="28"/>
          <w:lang w:val="az-Latn-AZ"/>
        </w:rPr>
        <w:t>Metilamfetamin</w:t>
      </w:r>
    </w:p>
    <w:p w:rsidR="00C4254C" w:rsidRDefault="00C4254C"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495550" cy="1351106"/>
            <wp:effectExtent l="0" t="0" r="0" b="1905"/>
            <wp:docPr id="26" name="Рисунок 2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химической структуры"/>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94217" cy="1350384"/>
                    </a:xfrm>
                    <a:prstGeom prst="rect">
                      <a:avLst/>
                    </a:prstGeom>
                    <a:noFill/>
                    <a:ln>
                      <a:noFill/>
                    </a:ln>
                  </pic:spPr>
                </pic:pic>
              </a:graphicData>
            </a:graphic>
          </wp:inline>
        </w:drawing>
      </w:r>
    </w:p>
    <w:p w:rsidR="00366EBD" w:rsidRPr="00366EBD" w:rsidRDefault="00366EBD" w:rsidP="009656A1">
      <w:pPr>
        <w:pStyle w:val="a5"/>
        <w:spacing w:before="0" w:beforeAutospacing="0" w:after="0" w:afterAutospacing="0"/>
        <w:ind w:firstLine="709"/>
        <w:jc w:val="both"/>
        <w:rPr>
          <w:sz w:val="28"/>
          <w:szCs w:val="28"/>
          <w:shd w:val="clear" w:color="auto" w:fill="F8F9FA"/>
          <w:lang w:val="az-Latn-AZ"/>
        </w:rPr>
      </w:pPr>
      <w:r w:rsidRPr="00366EBD">
        <w:rPr>
          <w:sz w:val="28"/>
          <w:szCs w:val="28"/>
          <w:shd w:val="clear" w:color="auto" w:fill="F8F9FA"/>
          <w:lang w:val="az-Latn-AZ"/>
        </w:rPr>
        <w:t>N-</w:t>
      </w:r>
      <w:r>
        <w:rPr>
          <w:sz w:val="28"/>
          <w:szCs w:val="28"/>
          <w:shd w:val="clear" w:color="auto" w:fill="F8F9FA"/>
          <w:lang w:val="az-Latn-AZ"/>
        </w:rPr>
        <w:t>metil</w:t>
      </w:r>
      <w:r w:rsidRPr="00366EBD">
        <w:rPr>
          <w:sz w:val="28"/>
          <w:szCs w:val="28"/>
          <w:shd w:val="clear" w:color="auto" w:fill="F8F9FA"/>
          <w:lang w:val="az-Latn-AZ"/>
        </w:rPr>
        <w:t>-1-</w:t>
      </w:r>
      <w:r>
        <w:rPr>
          <w:sz w:val="28"/>
          <w:szCs w:val="28"/>
          <w:shd w:val="clear" w:color="auto" w:fill="F8F9FA"/>
          <w:lang w:val="az-Latn-AZ"/>
        </w:rPr>
        <w:t>fenilpropan</w:t>
      </w:r>
      <w:r w:rsidRPr="00366EBD">
        <w:rPr>
          <w:sz w:val="28"/>
          <w:szCs w:val="28"/>
          <w:shd w:val="clear" w:color="auto" w:fill="F8F9FA"/>
          <w:lang w:val="az-Latn-AZ"/>
        </w:rPr>
        <w:t>-2-</w:t>
      </w:r>
      <w:r>
        <w:rPr>
          <w:sz w:val="28"/>
          <w:szCs w:val="28"/>
          <w:shd w:val="clear" w:color="auto" w:fill="F8F9FA"/>
          <w:lang w:val="az-Latn-AZ"/>
        </w:rPr>
        <w:t>amin</w:t>
      </w:r>
    </w:p>
    <w:p w:rsidR="00366EBD" w:rsidRPr="00366EBD" w:rsidRDefault="00366EBD" w:rsidP="009656A1">
      <w:pPr>
        <w:pStyle w:val="a5"/>
        <w:spacing w:before="0" w:beforeAutospacing="0" w:after="0" w:afterAutospacing="0"/>
        <w:ind w:firstLine="709"/>
        <w:jc w:val="both"/>
        <w:rPr>
          <w:sz w:val="28"/>
          <w:szCs w:val="28"/>
          <w:shd w:val="clear" w:color="auto" w:fill="FFFFFF"/>
          <w:lang w:val="az-Latn-AZ"/>
        </w:rPr>
      </w:pPr>
      <w:r w:rsidRPr="00366EBD">
        <w:rPr>
          <w:bCs/>
          <w:sz w:val="28"/>
          <w:szCs w:val="28"/>
          <w:shd w:val="clear" w:color="auto" w:fill="FFFFFF"/>
          <w:lang w:val="az-Latn-AZ"/>
        </w:rPr>
        <w:t>Metamfetamin</w:t>
      </w:r>
      <w:r w:rsidRPr="00366EBD">
        <w:rPr>
          <w:sz w:val="28"/>
          <w:szCs w:val="28"/>
          <w:shd w:val="clear" w:color="auto" w:fill="FFFFFF"/>
          <w:lang w:val="az-Latn-AZ"/>
        </w:rPr>
        <w:t xml:space="preserve"> — </w:t>
      </w:r>
      <w:r>
        <w:rPr>
          <w:sz w:val="28"/>
          <w:szCs w:val="28"/>
          <w:shd w:val="clear" w:color="auto" w:fill="FFFFFF"/>
          <w:lang w:val="az-Latn-AZ"/>
        </w:rPr>
        <w:t xml:space="preserve">amfetamin törəməsi olan, psixofəal maddədir, narkotik maddələrə aiddir. Hazırda istifadə məhduddur. </w:t>
      </w:r>
    </w:p>
    <w:p w:rsidR="00366EBD" w:rsidRPr="00366EBD" w:rsidRDefault="00366EBD"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 xml:space="preserve">İlk dəfə 1893-cü ildə yapon kimyaçısı Naqai Naqayesi tərəfindən efedrindən sintez olunub. </w:t>
      </w:r>
      <w:r w:rsidRPr="00366EBD">
        <w:rPr>
          <w:sz w:val="28"/>
          <w:szCs w:val="28"/>
          <w:shd w:val="clear" w:color="auto" w:fill="FFFFFF"/>
          <w:lang w:val="az-Latn-AZ"/>
        </w:rPr>
        <w:t>1919</w:t>
      </w:r>
      <w:r>
        <w:rPr>
          <w:sz w:val="28"/>
          <w:szCs w:val="28"/>
          <w:shd w:val="clear" w:color="auto" w:fill="FFFFFF"/>
          <w:lang w:val="az-Latn-AZ"/>
        </w:rPr>
        <w:t xml:space="preserve">-cu ildə yapon alimi Akira Oqata tərəfindən kristallik şəkildə sintez olunmuşdur. </w:t>
      </w:r>
    </w:p>
    <w:p w:rsidR="00366EBD" w:rsidRDefault="00366EBD" w:rsidP="009656A1">
      <w:pPr>
        <w:pStyle w:val="a5"/>
        <w:spacing w:before="0" w:beforeAutospacing="0" w:after="0" w:afterAutospacing="0"/>
        <w:ind w:firstLine="709"/>
        <w:jc w:val="both"/>
        <w:rPr>
          <w:sz w:val="28"/>
          <w:szCs w:val="28"/>
          <w:shd w:val="clear" w:color="auto" w:fill="FFFFFF"/>
          <w:lang w:val="az-Latn-AZ"/>
        </w:rPr>
      </w:pPr>
      <w:r w:rsidRPr="00366EBD">
        <w:rPr>
          <w:noProof/>
          <w:sz w:val="28"/>
          <w:szCs w:val="28"/>
          <w:lang w:val="en-GB" w:eastAsia="en-GB"/>
        </w:rPr>
        <w:lastRenderedPageBreak/>
        <w:drawing>
          <wp:inline distT="0" distB="0" distL="0" distR="0" wp14:anchorId="7FD0A7E8" wp14:editId="02C6636D">
            <wp:extent cx="5067300" cy="1063604"/>
            <wp:effectExtent l="0" t="0" r="0" b="3810"/>
            <wp:docPr id="28" name="Рисунок 28" descr="Methamphetamine from ephedrine via chloroephedrine ru.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thamphetamine from ephedrine via chloroephedrine ru.sv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64593" cy="1063036"/>
                    </a:xfrm>
                    <a:prstGeom prst="rect">
                      <a:avLst/>
                    </a:prstGeom>
                    <a:noFill/>
                    <a:ln>
                      <a:noFill/>
                    </a:ln>
                  </pic:spPr>
                </pic:pic>
              </a:graphicData>
            </a:graphic>
          </wp:inline>
        </w:drawing>
      </w:r>
    </w:p>
    <w:p w:rsidR="00366EBD" w:rsidRPr="00366EBD" w:rsidRDefault="00366EBD" w:rsidP="009656A1">
      <w:pPr>
        <w:pStyle w:val="a5"/>
        <w:spacing w:before="0" w:beforeAutospacing="0" w:after="0" w:afterAutospacing="0"/>
        <w:ind w:firstLine="709"/>
        <w:jc w:val="both"/>
        <w:rPr>
          <w:sz w:val="28"/>
          <w:szCs w:val="28"/>
          <w:shd w:val="clear" w:color="auto" w:fill="FFFFFF"/>
          <w:lang w:val="az-Latn-AZ"/>
        </w:rPr>
      </w:pPr>
      <w:r>
        <w:rPr>
          <w:sz w:val="28"/>
          <w:szCs w:val="28"/>
          <w:shd w:val="clear" w:color="auto" w:fill="FFFFFF"/>
          <w:lang w:val="az-Latn-AZ"/>
        </w:rPr>
        <w:t>Metabolizmi:</w:t>
      </w:r>
    </w:p>
    <w:p w:rsidR="00366EBD" w:rsidRPr="00366EBD" w:rsidRDefault="00366EBD" w:rsidP="009656A1">
      <w:pPr>
        <w:pStyle w:val="a5"/>
        <w:spacing w:before="0" w:beforeAutospacing="0" w:after="0" w:afterAutospacing="0"/>
        <w:ind w:firstLine="709"/>
        <w:jc w:val="center"/>
        <w:rPr>
          <w:sz w:val="28"/>
          <w:szCs w:val="28"/>
          <w:shd w:val="clear" w:color="auto" w:fill="FFFFFF"/>
          <w:lang w:val="az-Latn-AZ"/>
        </w:rPr>
      </w:pPr>
      <w:r w:rsidRPr="00366EBD">
        <w:rPr>
          <w:noProof/>
          <w:sz w:val="28"/>
          <w:szCs w:val="28"/>
          <w:lang w:val="en-GB" w:eastAsia="en-GB"/>
        </w:rPr>
        <w:drawing>
          <wp:inline distT="0" distB="0" distL="0" distR="0" wp14:anchorId="0FE0EEB1" wp14:editId="4331C895">
            <wp:extent cx="4857750" cy="2722382"/>
            <wp:effectExtent l="0" t="0" r="0" b="1905"/>
            <wp:docPr id="29" name="Рисунок 29" descr="Simplified scheme of methamphetamine main metabolic pathways. For 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mplified scheme of methamphetamine main metabolic pathways. For a... |  Download Scientific Diagra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7750" cy="2722382"/>
                    </a:xfrm>
                    <a:prstGeom prst="rect">
                      <a:avLst/>
                    </a:prstGeom>
                    <a:noFill/>
                    <a:ln>
                      <a:noFill/>
                    </a:ln>
                  </pic:spPr>
                </pic:pic>
              </a:graphicData>
            </a:graphic>
          </wp:inline>
        </w:drawing>
      </w:r>
    </w:p>
    <w:p w:rsidR="00366EBD" w:rsidRPr="00E507D1" w:rsidRDefault="00366EBD" w:rsidP="009656A1">
      <w:pPr>
        <w:pStyle w:val="a5"/>
        <w:shd w:val="clear" w:color="auto" w:fill="FFFFFF"/>
        <w:spacing w:before="0" w:beforeAutospacing="0" w:after="0" w:afterAutospacing="0"/>
        <w:ind w:firstLine="709"/>
        <w:jc w:val="both"/>
        <w:rPr>
          <w:sz w:val="28"/>
          <w:szCs w:val="28"/>
          <w:lang w:val="az-Latn-AZ"/>
        </w:rPr>
      </w:pPr>
      <w:r>
        <w:rPr>
          <w:sz w:val="28"/>
          <w:szCs w:val="28"/>
          <w:lang w:val="az-Latn-AZ"/>
        </w:rPr>
        <w:t xml:space="preserve">ABŞ-da tibb təcrübəsində “Dezoksin” </w:t>
      </w:r>
      <w:r w:rsidRPr="00366EBD">
        <w:rPr>
          <w:sz w:val="28"/>
          <w:szCs w:val="28"/>
          <w:lang w:val="az-Latn-AZ"/>
        </w:rPr>
        <w:t>(</w:t>
      </w:r>
      <w:r w:rsidRPr="00366EBD">
        <w:rPr>
          <w:i/>
          <w:iCs/>
          <w:sz w:val="28"/>
          <w:szCs w:val="28"/>
          <w:lang w:val="az-Latn-AZ"/>
        </w:rPr>
        <w:t>Desoxyn</w:t>
      </w:r>
      <w:r w:rsidRPr="00366EBD">
        <w:rPr>
          <w:sz w:val="28"/>
          <w:szCs w:val="28"/>
          <w:lang w:val="az-Latn-AZ"/>
        </w:rPr>
        <w:t>)</w:t>
      </w:r>
      <w:r>
        <w:rPr>
          <w:sz w:val="28"/>
          <w:szCs w:val="28"/>
          <w:lang w:val="az-Latn-AZ"/>
        </w:rPr>
        <w:t xml:space="preserve"> adı ilə istifadə olunur. FDA tərəfindən Diqqət Defisiti və Hiperfəallıq Sindromunun, piylənmənin müalicəsi üçün istifadə olunur. Off-leybl olaraq narkolepsiya və hipersomniyanın müalicəsi üçün istifadə olunur. </w:t>
      </w:r>
    </w:p>
    <w:p w:rsidR="00366EBD" w:rsidRPr="00E507D1" w:rsidRDefault="00366EBD" w:rsidP="009656A1">
      <w:pPr>
        <w:pStyle w:val="a5"/>
        <w:spacing w:before="0" w:beforeAutospacing="0" w:after="0" w:afterAutospacing="0"/>
        <w:ind w:firstLine="709"/>
        <w:jc w:val="both"/>
        <w:rPr>
          <w:sz w:val="28"/>
          <w:szCs w:val="28"/>
          <w:lang w:val="az-Latn-AZ"/>
        </w:rPr>
      </w:pPr>
    </w:p>
    <w:p w:rsidR="00106652" w:rsidRDefault="00B13960" w:rsidP="009656A1">
      <w:pPr>
        <w:pStyle w:val="a5"/>
        <w:spacing w:before="0" w:beforeAutospacing="0" w:after="0" w:afterAutospacing="0"/>
        <w:ind w:firstLine="709"/>
        <w:jc w:val="both"/>
        <w:rPr>
          <w:b/>
          <w:sz w:val="28"/>
          <w:szCs w:val="28"/>
          <w:lang w:val="az-Latn-AZ"/>
        </w:rPr>
      </w:pPr>
      <w:r w:rsidRPr="00366EBD">
        <w:rPr>
          <w:b/>
          <w:sz w:val="28"/>
          <w:szCs w:val="28"/>
          <w:lang w:val="az-Latn-AZ"/>
        </w:rPr>
        <w:t>25-NB</w:t>
      </w:r>
      <w:r w:rsidR="003F5442">
        <w:rPr>
          <w:b/>
          <w:sz w:val="28"/>
          <w:szCs w:val="28"/>
          <w:lang w:val="az-Latn-AZ"/>
        </w:rPr>
        <w:t xml:space="preserve"> (N-benzilfenetilaminlər)</w:t>
      </w:r>
    </w:p>
    <w:p w:rsidR="00366EBD" w:rsidRDefault="00366EBD" w:rsidP="009656A1">
      <w:pPr>
        <w:pStyle w:val="a5"/>
        <w:spacing w:before="0" w:beforeAutospacing="0" w:after="0" w:afterAutospacing="0"/>
        <w:ind w:firstLine="709"/>
        <w:jc w:val="both"/>
        <w:rPr>
          <w:b/>
          <w:sz w:val="28"/>
          <w:szCs w:val="28"/>
          <w:lang w:val="az-Latn-AZ"/>
        </w:rPr>
      </w:pPr>
      <w:r>
        <w:rPr>
          <w:noProof/>
          <w:lang w:val="en-GB" w:eastAsia="en-GB"/>
        </w:rPr>
        <w:drawing>
          <wp:inline distT="0" distB="0" distL="0" distR="0">
            <wp:extent cx="2571750" cy="1192748"/>
            <wp:effectExtent l="0" t="0" r="0" b="7620"/>
            <wp:docPr id="31" name="Рисунок 31" descr="https://upload.wikimedia.org/wikipedia/commons/1/1b/25-NB-structure-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1/1b/25-NB-structure-general.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73969" cy="1193777"/>
                    </a:xfrm>
                    <a:prstGeom prst="rect">
                      <a:avLst/>
                    </a:prstGeom>
                    <a:noFill/>
                    <a:ln>
                      <a:noFill/>
                    </a:ln>
                  </pic:spPr>
                </pic:pic>
              </a:graphicData>
            </a:graphic>
          </wp:inline>
        </w:drawing>
      </w:r>
    </w:p>
    <w:p w:rsidR="00366EBD" w:rsidRDefault="00366EBD" w:rsidP="009656A1">
      <w:pPr>
        <w:pStyle w:val="a5"/>
        <w:spacing w:before="0" w:beforeAutospacing="0" w:after="0" w:afterAutospacing="0"/>
        <w:ind w:firstLine="709"/>
        <w:jc w:val="both"/>
        <w:rPr>
          <w:sz w:val="28"/>
          <w:szCs w:val="28"/>
          <w:lang w:val="az-Latn-AZ"/>
        </w:rPr>
      </w:pPr>
      <w:r w:rsidRPr="003F5442">
        <w:rPr>
          <w:sz w:val="28"/>
          <w:szCs w:val="28"/>
          <w:lang w:val="az-Latn-AZ"/>
        </w:rPr>
        <w:t>Psixoaktiv maddələr sinifidir.</w:t>
      </w:r>
    </w:p>
    <w:p w:rsidR="003F5442" w:rsidRPr="003F5442" w:rsidRDefault="003F5442" w:rsidP="009656A1">
      <w:pPr>
        <w:pStyle w:val="a5"/>
        <w:spacing w:before="0" w:beforeAutospacing="0" w:after="0" w:afterAutospacing="0"/>
        <w:ind w:firstLine="709"/>
        <w:jc w:val="both"/>
        <w:rPr>
          <w:sz w:val="28"/>
          <w:szCs w:val="28"/>
          <w:lang w:val="az-Latn-AZ"/>
        </w:rPr>
      </w:pPr>
    </w:p>
    <w:p w:rsidR="00106652" w:rsidRPr="003F5442" w:rsidRDefault="00B13960" w:rsidP="009656A1">
      <w:pPr>
        <w:pStyle w:val="a5"/>
        <w:spacing w:before="0" w:beforeAutospacing="0" w:after="0" w:afterAutospacing="0"/>
        <w:ind w:firstLine="709"/>
        <w:jc w:val="both"/>
        <w:rPr>
          <w:b/>
          <w:sz w:val="28"/>
          <w:szCs w:val="28"/>
          <w:lang w:val="az-Latn-AZ"/>
        </w:rPr>
      </w:pPr>
      <w:r w:rsidRPr="003F5442">
        <w:rPr>
          <w:b/>
          <w:sz w:val="28"/>
          <w:szCs w:val="28"/>
          <w:lang w:val="az-Latn-AZ"/>
        </w:rPr>
        <w:t>Metilendioksimetamfetamin (Ekstazi)</w:t>
      </w:r>
    </w:p>
    <w:p w:rsidR="003F5442" w:rsidRDefault="003F5442"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809875" cy="1241028"/>
            <wp:effectExtent l="0" t="0" r="0" b="0"/>
            <wp:docPr id="32" name="Рисунок 3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зображение химической структуры"/>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14502" cy="1243071"/>
                    </a:xfrm>
                    <a:prstGeom prst="rect">
                      <a:avLst/>
                    </a:prstGeom>
                    <a:noFill/>
                    <a:ln>
                      <a:noFill/>
                    </a:ln>
                  </pic:spPr>
                </pic:pic>
              </a:graphicData>
            </a:graphic>
          </wp:inline>
        </w:drawing>
      </w:r>
    </w:p>
    <w:p w:rsidR="003F5442" w:rsidRDefault="003F5442" w:rsidP="009656A1">
      <w:pPr>
        <w:pStyle w:val="a5"/>
        <w:spacing w:before="0" w:beforeAutospacing="0" w:after="0" w:afterAutospacing="0"/>
        <w:ind w:firstLine="709"/>
        <w:jc w:val="both"/>
        <w:rPr>
          <w:sz w:val="28"/>
          <w:szCs w:val="28"/>
          <w:lang w:val="az-Latn-AZ"/>
        </w:rPr>
      </w:pPr>
      <w:r>
        <w:rPr>
          <w:sz w:val="28"/>
          <w:szCs w:val="28"/>
          <w:lang w:val="az-Latn-AZ"/>
        </w:rPr>
        <w:t>Metilendioksimetamfetamin – amfetamin qrupu, feniletilamin törəməsi olan, psixoaktiv narkotik maddədir. “Ekstazi” adı altında yayılmışdır. Dövriyyəsi və istehsalı qadağandır.</w:t>
      </w:r>
    </w:p>
    <w:p w:rsidR="003F5442" w:rsidRDefault="003F5442" w:rsidP="009656A1">
      <w:pPr>
        <w:pStyle w:val="a5"/>
        <w:spacing w:before="0" w:beforeAutospacing="0" w:after="0" w:afterAutospacing="0"/>
        <w:ind w:firstLine="709"/>
        <w:jc w:val="both"/>
        <w:rPr>
          <w:sz w:val="28"/>
          <w:szCs w:val="28"/>
          <w:lang w:val="az-Latn-AZ"/>
        </w:rPr>
      </w:pPr>
    </w:p>
    <w:p w:rsidR="003F5442" w:rsidRPr="003F5442" w:rsidRDefault="003F5442" w:rsidP="009656A1">
      <w:pPr>
        <w:pStyle w:val="a5"/>
        <w:spacing w:before="0" w:beforeAutospacing="0" w:after="0" w:afterAutospacing="0"/>
        <w:ind w:firstLine="709"/>
        <w:jc w:val="both"/>
        <w:rPr>
          <w:b/>
          <w:sz w:val="28"/>
          <w:szCs w:val="28"/>
          <w:lang w:val="az-Latn-AZ"/>
        </w:rPr>
      </w:pPr>
      <w:r w:rsidRPr="003F5442">
        <w:rPr>
          <w:b/>
          <w:sz w:val="28"/>
          <w:szCs w:val="28"/>
          <w:lang w:val="az-Latn-AZ"/>
        </w:rPr>
        <w:lastRenderedPageBreak/>
        <w:t>Metilfenidat</w:t>
      </w:r>
    </w:p>
    <w:p w:rsidR="003F5442" w:rsidRDefault="003F5442"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122714" cy="1857375"/>
            <wp:effectExtent l="0" t="0" r="0" b="0"/>
            <wp:docPr id="33" name="Рисунок 3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зображение химической структуры"/>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21580" cy="1856383"/>
                    </a:xfrm>
                    <a:prstGeom prst="rect">
                      <a:avLst/>
                    </a:prstGeom>
                    <a:noFill/>
                    <a:ln>
                      <a:noFill/>
                    </a:ln>
                  </pic:spPr>
                </pic:pic>
              </a:graphicData>
            </a:graphic>
          </wp:inline>
        </w:drawing>
      </w:r>
    </w:p>
    <w:p w:rsidR="003F5442" w:rsidRPr="003F5442" w:rsidRDefault="003F5442" w:rsidP="009656A1">
      <w:pPr>
        <w:pStyle w:val="a5"/>
        <w:spacing w:before="0" w:beforeAutospacing="0" w:after="0" w:afterAutospacing="0"/>
        <w:ind w:firstLine="709"/>
        <w:jc w:val="both"/>
        <w:rPr>
          <w:sz w:val="28"/>
          <w:szCs w:val="28"/>
          <w:lang w:val="az-Latn-AZ"/>
        </w:rPr>
      </w:pPr>
      <w:r>
        <w:rPr>
          <w:color w:val="202122"/>
          <w:sz w:val="28"/>
          <w:szCs w:val="28"/>
          <w:shd w:val="clear" w:color="auto" w:fill="F8F9FA"/>
          <w:lang w:val="az-Latn-AZ"/>
        </w:rPr>
        <w:t>Metil</w:t>
      </w:r>
      <w:r w:rsidRPr="003F5442">
        <w:rPr>
          <w:color w:val="202122"/>
          <w:sz w:val="28"/>
          <w:szCs w:val="28"/>
          <w:shd w:val="clear" w:color="auto" w:fill="F8F9FA"/>
          <w:lang w:val="en-US"/>
        </w:rPr>
        <w:t xml:space="preserve"> 2-</w:t>
      </w:r>
      <w:r>
        <w:rPr>
          <w:color w:val="202122"/>
          <w:sz w:val="28"/>
          <w:szCs w:val="28"/>
          <w:shd w:val="clear" w:color="auto" w:fill="F8F9FA"/>
          <w:lang w:val="az-Latn-AZ"/>
        </w:rPr>
        <w:t>fenil</w:t>
      </w:r>
      <w:r w:rsidRPr="003F5442">
        <w:rPr>
          <w:color w:val="202122"/>
          <w:sz w:val="28"/>
          <w:szCs w:val="28"/>
          <w:shd w:val="clear" w:color="auto" w:fill="F8F9FA"/>
          <w:lang w:val="en-US"/>
        </w:rPr>
        <w:t>-2-(</w:t>
      </w:r>
      <w:r>
        <w:rPr>
          <w:color w:val="202122"/>
          <w:sz w:val="28"/>
          <w:szCs w:val="28"/>
          <w:shd w:val="clear" w:color="auto" w:fill="F8F9FA"/>
          <w:lang w:val="az-Latn-AZ"/>
        </w:rPr>
        <w:t>piperidin</w:t>
      </w:r>
      <w:r w:rsidRPr="003F5442">
        <w:rPr>
          <w:color w:val="202122"/>
          <w:sz w:val="28"/>
          <w:szCs w:val="28"/>
          <w:shd w:val="clear" w:color="auto" w:fill="F8F9FA"/>
          <w:lang w:val="en-US"/>
        </w:rPr>
        <w:t>-2-</w:t>
      </w:r>
      <w:r>
        <w:rPr>
          <w:color w:val="202122"/>
          <w:sz w:val="28"/>
          <w:szCs w:val="28"/>
          <w:shd w:val="clear" w:color="auto" w:fill="F8F9FA"/>
          <w:lang w:val="az-Latn-AZ"/>
        </w:rPr>
        <w:t>il</w:t>
      </w:r>
      <w:r w:rsidRPr="003F5442">
        <w:rPr>
          <w:color w:val="202122"/>
          <w:sz w:val="28"/>
          <w:szCs w:val="28"/>
          <w:shd w:val="clear" w:color="auto" w:fill="F8F9FA"/>
          <w:lang w:val="en-US"/>
        </w:rPr>
        <w:t>)</w:t>
      </w:r>
      <w:r>
        <w:rPr>
          <w:color w:val="202122"/>
          <w:sz w:val="28"/>
          <w:szCs w:val="28"/>
          <w:shd w:val="clear" w:color="auto" w:fill="F8F9FA"/>
          <w:lang w:val="az-Latn-AZ"/>
        </w:rPr>
        <w:t>asetat</w:t>
      </w:r>
    </w:p>
    <w:p w:rsidR="003F5442" w:rsidRPr="003F5442" w:rsidRDefault="003F5442" w:rsidP="009656A1">
      <w:pPr>
        <w:pStyle w:val="a5"/>
        <w:spacing w:before="0" w:beforeAutospacing="0" w:after="0" w:afterAutospacing="0"/>
        <w:ind w:firstLine="709"/>
        <w:jc w:val="both"/>
        <w:rPr>
          <w:sz w:val="28"/>
          <w:szCs w:val="28"/>
          <w:lang w:val="az-Latn-AZ"/>
        </w:rPr>
      </w:pPr>
      <w:r w:rsidRPr="003F5442">
        <w:rPr>
          <w:sz w:val="28"/>
          <w:szCs w:val="28"/>
          <w:lang w:val="az-Latn-AZ"/>
        </w:rPr>
        <w:t>Metilfenidat</w:t>
      </w:r>
      <w:r>
        <w:rPr>
          <w:sz w:val="28"/>
          <w:szCs w:val="28"/>
          <w:lang w:val="az-Latn-AZ"/>
        </w:rPr>
        <w:t xml:space="preserve"> – “Ritalin” adı altında satılan dərman vasitəsidir. Noradrenalin və dofaminin geriyə zəbtinin inhibitorudur. Diqqət Defisiti və Hiperfəallıq sindromunun, narkolepsiyanın müalicəsi üçün istifadə olunur.  </w:t>
      </w:r>
    </w:p>
    <w:p w:rsidR="00106652" w:rsidRDefault="00B13960" w:rsidP="009656A1">
      <w:pPr>
        <w:pStyle w:val="a5"/>
        <w:spacing w:before="0" w:beforeAutospacing="0" w:after="0" w:afterAutospacing="0"/>
        <w:ind w:firstLine="709"/>
        <w:jc w:val="both"/>
        <w:rPr>
          <w:sz w:val="28"/>
          <w:szCs w:val="28"/>
          <w:lang w:val="az-Latn-AZ"/>
        </w:rPr>
      </w:pPr>
      <w:r>
        <w:rPr>
          <w:sz w:val="28"/>
          <w:szCs w:val="28"/>
          <w:lang w:val="az-Latn-AZ"/>
        </w:rPr>
        <w:t>LSD</w:t>
      </w:r>
    </w:p>
    <w:p w:rsidR="00D4159D" w:rsidRDefault="00D4159D"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1628775" cy="2266950"/>
            <wp:effectExtent l="0" t="0" r="0" b="0"/>
            <wp:docPr id="34" name="Рисунок 3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Изображение химической структуры"/>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3644" r="50673"/>
                    <a:stretch/>
                  </pic:blipFill>
                  <pic:spPr bwMode="auto">
                    <a:xfrm>
                      <a:off x="0" y="0"/>
                      <a:ext cx="1630105" cy="2268801"/>
                    </a:xfrm>
                    <a:prstGeom prst="rect">
                      <a:avLst/>
                    </a:prstGeom>
                    <a:noFill/>
                    <a:ln>
                      <a:noFill/>
                    </a:ln>
                    <a:extLst>
                      <a:ext uri="{53640926-AAD7-44D8-BBD7-CCE9431645EC}">
                        <a14:shadowObscured xmlns:a14="http://schemas.microsoft.com/office/drawing/2010/main"/>
                      </a:ext>
                    </a:extLst>
                  </pic:spPr>
                </pic:pic>
              </a:graphicData>
            </a:graphic>
          </wp:inline>
        </w:drawing>
      </w:r>
    </w:p>
    <w:p w:rsidR="00D4159D" w:rsidRDefault="00D4159D" w:rsidP="009656A1">
      <w:pPr>
        <w:pStyle w:val="a5"/>
        <w:spacing w:before="0" w:beforeAutospacing="0" w:after="0" w:afterAutospacing="0"/>
        <w:ind w:firstLine="709"/>
        <w:jc w:val="both"/>
        <w:rPr>
          <w:rFonts w:eastAsia="Calibri"/>
          <w:sz w:val="28"/>
          <w:szCs w:val="28"/>
          <w:lang w:val="az-Latn-AZ"/>
        </w:rPr>
      </w:pPr>
      <w:r w:rsidRPr="00722852">
        <w:rPr>
          <w:rFonts w:eastAsia="Calibri"/>
          <w:sz w:val="28"/>
          <w:szCs w:val="28"/>
          <w:lang w:val="az-Latn-AZ"/>
        </w:rPr>
        <w:t>Indol törəmələrinə XX əsrin əvvəllərində Çovdar mahmızı (</w:t>
      </w:r>
      <w:r w:rsidRPr="00722852">
        <w:rPr>
          <w:rFonts w:eastAsia="Calibri"/>
          <w:i/>
          <w:sz w:val="28"/>
          <w:szCs w:val="28"/>
          <w:lang w:val="az-Latn-AZ"/>
        </w:rPr>
        <w:t>Clavicepitaceae</w:t>
      </w:r>
      <w:r w:rsidRPr="00722852">
        <w:rPr>
          <w:rFonts w:eastAsia="Calibri"/>
          <w:sz w:val="28"/>
          <w:szCs w:val="28"/>
          <w:lang w:val="az-Latn-AZ"/>
        </w:rPr>
        <w:t>) fəsiləsindən olan çovdar mahmızı (</w:t>
      </w:r>
      <w:r w:rsidRPr="00722852">
        <w:rPr>
          <w:rFonts w:eastAsia="Calibri"/>
          <w:i/>
          <w:sz w:val="28"/>
          <w:szCs w:val="28"/>
          <w:lang w:val="az-Latn-AZ"/>
        </w:rPr>
        <w:t>Claviceps purpurea</w:t>
      </w:r>
      <w:r w:rsidRPr="00722852">
        <w:rPr>
          <w:rFonts w:eastAsia="Calibri"/>
          <w:sz w:val="28"/>
          <w:szCs w:val="28"/>
          <w:lang w:val="az-Latn-AZ"/>
        </w:rPr>
        <w:t>) göbələyindən alınan bir qrup alkaloidlər də aiddir. Çovdar mahmızı kisəli göbələklər (</w:t>
      </w:r>
      <w:r w:rsidRPr="00722852">
        <w:rPr>
          <w:rFonts w:eastAsia="Calibri"/>
          <w:i/>
          <w:sz w:val="28"/>
          <w:szCs w:val="28"/>
          <w:lang w:val="az-Latn-AZ"/>
        </w:rPr>
        <w:t>Ascomycetes</w:t>
      </w:r>
      <w:r w:rsidRPr="00722852">
        <w:rPr>
          <w:rFonts w:eastAsia="Calibri"/>
          <w:sz w:val="28"/>
          <w:szCs w:val="28"/>
          <w:lang w:val="az-Latn-AZ"/>
        </w:rPr>
        <w:t>) sinfinə aid olub, becərilən dənli bitkilərdə parazitlik edən göbələyin qışı keçirmək üçün olan formasıdır. Bu alkaloidlər erqoalkaloidlər adlanır və çovdar mahmızında 30-dan artıq nümayəndələri vardır.</w:t>
      </w:r>
    </w:p>
    <w:p w:rsidR="00D4159D" w:rsidRDefault="00D4159D" w:rsidP="009656A1">
      <w:pPr>
        <w:pStyle w:val="a5"/>
        <w:spacing w:before="0" w:beforeAutospacing="0" w:after="0" w:afterAutospacing="0"/>
        <w:ind w:firstLine="709"/>
        <w:jc w:val="both"/>
        <w:rPr>
          <w:rFonts w:eastAsia="MS Mincho"/>
          <w:sz w:val="28"/>
          <w:szCs w:val="28"/>
          <w:lang w:val="az-Latn-AZ" w:eastAsia="ja-JP"/>
        </w:rPr>
      </w:pPr>
      <w:r w:rsidRPr="00722852">
        <w:rPr>
          <w:rFonts w:eastAsia="MS Mincho"/>
          <w:sz w:val="28"/>
          <w:szCs w:val="28"/>
          <w:lang w:val="az-Latn-AZ" w:eastAsia="ja-JP"/>
        </w:rPr>
        <w:t>Lizergin turşusu amidi törəmələrinin orqanizmə yanaşı təsiri də vardır. Belə ki, onlar eşitmə və görmə ilə əlaqədar hallüsinasiya, toxumaların qidalanmasının və psixikanın müvəqqəti pozulmalarına səbəb olur. Belə təsir lizergin turşusunun dietilamidində (LSD-25) daha güclüdür.</w:t>
      </w:r>
    </w:p>
    <w:p w:rsidR="00D4159D" w:rsidRDefault="00D4159D" w:rsidP="009656A1">
      <w:pPr>
        <w:pStyle w:val="a5"/>
        <w:spacing w:before="0" w:beforeAutospacing="0" w:after="0" w:afterAutospacing="0"/>
        <w:ind w:firstLine="709"/>
        <w:jc w:val="both"/>
        <w:rPr>
          <w:rFonts w:eastAsia="MS Mincho"/>
          <w:sz w:val="28"/>
          <w:szCs w:val="28"/>
          <w:lang w:val="az-Latn-AZ" w:eastAsia="ja-JP"/>
        </w:rPr>
      </w:pPr>
      <w:r>
        <w:rPr>
          <w:rFonts w:eastAsia="MS Mincho"/>
          <w:sz w:val="28"/>
          <w:szCs w:val="28"/>
          <w:lang w:val="az-Latn-AZ" w:eastAsia="ja-JP"/>
        </w:rPr>
        <w:t>İlk dəfə 1938-ci ildə Albert Hofman tərəfindən sintez olunub. Sintezi:</w:t>
      </w:r>
    </w:p>
    <w:p w:rsidR="00D4159D" w:rsidRDefault="00D4159D" w:rsidP="009656A1">
      <w:pPr>
        <w:pStyle w:val="a5"/>
        <w:spacing w:before="0" w:beforeAutospacing="0" w:after="0" w:afterAutospacing="0"/>
        <w:ind w:firstLine="709"/>
        <w:jc w:val="center"/>
        <w:rPr>
          <w:rFonts w:eastAsia="MS Mincho"/>
          <w:sz w:val="28"/>
          <w:szCs w:val="28"/>
          <w:lang w:val="az-Latn-AZ" w:eastAsia="ja-JP"/>
        </w:rPr>
      </w:pPr>
      <w:r>
        <w:rPr>
          <w:noProof/>
          <w:lang w:val="en-GB" w:eastAsia="en-GB"/>
        </w:rPr>
        <w:lastRenderedPageBreak/>
        <w:drawing>
          <wp:inline distT="0" distB="0" distL="0" distR="0">
            <wp:extent cx="3286125" cy="3364365"/>
            <wp:effectExtent l="0" t="0" r="0" b="7620"/>
            <wp:docPr id="35" name="Рисунок 35" descr="Lysergic Acid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ysergic Acid - an overview | ScienceDirect Topic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89884" cy="3368214"/>
                    </a:xfrm>
                    <a:prstGeom prst="rect">
                      <a:avLst/>
                    </a:prstGeom>
                    <a:noFill/>
                    <a:ln>
                      <a:noFill/>
                    </a:ln>
                  </pic:spPr>
                </pic:pic>
              </a:graphicData>
            </a:graphic>
          </wp:inline>
        </w:drawing>
      </w:r>
    </w:p>
    <w:p w:rsidR="00D4159D" w:rsidRDefault="00D4159D" w:rsidP="009656A1">
      <w:pPr>
        <w:pStyle w:val="a5"/>
        <w:spacing w:before="0" w:beforeAutospacing="0" w:after="0" w:afterAutospacing="0"/>
        <w:ind w:firstLine="709"/>
        <w:rPr>
          <w:rFonts w:eastAsia="MS Mincho"/>
          <w:sz w:val="28"/>
          <w:szCs w:val="28"/>
          <w:lang w:val="az-Latn-AZ" w:eastAsia="ja-JP"/>
        </w:rPr>
      </w:pPr>
      <w:r>
        <w:rPr>
          <w:rFonts w:eastAsia="MS Mincho"/>
          <w:sz w:val="28"/>
          <w:szCs w:val="28"/>
          <w:lang w:val="az-Latn-AZ" w:eastAsia="ja-JP"/>
        </w:rPr>
        <w:t>Metabolizmi:</w:t>
      </w:r>
    </w:p>
    <w:p w:rsidR="00D4159D" w:rsidRDefault="00D4159D" w:rsidP="009656A1">
      <w:pPr>
        <w:pStyle w:val="a5"/>
        <w:spacing w:before="0" w:beforeAutospacing="0" w:after="0" w:afterAutospacing="0"/>
        <w:ind w:firstLine="709"/>
        <w:jc w:val="both"/>
        <w:rPr>
          <w:rFonts w:eastAsia="MS Mincho"/>
          <w:sz w:val="28"/>
          <w:szCs w:val="28"/>
          <w:lang w:val="az-Latn-AZ" w:eastAsia="ja-JP"/>
        </w:rPr>
      </w:pPr>
      <w:r>
        <w:rPr>
          <w:noProof/>
          <w:lang w:val="en-GB" w:eastAsia="en-GB"/>
        </w:rPr>
        <w:drawing>
          <wp:inline distT="0" distB="0" distL="0" distR="0">
            <wp:extent cx="3876675" cy="2613335"/>
            <wp:effectExtent l="0" t="0" r="0" b="0"/>
            <wp:docPr id="36" name="Рисунок 36" descr="LSD metabolic pathways: A) via 2-oxo LSD intermediate; B) via epox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SD metabolic pathways: A) via 2-oxo LSD intermediate; B) via epoxide... |  Download Scientific Diagra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80595" cy="2615977"/>
                    </a:xfrm>
                    <a:prstGeom prst="rect">
                      <a:avLst/>
                    </a:prstGeom>
                    <a:noFill/>
                    <a:ln>
                      <a:noFill/>
                    </a:ln>
                  </pic:spPr>
                </pic:pic>
              </a:graphicData>
            </a:graphic>
          </wp:inline>
        </w:drawing>
      </w:r>
    </w:p>
    <w:p w:rsidR="00D4159D" w:rsidRDefault="00D4159D" w:rsidP="009656A1">
      <w:pPr>
        <w:pStyle w:val="a5"/>
        <w:spacing w:before="0" w:beforeAutospacing="0" w:after="0" w:afterAutospacing="0"/>
        <w:ind w:firstLine="709"/>
        <w:jc w:val="both"/>
        <w:rPr>
          <w:rFonts w:eastAsia="MS Mincho"/>
          <w:sz w:val="28"/>
          <w:szCs w:val="28"/>
          <w:lang w:val="az-Latn-AZ" w:eastAsia="ja-JP"/>
        </w:rPr>
      </w:pPr>
      <w:r>
        <w:rPr>
          <w:rFonts w:eastAsia="MS Mincho"/>
          <w:sz w:val="28"/>
          <w:szCs w:val="28"/>
          <w:lang w:val="az-Latn-AZ" w:eastAsia="ja-JP"/>
        </w:rPr>
        <w:t>Ən tanınmış psixodelikdir. Hazırda istehsalı və istifadəsi qadağandır.</w:t>
      </w:r>
    </w:p>
    <w:p w:rsidR="00D4159D" w:rsidRDefault="00D4159D" w:rsidP="009656A1">
      <w:pPr>
        <w:pStyle w:val="a5"/>
        <w:spacing w:before="0" w:beforeAutospacing="0" w:after="0" w:afterAutospacing="0"/>
        <w:ind w:firstLine="709"/>
        <w:jc w:val="both"/>
        <w:rPr>
          <w:sz w:val="28"/>
          <w:szCs w:val="28"/>
          <w:lang w:val="az-Latn-AZ"/>
        </w:rPr>
      </w:pPr>
    </w:p>
    <w:p w:rsidR="00106652" w:rsidRPr="000677E9" w:rsidRDefault="00106652" w:rsidP="009656A1">
      <w:pPr>
        <w:pStyle w:val="a5"/>
        <w:spacing w:before="0" w:beforeAutospacing="0" w:after="0" w:afterAutospacing="0"/>
        <w:ind w:firstLine="709"/>
        <w:jc w:val="both"/>
        <w:rPr>
          <w:b/>
          <w:sz w:val="28"/>
          <w:szCs w:val="28"/>
          <w:lang w:val="az-Latn-AZ"/>
        </w:rPr>
      </w:pPr>
      <w:r w:rsidRPr="000677E9">
        <w:rPr>
          <w:b/>
          <w:sz w:val="28"/>
          <w:szCs w:val="28"/>
          <w:lang w:val="az-Latn-AZ"/>
        </w:rPr>
        <w:t>K</w:t>
      </w:r>
      <w:r w:rsidR="00043602" w:rsidRPr="000677E9">
        <w:rPr>
          <w:b/>
          <w:sz w:val="28"/>
          <w:szCs w:val="28"/>
          <w:lang w:val="az-Latn-AZ"/>
        </w:rPr>
        <w:t>etamin</w:t>
      </w:r>
      <w:r w:rsidR="000677E9">
        <w:rPr>
          <w:b/>
          <w:sz w:val="28"/>
          <w:szCs w:val="28"/>
          <w:lang w:val="az-Latn-AZ"/>
        </w:rPr>
        <w:t xml:space="preserve"> (Kalipsol)</w:t>
      </w:r>
    </w:p>
    <w:p w:rsidR="000677E9" w:rsidRDefault="000677E9" w:rsidP="009656A1">
      <w:pPr>
        <w:pStyle w:val="a5"/>
        <w:spacing w:before="0" w:beforeAutospacing="0" w:after="0" w:afterAutospacing="0"/>
        <w:ind w:firstLine="709"/>
        <w:jc w:val="both"/>
        <w:rPr>
          <w:lang w:val="az-Latn-AZ"/>
        </w:rPr>
      </w:pPr>
      <w:r w:rsidRPr="002A1646">
        <w:object w:dxaOrig="589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88.5pt" o:ole="" fillcolor="window">
            <v:imagedata r:id="rId101" o:title=""/>
          </v:shape>
          <o:OLEObject Type="Embed" ProgID="ISISServer" ShapeID="_x0000_i1025" DrawAspect="Content" ObjectID="_1725097583" r:id="rId102"/>
        </w:object>
      </w:r>
    </w:p>
    <w:p w:rsidR="000677E9" w:rsidRDefault="000677E9" w:rsidP="009656A1">
      <w:pPr>
        <w:widowControl w:val="0"/>
        <w:spacing w:after="0" w:line="240" w:lineRule="auto"/>
        <w:ind w:firstLine="720"/>
        <w:jc w:val="both"/>
        <w:rPr>
          <w:rFonts w:ascii="Times Roman AzLat" w:hAnsi="Times Roman AzLat"/>
          <w:sz w:val="28"/>
          <w:szCs w:val="28"/>
          <w:lang w:val="az-Latn-AZ"/>
        </w:rPr>
      </w:pPr>
      <w:r w:rsidRPr="000677E9">
        <w:rPr>
          <w:rFonts w:ascii="Times Roman AzLat" w:hAnsi="Times Roman AzLat"/>
          <w:sz w:val="28"/>
          <w:szCs w:val="28"/>
          <w:lang w:val="az-Latn-AZ"/>
        </w:rPr>
        <w:t>(РС)-2-(2-Хлорфенил)-2-метиламин-тсиклощексанон–щидрохлорид</w:t>
      </w:r>
    </w:p>
    <w:p w:rsidR="000677E9" w:rsidRDefault="000677E9" w:rsidP="009656A1">
      <w:pPr>
        <w:widowControl w:val="0"/>
        <w:spacing w:after="0" w:line="240" w:lineRule="auto"/>
        <w:ind w:firstLine="720"/>
        <w:jc w:val="both"/>
        <w:rPr>
          <w:rFonts w:ascii="Times Roman AzLat" w:hAnsi="Times Roman AzLat"/>
          <w:sz w:val="28"/>
          <w:szCs w:val="28"/>
          <w:lang w:val="az-Latn-AZ"/>
        </w:rPr>
      </w:pPr>
      <w:r>
        <w:rPr>
          <w:rFonts w:ascii="Times Roman AzLat" w:hAnsi="Times Roman AzLat"/>
          <w:sz w:val="28"/>
          <w:szCs w:val="28"/>
          <w:lang w:val="az-Latn-AZ"/>
        </w:rPr>
        <w:t>Sintezi:</w:t>
      </w:r>
    </w:p>
    <w:p w:rsidR="000677E9" w:rsidRPr="000677E9" w:rsidRDefault="000677E9" w:rsidP="009656A1">
      <w:pPr>
        <w:widowControl w:val="0"/>
        <w:spacing w:after="0" w:line="240" w:lineRule="auto"/>
        <w:ind w:firstLine="720"/>
        <w:jc w:val="both"/>
        <w:rPr>
          <w:rFonts w:ascii="Times Roman AzLat" w:hAnsi="Times Roman AzLat"/>
          <w:sz w:val="28"/>
          <w:szCs w:val="28"/>
          <w:lang w:val="az-Latn-AZ"/>
        </w:rPr>
      </w:pPr>
      <w:r>
        <w:rPr>
          <w:noProof/>
          <w:lang w:val="en-GB" w:eastAsia="en-GB"/>
        </w:rPr>
        <w:lastRenderedPageBreak/>
        <w:drawing>
          <wp:inline distT="0" distB="0" distL="0" distR="0">
            <wp:extent cx="5391150" cy="2243034"/>
            <wp:effectExtent l="0" t="0" r="0" b="5080"/>
            <wp:docPr id="37" name="Рисунок 37" descr="Synthesis of ketamine from a nontoxic procedure: a new and efficient rout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nthesis of ketamine from a nontoxic procedure: a new and efficient route  | SpringerLin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1178" cy="2247206"/>
                    </a:xfrm>
                    <a:prstGeom prst="rect">
                      <a:avLst/>
                    </a:prstGeom>
                    <a:noFill/>
                    <a:ln>
                      <a:noFill/>
                    </a:ln>
                  </pic:spPr>
                </pic:pic>
              </a:graphicData>
            </a:graphic>
          </wp:inline>
        </w:drawing>
      </w:r>
    </w:p>
    <w:p w:rsidR="000677E9" w:rsidRDefault="000677E9" w:rsidP="009656A1">
      <w:pPr>
        <w:widowControl w:val="0"/>
        <w:spacing w:after="0" w:line="240" w:lineRule="auto"/>
        <w:ind w:firstLine="720"/>
        <w:jc w:val="both"/>
        <w:rPr>
          <w:sz w:val="28"/>
          <w:szCs w:val="28"/>
          <w:lang w:val="az-Latn-AZ"/>
        </w:rPr>
      </w:pPr>
      <w:r w:rsidRPr="000677E9">
        <w:rPr>
          <w:rFonts w:ascii="Times Roman AzLat" w:hAnsi="Times Roman AzLat"/>
          <w:sz w:val="28"/>
          <w:szCs w:val="28"/>
        </w:rPr>
        <w:t>Зяиф сяжиййяви ийли аь кристал порошокдур. Суда вя спиртдя асан щялл олур.</w:t>
      </w:r>
    </w:p>
    <w:p w:rsidR="000677E9" w:rsidRPr="000677E9" w:rsidRDefault="000677E9" w:rsidP="009656A1">
      <w:pPr>
        <w:widowControl w:val="0"/>
        <w:spacing w:after="0" w:line="240" w:lineRule="auto"/>
        <w:ind w:firstLine="720"/>
        <w:jc w:val="both"/>
        <w:rPr>
          <w:rFonts w:ascii="Times New Roman" w:hAnsi="Times New Roman" w:cs="Times New Roman"/>
          <w:sz w:val="28"/>
          <w:szCs w:val="28"/>
          <w:lang w:val="az-Latn-AZ"/>
        </w:rPr>
      </w:pPr>
      <w:r w:rsidRPr="000677E9">
        <w:rPr>
          <w:rFonts w:ascii="Times New Roman" w:hAnsi="Times New Roman" w:cs="Times New Roman"/>
          <w:sz w:val="28"/>
          <w:szCs w:val="28"/>
          <w:lang w:val="az-Latn-AZ"/>
        </w:rPr>
        <w:t>Metabolizm:</w:t>
      </w:r>
    </w:p>
    <w:p w:rsidR="000677E9" w:rsidRPr="000677E9" w:rsidRDefault="000677E9" w:rsidP="009656A1">
      <w:pPr>
        <w:widowControl w:val="0"/>
        <w:spacing w:after="0" w:line="240" w:lineRule="auto"/>
        <w:ind w:firstLine="720"/>
        <w:jc w:val="both"/>
        <w:rPr>
          <w:sz w:val="28"/>
          <w:szCs w:val="28"/>
          <w:lang w:val="az-Latn-AZ"/>
        </w:rPr>
      </w:pPr>
      <w:r>
        <w:rPr>
          <w:noProof/>
          <w:lang w:val="en-GB" w:eastAsia="en-GB"/>
        </w:rPr>
        <w:drawing>
          <wp:inline distT="0" distB="0" distL="0" distR="0">
            <wp:extent cx="5124450" cy="2237943"/>
            <wp:effectExtent l="0" t="0" r="0" b="0"/>
            <wp:docPr id="39" name="Рисунок 39" descr="File:Ketamine metabolites2.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Ketamine metabolites2.png - Wikimedia Common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31363" cy="2240962"/>
                    </a:xfrm>
                    <a:prstGeom prst="rect">
                      <a:avLst/>
                    </a:prstGeom>
                    <a:noFill/>
                    <a:ln>
                      <a:noFill/>
                    </a:ln>
                  </pic:spPr>
                </pic:pic>
              </a:graphicData>
            </a:graphic>
          </wp:inline>
        </w:drawing>
      </w:r>
    </w:p>
    <w:p w:rsidR="000677E9" w:rsidRPr="00702C8E" w:rsidRDefault="000677E9" w:rsidP="009656A1">
      <w:pPr>
        <w:widowControl w:val="0"/>
        <w:spacing w:after="0" w:line="240" w:lineRule="auto"/>
        <w:ind w:firstLine="720"/>
        <w:jc w:val="both"/>
        <w:rPr>
          <w:rFonts w:ascii="Times Roman AzLat" w:hAnsi="Times Roman AzLat"/>
          <w:sz w:val="28"/>
          <w:szCs w:val="28"/>
          <w:lang w:val="az-Latn-AZ"/>
        </w:rPr>
      </w:pPr>
      <w:r w:rsidRPr="000677E9">
        <w:rPr>
          <w:rFonts w:ascii="Times Roman AzLat" w:hAnsi="Times Roman AzLat"/>
          <w:sz w:val="28"/>
          <w:szCs w:val="28"/>
          <w:lang w:val="az-Latn-AZ"/>
        </w:rPr>
        <w:t xml:space="preserve">Цмуми анестезийаедижи (наркозтюрядижи) вя аналэезийаедижи тясир эюстярир. Онун аналэетик еффекти венайа вурулдугдан сонра 10 дяг ярзиндя инкишаф едир вя 2-3 саат давам едир. </w:t>
      </w:r>
      <w:r w:rsidRPr="00702C8E">
        <w:rPr>
          <w:rFonts w:ascii="Times Roman AzLat" w:hAnsi="Times Roman AzLat"/>
          <w:sz w:val="28"/>
          <w:szCs w:val="28"/>
          <w:lang w:val="az-Latn-AZ"/>
        </w:rPr>
        <w:t>Язяля дахилиня вурулдугда ися онун тясири даща еффектлидир. Препарат моно- вя комбиняолунмуш наркоз цчцн тяжили жярращиййядя артериал тязйиг ашаьы олдугда, травматик шоклар заманы, чох ган итирдикдя тятбиг олунур.</w:t>
      </w:r>
    </w:p>
    <w:p w:rsidR="000677E9" w:rsidRPr="000677E9" w:rsidRDefault="000677E9" w:rsidP="009656A1">
      <w:pPr>
        <w:pStyle w:val="a9"/>
        <w:widowControl w:val="0"/>
        <w:spacing w:line="240" w:lineRule="auto"/>
        <w:rPr>
          <w:rFonts w:ascii="Times Roman AzLat" w:hAnsi="Times Roman AzLat"/>
          <w:sz w:val="28"/>
          <w:szCs w:val="28"/>
        </w:rPr>
      </w:pPr>
      <w:r w:rsidRPr="000677E9">
        <w:rPr>
          <w:rFonts w:ascii="Times Roman AzLat" w:hAnsi="Times Roman AzLat"/>
          <w:sz w:val="28"/>
          <w:szCs w:val="28"/>
        </w:rPr>
        <w:t>5%-ли мящлулу 2 вя 10 мл мигдарында ампулларда, 1%-ли мящлулу 20 мл вя 5%-ли мящлулу 10 мл флаконларда бурахылыр.</w:t>
      </w:r>
    </w:p>
    <w:p w:rsidR="000677E9" w:rsidRPr="000677E9" w:rsidRDefault="000677E9" w:rsidP="009656A1">
      <w:pPr>
        <w:pStyle w:val="a5"/>
        <w:spacing w:before="0" w:beforeAutospacing="0" w:after="0" w:afterAutospacing="0"/>
        <w:ind w:firstLine="709"/>
        <w:jc w:val="both"/>
        <w:rPr>
          <w:sz w:val="28"/>
          <w:szCs w:val="28"/>
        </w:rPr>
      </w:pPr>
    </w:p>
    <w:p w:rsidR="00106652" w:rsidRPr="000677E9" w:rsidRDefault="00106652" w:rsidP="009656A1">
      <w:pPr>
        <w:pStyle w:val="a5"/>
        <w:spacing w:before="0" w:beforeAutospacing="0" w:after="0" w:afterAutospacing="0"/>
        <w:ind w:firstLine="709"/>
        <w:jc w:val="both"/>
        <w:rPr>
          <w:b/>
          <w:sz w:val="28"/>
          <w:szCs w:val="28"/>
          <w:lang w:val="az-Latn-AZ"/>
        </w:rPr>
      </w:pPr>
      <w:r w:rsidRPr="000677E9">
        <w:rPr>
          <w:b/>
          <w:sz w:val="28"/>
          <w:szCs w:val="28"/>
          <w:lang w:val="az-Latn-AZ"/>
        </w:rPr>
        <w:t>M</w:t>
      </w:r>
      <w:r w:rsidR="00043602" w:rsidRPr="000677E9">
        <w:rPr>
          <w:b/>
          <w:sz w:val="28"/>
          <w:szCs w:val="28"/>
          <w:lang w:val="az-Latn-AZ"/>
        </w:rPr>
        <w:t>etoksetamin</w:t>
      </w:r>
    </w:p>
    <w:p w:rsidR="000677E9" w:rsidRDefault="000677E9"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362200" cy="1990153"/>
            <wp:effectExtent l="0" t="0" r="0" b="0"/>
            <wp:docPr id="40" name="Рисунок 4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Изображение химической структуры"/>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64176" cy="1991818"/>
                    </a:xfrm>
                    <a:prstGeom prst="rect">
                      <a:avLst/>
                    </a:prstGeom>
                    <a:noFill/>
                    <a:ln>
                      <a:noFill/>
                    </a:ln>
                  </pic:spPr>
                </pic:pic>
              </a:graphicData>
            </a:graphic>
          </wp:inline>
        </w:drawing>
      </w:r>
    </w:p>
    <w:p w:rsidR="000677E9" w:rsidRPr="000677E9" w:rsidRDefault="000677E9" w:rsidP="009656A1">
      <w:pPr>
        <w:pStyle w:val="a5"/>
        <w:spacing w:before="0" w:beforeAutospacing="0" w:after="0" w:afterAutospacing="0"/>
        <w:ind w:firstLine="709"/>
        <w:jc w:val="both"/>
        <w:rPr>
          <w:sz w:val="28"/>
          <w:szCs w:val="28"/>
          <w:shd w:val="clear" w:color="auto" w:fill="F8F9FA"/>
          <w:lang w:val="az-Latn-AZ"/>
        </w:rPr>
      </w:pPr>
      <w:r w:rsidRPr="000677E9">
        <w:rPr>
          <w:sz w:val="28"/>
          <w:szCs w:val="28"/>
          <w:shd w:val="clear" w:color="auto" w:fill="F8F9FA"/>
          <w:lang w:val="az-Latn-AZ"/>
        </w:rPr>
        <w:t>(RS)​2-​(3-</w:t>
      </w:r>
      <w:r>
        <w:rPr>
          <w:sz w:val="28"/>
          <w:szCs w:val="28"/>
          <w:shd w:val="clear" w:color="auto" w:fill="F8F9FA"/>
          <w:lang w:val="az-Latn-AZ"/>
        </w:rPr>
        <w:t>metoksifenil</w:t>
      </w:r>
      <w:r w:rsidRPr="000677E9">
        <w:rPr>
          <w:sz w:val="28"/>
          <w:szCs w:val="28"/>
          <w:shd w:val="clear" w:color="auto" w:fill="F8F9FA"/>
          <w:lang w:val="az-Latn-AZ"/>
        </w:rPr>
        <w:t>)​-2-​(</w:t>
      </w:r>
      <w:r>
        <w:rPr>
          <w:sz w:val="28"/>
          <w:szCs w:val="28"/>
          <w:shd w:val="clear" w:color="auto" w:fill="F8F9FA"/>
          <w:lang w:val="az-Latn-AZ"/>
        </w:rPr>
        <w:t>etilamin</w:t>
      </w:r>
      <w:r w:rsidRPr="000677E9">
        <w:rPr>
          <w:sz w:val="28"/>
          <w:szCs w:val="28"/>
          <w:shd w:val="clear" w:color="auto" w:fill="F8F9FA"/>
          <w:lang w:val="az-Latn-AZ"/>
        </w:rPr>
        <w:t>)​</w:t>
      </w:r>
      <w:r>
        <w:rPr>
          <w:sz w:val="28"/>
          <w:szCs w:val="28"/>
          <w:shd w:val="clear" w:color="auto" w:fill="F8F9FA"/>
          <w:lang w:val="az-Latn-AZ"/>
        </w:rPr>
        <w:t>sikloheksanon</w:t>
      </w:r>
    </w:p>
    <w:p w:rsidR="000677E9" w:rsidRPr="000677E9" w:rsidRDefault="000677E9" w:rsidP="009656A1">
      <w:pPr>
        <w:pStyle w:val="a5"/>
        <w:spacing w:before="0" w:beforeAutospacing="0" w:after="0" w:afterAutospacing="0"/>
        <w:ind w:firstLine="709"/>
        <w:jc w:val="both"/>
        <w:rPr>
          <w:sz w:val="28"/>
          <w:szCs w:val="28"/>
          <w:shd w:val="clear" w:color="auto" w:fill="FFFFFF"/>
          <w:lang w:val="az-Latn-AZ"/>
        </w:rPr>
      </w:pPr>
      <w:r w:rsidRPr="000677E9">
        <w:rPr>
          <w:bCs/>
          <w:sz w:val="28"/>
          <w:szCs w:val="28"/>
          <w:shd w:val="clear" w:color="auto" w:fill="FFFFFF"/>
          <w:lang w:val="az-Latn-AZ"/>
        </w:rPr>
        <w:lastRenderedPageBreak/>
        <w:t xml:space="preserve">Metoksetamin </w:t>
      </w:r>
      <w:r>
        <w:rPr>
          <w:bCs/>
          <w:sz w:val="28"/>
          <w:szCs w:val="28"/>
          <w:shd w:val="clear" w:color="auto" w:fill="FFFFFF"/>
          <w:lang w:val="az-Latn-AZ"/>
        </w:rPr>
        <w:t xml:space="preserve">arilsikloheksilamin qrupundan olan dissiosasiv maddədir. Ketaminin daha güclü təsiredici analoqudur. NMDA-reseptorlarının antaqonistidir, dofaminin geriyə zəbtinin inhibitorudur. Qara bazarda satılması üçün hazırlanmış maddədir. Sintezi: </w:t>
      </w:r>
    </w:p>
    <w:p w:rsidR="000677E9" w:rsidRPr="000677E9" w:rsidRDefault="000677E9"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5057775" cy="2544692"/>
            <wp:effectExtent l="0" t="0" r="0" b="0"/>
            <wp:docPr id="41" name="Рисунок 41" descr="Синтез метоксетам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интез метоксетамина."/>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55073" cy="2543333"/>
                    </a:xfrm>
                    <a:prstGeom prst="rect">
                      <a:avLst/>
                    </a:prstGeom>
                    <a:noFill/>
                    <a:ln>
                      <a:noFill/>
                    </a:ln>
                  </pic:spPr>
                </pic:pic>
              </a:graphicData>
            </a:graphic>
          </wp:inline>
        </w:drawing>
      </w:r>
    </w:p>
    <w:p w:rsidR="000677E9" w:rsidRDefault="000677E9" w:rsidP="009656A1">
      <w:pPr>
        <w:pStyle w:val="a5"/>
        <w:spacing w:before="0" w:beforeAutospacing="0" w:after="0" w:afterAutospacing="0"/>
        <w:ind w:firstLine="709"/>
        <w:jc w:val="both"/>
        <w:rPr>
          <w:sz w:val="28"/>
          <w:szCs w:val="28"/>
          <w:lang w:val="az-Latn-AZ"/>
        </w:rPr>
      </w:pPr>
    </w:p>
    <w:p w:rsidR="00106652" w:rsidRPr="000677E9" w:rsidRDefault="00106652" w:rsidP="009656A1">
      <w:pPr>
        <w:pStyle w:val="a5"/>
        <w:spacing w:before="0" w:beforeAutospacing="0" w:after="0" w:afterAutospacing="0"/>
        <w:ind w:firstLine="709"/>
        <w:jc w:val="both"/>
        <w:rPr>
          <w:b/>
          <w:sz w:val="28"/>
          <w:szCs w:val="28"/>
          <w:lang w:val="az-Latn-AZ"/>
        </w:rPr>
      </w:pPr>
      <w:r w:rsidRPr="000677E9">
        <w:rPr>
          <w:b/>
          <w:sz w:val="28"/>
          <w:szCs w:val="28"/>
          <w:lang w:val="az-Latn-AZ"/>
        </w:rPr>
        <w:t>D</w:t>
      </w:r>
      <w:r w:rsidR="00043602" w:rsidRPr="000677E9">
        <w:rPr>
          <w:b/>
          <w:sz w:val="28"/>
          <w:szCs w:val="28"/>
          <w:lang w:val="az-Latn-AZ"/>
        </w:rPr>
        <w:t>ekstrometorfan</w:t>
      </w:r>
    </w:p>
    <w:p w:rsidR="000677E9" w:rsidRDefault="000677E9"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400300" cy="2172272"/>
            <wp:effectExtent l="0" t="0" r="0" b="0"/>
            <wp:docPr id="42" name="Рисунок 4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зображение химической структуры"/>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02081" cy="2173883"/>
                    </a:xfrm>
                    <a:prstGeom prst="rect">
                      <a:avLst/>
                    </a:prstGeom>
                    <a:noFill/>
                    <a:ln>
                      <a:noFill/>
                    </a:ln>
                  </pic:spPr>
                </pic:pic>
              </a:graphicData>
            </a:graphic>
          </wp:inline>
        </w:drawing>
      </w:r>
    </w:p>
    <w:p w:rsidR="000677E9" w:rsidRPr="000677E9" w:rsidRDefault="000677E9" w:rsidP="009656A1">
      <w:pPr>
        <w:pStyle w:val="a5"/>
        <w:spacing w:before="0" w:beforeAutospacing="0" w:after="0" w:afterAutospacing="0"/>
        <w:ind w:firstLine="709"/>
        <w:jc w:val="both"/>
        <w:rPr>
          <w:sz w:val="28"/>
          <w:szCs w:val="28"/>
          <w:lang w:val="az-Latn-AZ"/>
        </w:rPr>
      </w:pPr>
      <w:r w:rsidRPr="000677E9">
        <w:rPr>
          <w:sz w:val="28"/>
          <w:szCs w:val="28"/>
          <w:shd w:val="clear" w:color="auto" w:fill="F8F9FA"/>
          <w:lang w:val="az-Latn-AZ"/>
        </w:rPr>
        <w:t>(</w:t>
      </w:r>
      <w:r w:rsidRPr="00BC7658">
        <w:rPr>
          <w:sz w:val="28"/>
          <w:szCs w:val="28"/>
          <w:shd w:val="clear" w:color="auto" w:fill="F8F9FA"/>
          <w:lang w:val="az-Latn-AZ"/>
        </w:rPr>
        <w:t>+)-3-</w:t>
      </w:r>
      <w:r w:rsidR="00BC7658">
        <w:rPr>
          <w:sz w:val="28"/>
          <w:szCs w:val="28"/>
          <w:shd w:val="clear" w:color="auto" w:fill="F8F9FA"/>
          <w:lang w:val="az-Latn-AZ"/>
        </w:rPr>
        <w:t>metoksi</w:t>
      </w:r>
      <w:r w:rsidRPr="00BC7658">
        <w:rPr>
          <w:sz w:val="28"/>
          <w:szCs w:val="28"/>
          <w:shd w:val="clear" w:color="auto" w:fill="F8F9FA"/>
          <w:lang w:val="az-Latn-AZ"/>
        </w:rPr>
        <w:t>-17-</w:t>
      </w:r>
      <w:r w:rsidR="00BC7658">
        <w:rPr>
          <w:sz w:val="28"/>
          <w:szCs w:val="28"/>
          <w:shd w:val="clear" w:color="auto" w:fill="F8F9FA"/>
          <w:lang w:val="az-Latn-AZ"/>
        </w:rPr>
        <w:t>metil</w:t>
      </w:r>
      <w:r w:rsidRPr="00BC7658">
        <w:rPr>
          <w:sz w:val="28"/>
          <w:szCs w:val="28"/>
          <w:shd w:val="clear" w:color="auto" w:fill="F8F9FA"/>
          <w:lang w:val="az-Latn-AZ"/>
        </w:rPr>
        <w:t>-(9</w:t>
      </w:r>
      <w:r w:rsidRPr="000677E9">
        <w:rPr>
          <w:sz w:val="28"/>
          <w:szCs w:val="28"/>
          <w:shd w:val="clear" w:color="auto" w:fill="F8F9FA"/>
        </w:rPr>
        <w:t>α</w:t>
      </w:r>
      <w:r w:rsidRPr="00BC7658">
        <w:rPr>
          <w:sz w:val="28"/>
          <w:szCs w:val="28"/>
          <w:shd w:val="clear" w:color="auto" w:fill="F8F9FA"/>
          <w:lang w:val="az-Latn-AZ"/>
        </w:rPr>
        <w:t>,13</w:t>
      </w:r>
      <w:r w:rsidRPr="000677E9">
        <w:rPr>
          <w:sz w:val="28"/>
          <w:szCs w:val="28"/>
          <w:shd w:val="clear" w:color="auto" w:fill="F8F9FA"/>
        </w:rPr>
        <w:t>α</w:t>
      </w:r>
      <w:r w:rsidRPr="00BC7658">
        <w:rPr>
          <w:sz w:val="28"/>
          <w:szCs w:val="28"/>
          <w:shd w:val="clear" w:color="auto" w:fill="F8F9FA"/>
          <w:lang w:val="az-Latn-AZ"/>
        </w:rPr>
        <w:t>,14</w:t>
      </w:r>
      <w:r w:rsidRPr="000677E9">
        <w:rPr>
          <w:sz w:val="28"/>
          <w:szCs w:val="28"/>
          <w:shd w:val="clear" w:color="auto" w:fill="F8F9FA"/>
        </w:rPr>
        <w:t>α</w:t>
      </w:r>
      <w:r w:rsidRPr="00BC7658">
        <w:rPr>
          <w:sz w:val="28"/>
          <w:szCs w:val="28"/>
          <w:shd w:val="clear" w:color="auto" w:fill="F8F9FA"/>
          <w:lang w:val="az-Latn-AZ"/>
        </w:rPr>
        <w:t>)-</w:t>
      </w:r>
      <w:r w:rsidR="00BC7658">
        <w:rPr>
          <w:sz w:val="28"/>
          <w:szCs w:val="28"/>
          <w:shd w:val="clear" w:color="auto" w:fill="F8F9FA"/>
          <w:lang w:val="az-Latn-AZ"/>
        </w:rPr>
        <w:t>morfinan</w:t>
      </w:r>
    </w:p>
    <w:p w:rsidR="000677E9" w:rsidRPr="00BC7658" w:rsidRDefault="00BC7658" w:rsidP="009656A1">
      <w:pPr>
        <w:pStyle w:val="a5"/>
        <w:shd w:val="clear" w:color="auto" w:fill="FFFFFF"/>
        <w:spacing w:before="0" w:beforeAutospacing="0" w:after="0" w:afterAutospacing="0"/>
        <w:ind w:firstLine="709"/>
        <w:jc w:val="both"/>
        <w:rPr>
          <w:sz w:val="28"/>
          <w:szCs w:val="28"/>
          <w:lang w:val="az-Latn-AZ"/>
        </w:rPr>
      </w:pPr>
      <w:r w:rsidRPr="00BC7658">
        <w:rPr>
          <w:bCs/>
          <w:sz w:val="28"/>
          <w:szCs w:val="28"/>
          <w:lang w:val="az-Latn-AZ"/>
        </w:rPr>
        <w:t>Dekstrometorfan öskürəkəleyhinə dərmandır</w:t>
      </w:r>
      <w:r>
        <w:rPr>
          <w:bCs/>
          <w:sz w:val="28"/>
          <w:szCs w:val="28"/>
          <w:lang w:val="az-Latn-AZ"/>
        </w:rPr>
        <w:t xml:space="preserve">. Levometorfanın optik izomeridir. Opiat effektlərə malik deyil. Əsasən öskürəkəleyhinə vasitə kimi kodeini əvəz edir. Öskürək mərkəzini dəf edir, hər bir növ öskürəyi aradan qaldırır. </w:t>
      </w:r>
    </w:p>
    <w:p w:rsidR="000677E9" w:rsidRPr="00BC7658" w:rsidRDefault="00BC7658" w:rsidP="009656A1">
      <w:pPr>
        <w:pStyle w:val="a5"/>
        <w:spacing w:before="0" w:beforeAutospacing="0" w:after="0" w:afterAutospacing="0"/>
        <w:ind w:firstLine="709"/>
        <w:jc w:val="both"/>
        <w:rPr>
          <w:sz w:val="28"/>
          <w:szCs w:val="28"/>
          <w:lang w:val="az-Latn-AZ"/>
        </w:rPr>
      </w:pPr>
      <w:r>
        <w:rPr>
          <w:sz w:val="28"/>
          <w:szCs w:val="28"/>
          <w:shd w:val="clear" w:color="auto" w:fill="FFFFFF"/>
          <w:lang w:val="az-Latn-AZ"/>
        </w:rPr>
        <w:t>Bununla yanaşı dekstrometorfan tibbdə diaqnostik məqsədlərlı, həmçinin heroinmaniyanın və alkoqolizmin, eləcədə bəzi xroni neyrodegenerativ xəstəliklərin müalicəsi üçün istifadə olunur.</w:t>
      </w:r>
      <w:r w:rsidR="000677E9" w:rsidRPr="00BC7658">
        <w:rPr>
          <w:sz w:val="28"/>
          <w:szCs w:val="28"/>
          <w:shd w:val="clear" w:color="auto" w:fill="FFFFFF"/>
          <w:lang w:val="az-Latn-AZ"/>
        </w:rPr>
        <w:t> </w:t>
      </w:r>
    </w:p>
    <w:p w:rsidR="000677E9" w:rsidRDefault="000677E9" w:rsidP="009656A1">
      <w:pPr>
        <w:pStyle w:val="a5"/>
        <w:spacing w:before="0" w:beforeAutospacing="0" w:after="0" w:afterAutospacing="0"/>
        <w:ind w:firstLine="709"/>
        <w:jc w:val="both"/>
        <w:rPr>
          <w:sz w:val="28"/>
          <w:szCs w:val="28"/>
          <w:lang w:val="az-Latn-AZ"/>
        </w:rPr>
      </w:pPr>
    </w:p>
    <w:p w:rsidR="00106652" w:rsidRPr="000677E9" w:rsidRDefault="00106652" w:rsidP="009656A1">
      <w:pPr>
        <w:pStyle w:val="a5"/>
        <w:spacing w:before="0" w:beforeAutospacing="0" w:after="0" w:afterAutospacing="0"/>
        <w:ind w:firstLine="709"/>
        <w:jc w:val="both"/>
        <w:rPr>
          <w:b/>
          <w:sz w:val="28"/>
          <w:szCs w:val="28"/>
          <w:lang w:val="az-Latn-AZ"/>
        </w:rPr>
      </w:pPr>
      <w:r w:rsidRPr="000677E9">
        <w:rPr>
          <w:b/>
          <w:sz w:val="28"/>
          <w:szCs w:val="28"/>
          <w:lang w:val="az-Latn-AZ"/>
        </w:rPr>
        <w:t>İ</w:t>
      </w:r>
      <w:r w:rsidR="00043602" w:rsidRPr="000677E9">
        <w:rPr>
          <w:b/>
          <w:sz w:val="28"/>
          <w:szCs w:val="28"/>
          <w:lang w:val="az-Latn-AZ"/>
        </w:rPr>
        <w:t>boqain</w:t>
      </w:r>
    </w:p>
    <w:p w:rsidR="000677E9" w:rsidRDefault="000677E9"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2458224" cy="1181100"/>
            <wp:effectExtent l="0" t="0" r="0" b="0"/>
            <wp:docPr id="43" name="Рисунок 4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зображение химической структуры"/>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56911" cy="1180469"/>
                    </a:xfrm>
                    <a:prstGeom prst="rect">
                      <a:avLst/>
                    </a:prstGeom>
                    <a:noFill/>
                    <a:ln>
                      <a:noFill/>
                    </a:ln>
                  </pic:spPr>
                </pic:pic>
              </a:graphicData>
            </a:graphic>
          </wp:inline>
        </w:drawing>
      </w:r>
    </w:p>
    <w:p w:rsidR="000677E9" w:rsidRPr="000677E9" w:rsidRDefault="000677E9" w:rsidP="009656A1">
      <w:pPr>
        <w:pStyle w:val="a5"/>
        <w:spacing w:before="0" w:beforeAutospacing="0" w:after="0" w:afterAutospacing="0"/>
        <w:ind w:firstLine="709"/>
        <w:jc w:val="both"/>
        <w:rPr>
          <w:sz w:val="28"/>
          <w:szCs w:val="28"/>
          <w:shd w:val="clear" w:color="auto" w:fill="F8F9FA"/>
          <w:lang w:val="az-Latn-AZ"/>
        </w:rPr>
      </w:pPr>
      <w:r w:rsidRPr="00E507D1">
        <w:rPr>
          <w:sz w:val="28"/>
          <w:szCs w:val="28"/>
          <w:shd w:val="clear" w:color="auto" w:fill="F8F9FA"/>
          <w:lang w:val="az-Latn-AZ"/>
        </w:rPr>
        <w:t>12-</w:t>
      </w:r>
      <w:r w:rsidR="00BC7658" w:rsidRPr="00E507D1">
        <w:rPr>
          <w:sz w:val="28"/>
          <w:szCs w:val="28"/>
          <w:shd w:val="clear" w:color="auto" w:fill="F8F9FA"/>
          <w:lang w:val="az-Latn-AZ"/>
        </w:rPr>
        <w:t>metoksiiboqamin</w:t>
      </w:r>
    </w:p>
    <w:p w:rsidR="000677E9" w:rsidRPr="00E507D1" w:rsidRDefault="00BC7658" w:rsidP="009656A1">
      <w:pPr>
        <w:pStyle w:val="a5"/>
        <w:shd w:val="clear" w:color="auto" w:fill="FFFFFF"/>
        <w:spacing w:before="0" w:beforeAutospacing="0" w:after="0" w:afterAutospacing="0"/>
        <w:ind w:firstLine="709"/>
        <w:jc w:val="both"/>
        <w:rPr>
          <w:sz w:val="28"/>
          <w:szCs w:val="28"/>
          <w:lang w:val="az-Latn-AZ"/>
        </w:rPr>
      </w:pPr>
      <w:r>
        <w:rPr>
          <w:bCs/>
          <w:sz w:val="28"/>
          <w:szCs w:val="28"/>
          <w:lang w:val="az-Latn-AZ"/>
        </w:rPr>
        <w:lastRenderedPageBreak/>
        <w:t xml:space="preserve">İboqain </w:t>
      </w:r>
      <w:r w:rsidR="000677E9" w:rsidRPr="00BC7658">
        <w:rPr>
          <w:sz w:val="28"/>
          <w:szCs w:val="28"/>
          <w:lang w:val="az-Latn-AZ"/>
        </w:rPr>
        <w:t> </w:t>
      </w:r>
      <w:r w:rsidRPr="00BC7658">
        <w:rPr>
          <w:i/>
          <w:iCs/>
          <w:sz w:val="28"/>
          <w:szCs w:val="28"/>
          <w:lang w:val="az-Latn-AZ"/>
        </w:rPr>
        <w:t>Apocynaceae</w:t>
      </w:r>
      <w:r w:rsidRPr="00BC7658">
        <w:rPr>
          <w:sz w:val="28"/>
          <w:szCs w:val="28"/>
          <w:lang w:val="az-Latn-AZ"/>
        </w:rPr>
        <w:t xml:space="preserve"> </w:t>
      </w:r>
      <w:r>
        <w:rPr>
          <w:sz w:val="28"/>
          <w:szCs w:val="28"/>
          <w:lang w:val="az-Latn-AZ"/>
        </w:rPr>
        <w:t>fəsiləsinə aid bitkilərdə rast gəlinən indol qrupu alkaloidir. Ən çox iboqain saxlayan bitki iboqadır</w:t>
      </w:r>
      <w:r w:rsidR="000677E9" w:rsidRPr="00BC7658">
        <w:rPr>
          <w:sz w:val="28"/>
          <w:szCs w:val="28"/>
          <w:lang w:val="az-Latn-AZ"/>
        </w:rPr>
        <w:t> (</w:t>
      </w:r>
      <w:r w:rsidR="000677E9" w:rsidRPr="00BC7658">
        <w:rPr>
          <w:i/>
          <w:iCs/>
          <w:sz w:val="28"/>
          <w:szCs w:val="28"/>
          <w:lang w:val="az-Latn-AZ"/>
        </w:rPr>
        <w:t>Tabernanthe iboga</w:t>
      </w:r>
      <w:r w:rsidR="000677E9" w:rsidRPr="00BC7658">
        <w:rPr>
          <w:sz w:val="28"/>
          <w:szCs w:val="28"/>
          <w:lang w:val="az-Latn-AZ"/>
        </w:rPr>
        <w:t xml:space="preserve">). </w:t>
      </w:r>
      <w:r>
        <w:rPr>
          <w:sz w:val="28"/>
          <w:szCs w:val="28"/>
          <w:lang w:val="az-Latn-AZ"/>
        </w:rPr>
        <w:t xml:space="preserve">Onun kökləri afrikanın dini rituallarında istifadə olunur. </w:t>
      </w:r>
    </w:p>
    <w:p w:rsidR="000677E9" w:rsidRPr="00E507D1" w:rsidRDefault="00BC7658" w:rsidP="009656A1">
      <w:pPr>
        <w:pStyle w:val="a5"/>
        <w:shd w:val="clear" w:color="auto" w:fill="FFFFFF"/>
        <w:spacing w:before="0" w:beforeAutospacing="0" w:after="0" w:afterAutospacing="0"/>
        <w:ind w:firstLine="709"/>
        <w:jc w:val="both"/>
        <w:rPr>
          <w:sz w:val="28"/>
          <w:szCs w:val="28"/>
          <w:lang w:val="az-Latn-AZ"/>
        </w:rPr>
      </w:pPr>
      <w:r>
        <w:rPr>
          <w:sz w:val="28"/>
          <w:szCs w:val="28"/>
          <w:lang w:val="az-Latn-AZ"/>
        </w:rPr>
        <w:t xml:space="preserve">Hallüsinogen xüsusiyyətlərinə görə iboqain ABŞ və bir çox ölkələrdə qadağan olunub. Ancaq dünyanın 12 ölkəsində həmçinin Kanadada onun istifadəsinə icazə verilir. İtaliya və Avstriyada onun istifadəsi leqaldır. </w:t>
      </w:r>
    </w:p>
    <w:p w:rsidR="000677E9" w:rsidRPr="000677E9" w:rsidRDefault="000677E9" w:rsidP="009656A1">
      <w:pPr>
        <w:pStyle w:val="a5"/>
        <w:spacing w:before="0" w:beforeAutospacing="0" w:after="0" w:afterAutospacing="0"/>
        <w:ind w:firstLine="709"/>
        <w:jc w:val="both"/>
        <w:rPr>
          <w:sz w:val="28"/>
          <w:szCs w:val="28"/>
          <w:lang w:val="az-Latn-AZ"/>
        </w:rPr>
      </w:pPr>
    </w:p>
    <w:p w:rsidR="00106652" w:rsidRPr="000677E9" w:rsidRDefault="00106652" w:rsidP="009656A1">
      <w:pPr>
        <w:pStyle w:val="a5"/>
        <w:spacing w:before="0" w:beforeAutospacing="0" w:after="0" w:afterAutospacing="0"/>
        <w:ind w:firstLine="709"/>
        <w:jc w:val="both"/>
        <w:rPr>
          <w:b/>
          <w:sz w:val="28"/>
          <w:szCs w:val="28"/>
          <w:lang w:val="az-Latn-AZ"/>
        </w:rPr>
      </w:pPr>
      <w:r w:rsidRPr="000677E9">
        <w:rPr>
          <w:b/>
          <w:sz w:val="28"/>
          <w:szCs w:val="28"/>
          <w:lang w:val="az-Latn-AZ"/>
        </w:rPr>
        <w:t>F</w:t>
      </w:r>
      <w:r w:rsidR="00043602" w:rsidRPr="000677E9">
        <w:rPr>
          <w:b/>
          <w:sz w:val="28"/>
          <w:szCs w:val="28"/>
          <w:lang w:val="az-Latn-AZ"/>
        </w:rPr>
        <w:t>ensiklidin</w:t>
      </w:r>
    </w:p>
    <w:p w:rsidR="000677E9" w:rsidRDefault="000677E9" w:rsidP="009656A1">
      <w:pPr>
        <w:pStyle w:val="a5"/>
        <w:spacing w:before="0" w:beforeAutospacing="0" w:after="0" w:afterAutospacing="0"/>
        <w:ind w:firstLine="709"/>
        <w:jc w:val="both"/>
        <w:rPr>
          <w:sz w:val="28"/>
          <w:szCs w:val="28"/>
          <w:lang w:val="az-Latn-AZ"/>
        </w:rPr>
      </w:pPr>
      <w:r>
        <w:rPr>
          <w:noProof/>
          <w:lang w:val="en-GB" w:eastAsia="en-GB"/>
        </w:rPr>
        <w:drawing>
          <wp:inline distT="0" distB="0" distL="0" distR="0">
            <wp:extent cx="1647825" cy="2078320"/>
            <wp:effectExtent l="0" t="0" r="0" b="0"/>
            <wp:docPr id="44" name="Рисунок 4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зображение химической структуры"/>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47122" cy="2077433"/>
                    </a:xfrm>
                    <a:prstGeom prst="rect">
                      <a:avLst/>
                    </a:prstGeom>
                    <a:noFill/>
                    <a:ln>
                      <a:noFill/>
                    </a:ln>
                  </pic:spPr>
                </pic:pic>
              </a:graphicData>
            </a:graphic>
          </wp:inline>
        </w:drawing>
      </w:r>
    </w:p>
    <w:p w:rsidR="000677E9" w:rsidRPr="00BC7658" w:rsidRDefault="000677E9" w:rsidP="009656A1">
      <w:pPr>
        <w:pStyle w:val="a5"/>
        <w:spacing w:before="0" w:beforeAutospacing="0" w:after="0" w:afterAutospacing="0"/>
        <w:ind w:firstLine="709"/>
        <w:jc w:val="both"/>
        <w:rPr>
          <w:sz w:val="28"/>
          <w:szCs w:val="28"/>
          <w:shd w:val="clear" w:color="auto" w:fill="F8F9FA"/>
          <w:lang w:val="az-Latn-AZ"/>
        </w:rPr>
      </w:pPr>
      <w:r w:rsidRPr="00BC7658">
        <w:rPr>
          <w:sz w:val="28"/>
          <w:szCs w:val="28"/>
          <w:shd w:val="clear" w:color="auto" w:fill="F8F9FA"/>
          <w:lang w:val="az-Latn-AZ"/>
        </w:rPr>
        <w:t>1-​​(1-​</w:t>
      </w:r>
      <w:r w:rsidR="00BC7658">
        <w:rPr>
          <w:sz w:val="28"/>
          <w:szCs w:val="28"/>
          <w:shd w:val="clear" w:color="auto" w:fill="F8F9FA"/>
          <w:lang w:val="az-Latn-AZ"/>
        </w:rPr>
        <w:t>fenilsikloheksil</w:t>
      </w:r>
      <w:r w:rsidRPr="00BC7658">
        <w:rPr>
          <w:sz w:val="28"/>
          <w:szCs w:val="28"/>
          <w:shd w:val="clear" w:color="auto" w:fill="F8F9FA"/>
          <w:lang w:val="az-Latn-AZ"/>
        </w:rPr>
        <w:t>)​-​</w:t>
      </w:r>
      <w:r w:rsidR="00BC7658">
        <w:rPr>
          <w:sz w:val="28"/>
          <w:szCs w:val="28"/>
          <w:shd w:val="clear" w:color="auto" w:fill="F8F9FA"/>
          <w:lang w:val="az-Latn-AZ"/>
        </w:rPr>
        <w:t>piperidin</w:t>
      </w:r>
    </w:p>
    <w:p w:rsidR="000677E9" w:rsidRPr="00E507D1" w:rsidRDefault="00BC7658" w:rsidP="009656A1">
      <w:pPr>
        <w:pStyle w:val="a5"/>
        <w:shd w:val="clear" w:color="auto" w:fill="FFFFFF"/>
        <w:spacing w:before="0" w:beforeAutospacing="0" w:after="0" w:afterAutospacing="0"/>
        <w:ind w:firstLine="709"/>
        <w:jc w:val="both"/>
        <w:rPr>
          <w:sz w:val="28"/>
          <w:szCs w:val="28"/>
          <w:lang w:val="az-Latn-AZ"/>
        </w:rPr>
      </w:pPr>
      <w:r w:rsidRPr="00BC7658">
        <w:rPr>
          <w:bCs/>
          <w:sz w:val="28"/>
          <w:szCs w:val="28"/>
          <w:lang w:val="az-Latn-AZ"/>
        </w:rPr>
        <w:t>Fensiklidin</w:t>
      </w:r>
      <w:r>
        <w:rPr>
          <w:sz w:val="28"/>
          <w:szCs w:val="28"/>
          <w:lang w:val="az-Latn-AZ"/>
        </w:rPr>
        <w:t xml:space="preserve"> venadaxili narkoz kimi istifadə olunan, NMDA reseptorlarının antaqonisti olan sintetik dərman preparatıdır. 1950-ci ildə ABŞ yaradılıb və “Sernyl” adı altında tibbi məqsədlər üçün istifadə olunub. Yüksək neyrotoksiklik üzündən istifadəsi dayandırılıb. </w:t>
      </w:r>
    </w:p>
    <w:p w:rsidR="000677E9" w:rsidRPr="00E507D1" w:rsidRDefault="00997012" w:rsidP="009656A1">
      <w:pPr>
        <w:pStyle w:val="a5"/>
        <w:shd w:val="clear" w:color="auto" w:fill="FFFFFF"/>
        <w:spacing w:before="0" w:beforeAutospacing="0" w:after="0" w:afterAutospacing="0"/>
        <w:ind w:firstLine="709"/>
        <w:jc w:val="both"/>
        <w:rPr>
          <w:sz w:val="28"/>
          <w:szCs w:val="28"/>
          <w:lang w:val="az-Latn-AZ"/>
        </w:rPr>
      </w:pPr>
      <w:r>
        <w:rPr>
          <w:sz w:val="28"/>
          <w:szCs w:val="28"/>
          <w:lang w:val="az-Latn-AZ"/>
        </w:rPr>
        <w:t xml:space="preserve">Hazırda bir çox dövlətlərdə narkotik vasitə kimi narkotik vasitələr siyahısına daxildir. </w:t>
      </w:r>
    </w:p>
    <w:p w:rsidR="000677E9" w:rsidRPr="00E507D1" w:rsidRDefault="000677E9" w:rsidP="009656A1">
      <w:pPr>
        <w:pStyle w:val="a5"/>
        <w:spacing w:before="0" w:beforeAutospacing="0" w:after="0" w:afterAutospacing="0"/>
        <w:ind w:firstLine="709"/>
        <w:jc w:val="both"/>
        <w:rPr>
          <w:sz w:val="28"/>
          <w:szCs w:val="28"/>
          <w:lang w:val="az-Latn-AZ"/>
        </w:rPr>
      </w:pPr>
    </w:p>
    <w:p w:rsidR="00106652" w:rsidRDefault="00106652" w:rsidP="009656A1">
      <w:pPr>
        <w:pStyle w:val="a5"/>
        <w:spacing w:before="0" w:beforeAutospacing="0" w:after="0" w:afterAutospacing="0"/>
        <w:ind w:firstLine="709"/>
        <w:jc w:val="both"/>
        <w:rPr>
          <w:b/>
          <w:sz w:val="28"/>
          <w:szCs w:val="28"/>
          <w:lang w:val="az-Latn-AZ"/>
        </w:rPr>
      </w:pPr>
      <w:r w:rsidRPr="000677E9">
        <w:rPr>
          <w:b/>
          <w:sz w:val="28"/>
          <w:szCs w:val="28"/>
          <w:lang w:val="az-Latn-AZ"/>
        </w:rPr>
        <w:t>S</w:t>
      </w:r>
      <w:r w:rsidR="00043602" w:rsidRPr="000677E9">
        <w:rPr>
          <w:b/>
          <w:sz w:val="28"/>
          <w:szCs w:val="28"/>
          <w:lang w:val="az-Latn-AZ"/>
        </w:rPr>
        <w:t>alvinorin A</w:t>
      </w:r>
    </w:p>
    <w:p w:rsidR="000677E9" w:rsidRDefault="000677E9" w:rsidP="009656A1">
      <w:pPr>
        <w:pStyle w:val="a5"/>
        <w:spacing w:before="0" w:beforeAutospacing="0" w:after="0" w:afterAutospacing="0"/>
        <w:ind w:firstLine="709"/>
        <w:jc w:val="both"/>
        <w:rPr>
          <w:b/>
          <w:sz w:val="28"/>
          <w:szCs w:val="28"/>
          <w:lang w:val="az-Latn-AZ"/>
        </w:rPr>
      </w:pPr>
      <w:r>
        <w:rPr>
          <w:noProof/>
          <w:lang w:val="en-GB" w:eastAsia="en-GB"/>
        </w:rPr>
        <w:drawing>
          <wp:inline distT="0" distB="0" distL="0" distR="0">
            <wp:extent cx="2200687" cy="2162175"/>
            <wp:effectExtent l="0" t="0" r="9525" b="0"/>
            <wp:docPr id="45" name="Рисунок 4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зображение химической структуры"/>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99799" cy="2161302"/>
                    </a:xfrm>
                    <a:prstGeom prst="rect">
                      <a:avLst/>
                    </a:prstGeom>
                    <a:noFill/>
                    <a:ln>
                      <a:noFill/>
                    </a:ln>
                  </pic:spPr>
                </pic:pic>
              </a:graphicData>
            </a:graphic>
          </wp:inline>
        </w:drawing>
      </w:r>
    </w:p>
    <w:p w:rsidR="00997012" w:rsidRPr="00997012" w:rsidRDefault="00997012" w:rsidP="009656A1">
      <w:pPr>
        <w:pStyle w:val="a5"/>
        <w:spacing w:before="0" w:beforeAutospacing="0" w:after="0" w:afterAutospacing="0"/>
        <w:ind w:firstLine="709"/>
        <w:jc w:val="both"/>
        <w:rPr>
          <w:sz w:val="28"/>
          <w:szCs w:val="28"/>
          <w:lang w:val="az-Latn-AZ"/>
        </w:rPr>
      </w:pPr>
      <w:r w:rsidRPr="00997012">
        <w:rPr>
          <w:sz w:val="28"/>
          <w:szCs w:val="28"/>
          <w:lang w:val="az-Latn-AZ"/>
        </w:rPr>
        <w:t xml:space="preserve">Psixofəal </w:t>
      </w:r>
      <w:r>
        <w:rPr>
          <w:sz w:val="28"/>
          <w:szCs w:val="28"/>
          <w:lang w:val="az-Latn-AZ"/>
        </w:rPr>
        <w:t xml:space="preserve">trans-neoklerodan diterpenoiddir. Dazıotu bitkisinin Salvia divinorum növündə rast gəlinir. Çox güclü hallüsinogen. Onun bu təsiri kappa-opiat reseptorlarının fəallaşdırılması ilə bağlıdır. </w:t>
      </w:r>
    </w:p>
    <w:p w:rsidR="000677E9" w:rsidRPr="00E507D1" w:rsidRDefault="000677E9" w:rsidP="009656A1">
      <w:pPr>
        <w:pStyle w:val="a5"/>
        <w:spacing w:before="0" w:beforeAutospacing="0" w:after="0" w:afterAutospacing="0"/>
        <w:ind w:firstLine="709"/>
        <w:jc w:val="both"/>
        <w:rPr>
          <w:b/>
          <w:sz w:val="28"/>
          <w:szCs w:val="28"/>
          <w:lang w:val="az-Latn-AZ"/>
        </w:rPr>
      </w:pPr>
    </w:p>
    <w:p w:rsidR="00106652" w:rsidRDefault="00106652" w:rsidP="009656A1">
      <w:pPr>
        <w:pStyle w:val="a5"/>
        <w:spacing w:before="0" w:beforeAutospacing="0" w:after="0" w:afterAutospacing="0"/>
        <w:ind w:firstLine="709"/>
        <w:jc w:val="both"/>
        <w:rPr>
          <w:b/>
          <w:sz w:val="28"/>
          <w:szCs w:val="28"/>
          <w:lang w:val="az-Latn-AZ"/>
        </w:rPr>
      </w:pPr>
      <w:r w:rsidRPr="000677E9">
        <w:rPr>
          <w:b/>
          <w:sz w:val="28"/>
          <w:szCs w:val="28"/>
          <w:lang w:val="az-Latn-AZ"/>
        </w:rPr>
        <w:t>N</w:t>
      </w:r>
      <w:r w:rsidR="00043602" w:rsidRPr="000677E9">
        <w:rPr>
          <w:b/>
          <w:sz w:val="28"/>
          <w:szCs w:val="28"/>
          <w:lang w:val="az-Latn-AZ"/>
        </w:rPr>
        <w:t>albufin</w:t>
      </w:r>
    </w:p>
    <w:p w:rsidR="000677E9" w:rsidRDefault="000677E9" w:rsidP="009656A1">
      <w:pPr>
        <w:pStyle w:val="a5"/>
        <w:spacing w:before="0" w:beforeAutospacing="0" w:after="0" w:afterAutospacing="0"/>
        <w:ind w:firstLine="709"/>
        <w:jc w:val="both"/>
        <w:rPr>
          <w:b/>
          <w:sz w:val="28"/>
          <w:szCs w:val="28"/>
          <w:lang w:val="az-Latn-AZ"/>
        </w:rPr>
      </w:pPr>
      <w:r>
        <w:rPr>
          <w:noProof/>
          <w:lang w:val="en-GB" w:eastAsia="en-GB"/>
        </w:rPr>
        <w:lastRenderedPageBreak/>
        <w:drawing>
          <wp:inline distT="0" distB="0" distL="0" distR="0">
            <wp:extent cx="2133600" cy="2138934"/>
            <wp:effectExtent l="0" t="0" r="0" b="0"/>
            <wp:docPr id="46" name="Рисунок 4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Изображение химической структуры"/>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34371" cy="2139707"/>
                    </a:xfrm>
                    <a:prstGeom prst="rect">
                      <a:avLst/>
                    </a:prstGeom>
                    <a:noFill/>
                    <a:ln>
                      <a:noFill/>
                    </a:ln>
                  </pic:spPr>
                </pic:pic>
              </a:graphicData>
            </a:graphic>
          </wp:inline>
        </w:drawing>
      </w:r>
    </w:p>
    <w:p w:rsidR="000677E9" w:rsidRDefault="00997012" w:rsidP="009656A1">
      <w:pPr>
        <w:pStyle w:val="a5"/>
        <w:spacing w:before="0" w:beforeAutospacing="0" w:after="0" w:afterAutospacing="0"/>
        <w:ind w:firstLine="709"/>
        <w:jc w:val="both"/>
        <w:rPr>
          <w:sz w:val="28"/>
          <w:szCs w:val="28"/>
          <w:shd w:val="clear" w:color="auto" w:fill="F8F9FA"/>
          <w:lang w:val="en-US"/>
        </w:rPr>
      </w:pPr>
      <w:r>
        <w:rPr>
          <w:sz w:val="28"/>
          <w:szCs w:val="28"/>
          <w:shd w:val="clear" w:color="auto" w:fill="F8F9FA"/>
          <w:lang w:val="en-US"/>
        </w:rPr>
        <w:t>(–)-17-(siklobutilmeti</w:t>
      </w:r>
      <w:r w:rsidR="000677E9" w:rsidRPr="00997012">
        <w:rPr>
          <w:sz w:val="28"/>
          <w:szCs w:val="28"/>
          <w:shd w:val="clear" w:color="auto" w:fill="F8F9FA"/>
          <w:lang w:val="en-US"/>
        </w:rPr>
        <w:t>l)- 4,5</w:t>
      </w:r>
      <w:r w:rsidR="000677E9" w:rsidRPr="00997012">
        <w:rPr>
          <w:sz w:val="28"/>
          <w:szCs w:val="28"/>
          <w:shd w:val="clear" w:color="auto" w:fill="F8F9FA"/>
        </w:rPr>
        <w:t>α</w:t>
      </w:r>
      <w:r>
        <w:rPr>
          <w:sz w:val="28"/>
          <w:szCs w:val="28"/>
          <w:shd w:val="clear" w:color="auto" w:fill="F8F9FA"/>
          <w:lang w:val="en-US"/>
        </w:rPr>
        <w:t>-epoksimorf</w:t>
      </w:r>
      <w:r w:rsidR="000677E9" w:rsidRPr="00997012">
        <w:rPr>
          <w:sz w:val="28"/>
          <w:szCs w:val="28"/>
          <w:shd w:val="clear" w:color="auto" w:fill="F8F9FA"/>
          <w:lang w:val="en-US"/>
        </w:rPr>
        <w:t>inan- 3,6</w:t>
      </w:r>
      <w:r w:rsidR="000677E9" w:rsidRPr="00997012">
        <w:rPr>
          <w:sz w:val="28"/>
          <w:szCs w:val="28"/>
          <w:shd w:val="clear" w:color="auto" w:fill="F8F9FA"/>
        </w:rPr>
        <w:t>α</w:t>
      </w:r>
      <w:r>
        <w:rPr>
          <w:sz w:val="28"/>
          <w:szCs w:val="28"/>
          <w:shd w:val="clear" w:color="auto" w:fill="F8F9FA"/>
          <w:lang w:val="en-US"/>
        </w:rPr>
        <w:t>,14-triol hidroxlorid</w:t>
      </w:r>
    </w:p>
    <w:p w:rsidR="00997012" w:rsidRDefault="00997012" w:rsidP="009656A1">
      <w:pPr>
        <w:pStyle w:val="a5"/>
        <w:spacing w:before="0" w:beforeAutospacing="0" w:after="0" w:afterAutospacing="0"/>
        <w:ind w:firstLine="709"/>
        <w:jc w:val="both"/>
        <w:rPr>
          <w:sz w:val="28"/>
          <w:szCs w:val="28"/>
          <w:shd w:val="clear" w:color="auto" w:fill="F8F9FA"/>
          <w:lang w:val="en-US"/>
        </w:rPr>
      </w:pPr>
      <w:r>
        <w:rPr>
          <w:sz w:val="28"/>
          <w:szCs w:val="28"/>
          <w:shd w:val="clear" w:color="auto" w:fill="F8F9FA"/>
          <w:lang w:val="en-US"/>
        </w:rPr>
        <w:t xml:space="preserve">Naflubin – opoid analgetikdir. Kimyəvi quruluuna görə morfina çox yaxındır, N-metil qrupu yerinə N-metilsiklobutil qrupu saxlayır. </w:t>
      </w:r>
    </w:p>
    <w:p w:rsidR="00997012" w:rsidRPr="00997012" w:rsidRDefault="00997012" w:rsidP="009656A1">
      <w:pPr>
        <w:pStyle w:val="a5"/>
        <w:spacing w:before="0" w:beforeAutospacing="0" w:after="0" w:afterAutospacing="0"/>
        <w:ind w:firstLine="709"/>
        <w:jc w:val="both"/>
        <w:rPr>
          <w:sz w:val="28"/>
          <w:szCs w:val="28"/>
          <w:shd w:val="clear" w:color="auto" w:fill="F8F9FA"/>
          <w:lang w:val="en-US"/>
        </w:rPr>
      </w:pPr>
      <w:r>
        <w:rPr>
          <w:sz w:val="28"/>
          <w:szCs w:val="28"/>
          <w:shd w:val="clear" w:color="auto" w:fill="F8F9FA"/>
          <w:lang w:val="en-US"/>
        </w:rPr>
        <w:t xml:space="preserve">Opiat reseptorlarının aqonis-antaqonistidir. Analgetik təsiri kappa-reseptorlara aqonist təsiri ilə bağlıdır. Eyni zamanda m-reseptorlara antaqonist təsir göstəridiyi üçün ifadəolunmuş eyforik təsir göstərmir. Təsir xüsusiyyətinə görə pentazosinə yaxındır. Hərbi qulluqçularda tibbi təlimatçının dərman çantasının komponentidir. </w:t>
      </w:r>
    </w:p>
    <w:p w:rsidR="000677E9" w:rsidRPr="000677E9" w:rsidRDefault="000677E9" w:rsidP="009656A1">
      <w:pPr>
        <w:pStyle w:val="a5"/>
        <w:spacing w:before="0" w:beforeAutospacing="0" w:after="0" w:afterAutospacing="0"/>
        <w:ind w:firstLine="709"/>
        <w:jc w:val="both"/>
        <w:rPr>
          <w:b/>
          <w:sz w:val="28"/>
          <w:szCs w:val="28"/>
          <w:lang w:val="az-Latn-AZ"/>
        </w:rPr>
      </w:pP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Atropin</w:t>
      </w: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4001E0C0" wp14:editId="23180D61">
            <wp:extent cx="3552825" cy="1169632"/>
            <wp:effectExtent l="0" t="0" r="0" b="0"/>
            <wp:docPr id="144" name="Рисунок 144"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2889" cy="1176237"/>
                    </a:xfrm>
                    <a:prstGeom prst="rect">
                      <a:avLst/>
                    </a:prstGeom>
                    <a:noFill/>
                    <a:ln>
                      <a:noFill/>
                    </a:ln>
                  </pic:spPr>
                </pic:pic>
              </a:graphicData>
            </a:graphic>
          </wp:inline>
        </w:drawing>
      </w:r>
    </w:p>
    <w:p w:rsidR="004F6922" w:rsidRDefault="004F6922" w:rsidP="009656A1">
      <w:pPr>
        <w:shd w:val="clear" w:color="auto" w:fill="FFFFFF"/>
        <w:spacing w:after="0" w:line="240" w:lineRule="auto"/>
        <w:ind w:firstLine="709"/>
        <w:jc w:val="both"/>
        <w:rPr>
          <w:rFonts w:ascii="Times New Roman" w:hAnsi="Times New Roman" w:cs="Times New Roman"/>
          <w:sz w:val="28"/>
          <w:szCs w:val="28"/>
          <w:shd w:val="clear" w:color="auto" w:fill="F8F9FA"/>
          <w:lang w:val="az-Latn-AZ"/>
        </w:rPr>
      </w:pPr>
      <w:r w:rsidRPr="00876900">
        <w:rPr>
          <w:rFonts w:ascii="Times New Roman" w:hAnsi="Times New Roman" w:cs="Times New Roman"/>
          <w:sz w:val="28"/>
          <w:szCs w:val="28"/>
          <w:shd w:val="clear" w:color="auto" w:fill="F8F9FA"/>
          <w:lang w:val="en-US"/>
        </w:rPr>
        <w:t>(8-</w:t>
      </w:r>
      <w:r>
        <w:rPr>
          <w:rFonts w:ascii="Times New Roman" w:hAnsi="Times New Roman" w:cs="Times New Roman"/>
          <w:sz w:val="28"/>
          <w:szCs w:val="28"/>
          <w:shd w:val="clear" w:color="auto" w:fill="F8F9FA"/>
          <w:lang w:val="az-Latn-AZ"/>
        </w:rPr>
        <w:t>metil</w:t>
      </w:r>
      <w:r w:rsidRPr="00876900">
        <w:rPr>
          <w:rFonts w:ascii="Times New Roman" w:hAnsi="Times New Roman" w:cs="Times New Roman"/>
          <w:sz w:val="28"/>
          <w:szCs w:val="28"/>
          <w:shd w:val="clear" w:color="auto" w:fill="F8F9FA"/>
          <w:lang w:val="en-US"/>
        </w:rPr>
        <w:t>-8-</w:t>
      </w:r>
      <w:r>
        <w:rPr>
          <w:rFonts w:ascii="Times New Roman" w:hAnsi="Times New Roman" w:cs="Times New Roman"/>
          <w:sz w:val="28"/>
          <w:szCs w:val="28"/>
          <w:shd w:val="clear" w:color="auto" w:fill="F8F9FA"/>
          <w:lang w:val="az-Latn-AZ"/>
        </w:rPr>
        <w:t>azabitsiklo</w:t>
      </w:r>
      <w:r w:rsidRPr="00876900">
        <w:rPr>
          <w:rFonts w:ascii="Times New Roman" w:hAnsi="Times New Roman" w:cs="Times New Roman"/>
          <w:sz w:val="28"/>
          <w:szCs w:val="28"/>
          <w:shd w:val="clear" w:color="auto" w:fill="F8F9FA"/>
          <w:lang w:val="en-US"/>
        </w:rPr>
        <w:t>[3.2.1]</w:t>
      </w:r>
      <w:r>
        <w:rPr>
          <w:rFonts w:ascii="Times New Roman" w:hAnsi="Times New Roman" w:cs="Times New Roman"/>
          <w:sz w:val="28"/>
          <w:szCs w:val="28"/>
          <w:shd w:val="clear" w:color="auto" w:fill="F8F9FA"/>
          <w:lang w:val="az-Latn-AZ"/>
        </w:rPr>
        <w:t>okt</w:t>
      </w:r>
      <w:r w:rsidRPr="00876900">
        <w:rPr>
          <w:rFonts w:ascii="Times New Roman" w:hAnsi="Times New Roman" w:cs="Times New Roman"/>
          <w:sz w:val="28"/>
          <w:szCs w:val="28"/>
          <w:shd w:val="clear" w:color="auto" w:fill="F8F9FA"/>
          <w:lang w:val="en-US"/>
        </w:rPr>
        <w:t>-3-</w:t>
      </w:r>
      <w:r>
        <w:rPr>
          <w:rFonts w:ascii="Times New Roman" w:hAnsi="Times New Roman" w:cs="Times New Roman"/>
          <w:sz w:val="28"/>
          <w:szCs w:val="28"/>
          <w:shd w:val="clear" w:color="auto" w:fill="F8F9FA"/>
          <w:lang w:val="az-Latn-AZ"/>
        </w:rPr>
        <w:t>il</w:t>
      </w:r>
      <w:r w:rsidRPr="00876900">
        <w:rPr>
          <w:rFonts w:ascii="Times New Roman" w:hAnsi="Times New Roman" w:cs="Times New Roman"/>
          <w:sz w:val="28"/>
          <w:szCs w:val="28"/>
          <w:shd w:val="clear" w:color="auto" w:fill="F8F9FA"/>
          <w:lang w:val="en-US"/>
        </w:rPr>
        <w:t>) 3-</w:t>
      </w:r>
      <w:r>
        <w:rPr>
          <w:rFonts w:ascii="Times New Roman" w:hAnsi="Times New Roman" w:cs="Times New Roman"/>
          <w:sz w:val="28"/>
          <w:szCs w:val="28"/>
          <w:shd w:val="clear" w:color="auto" w:fill="F8F9FA"/>
          <w:lang w:val="az-Latn-AZ"/>
        </w:rPr>
        <w:t>hidroksi</w:t>
      </w:r>
      <w:r w:rsidRPr="00876900">
        <w:rPr>
          <w:rFonts w:ascii="Times New Roman" w:hAnsi="Times New Roman" w:cs="Times New Roman"/>
          <w:sz w:val="28"/>
          <w:szCs w:val="28"/>
          <w:shd w:val="clear" w:color="auto" w:fill="F8F9FA"/>
          <w:lang w:val="en-US"/>
        </w:rPr>
        <w:t>-2-</w:t>
      </w:r>
      <w:r>
        <w:rPr>
          <w:rFonts w:ascii="Times New Roman" w:hAnsi="Times New Roman" w:cs="Times New Roman"/>
          <w:sz w:val="28"/>
          <w:szCs w:val="28"/>
          <w:shd w:val="clear" w:color="auto" w:fill="F8F9FA"/>
          <w:lang w:val="az-Latn-AZ"/>
        </w:rPr>
        <w:t>fenilpropanat</w:t>
      </w:r>
    </w:p>
    <w:p w:rsidR="004F6922" w:rsidRPr="00876900" w:rsidRDefault="004F6922" w:rsidP="009656A1">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Atropin, hiossiamin və skopolamin badımcançiçəklilər (Solanaceae) fəsiləsinə aid olan - xanımotu, bat-bat, dəlibəng, skopoliya bitkilərində vardır. Atropinin quruluşunun müəyyən edilməsi və sintezi Landenburq, Merlinq və Vilştetter tərəfindən aparılan çoxillik tədqiqatlar ilə əlaqədardır. Bu işlərin yekunu olaraq 1916-cı ildə Robinson atropin üçün asan sintez üsulu təklif etdi. Bu üsul ilə əvvəl kəhrəba aldehidi, metilamin və asetondan tropinon alınır, o tropinə reduksiya olunur və trop turşusu təsirindən atropinə çevrilir:</w:t>
      </w:r>
    </w:p>
    <w:p w:rsidR="004F6922" w:rsidRDefault="004F6922" w:rsidP="009656A1">
      <w:pPr>
        <w:shd w:val="clear" w:color="auto" w:fill="FFFFFF"/>
        <w:spacing w:after="0" w:line="240" w:lineRule="auto"/>
        <w:ind w:firstLine="709"/>
        <w:jc w:val="both"/>
        <w:rPr>
          <w:rFonts w:ascii="Times New Roman" w:eastAsia="Times New Roman" w:hAnsi="Times New Roman" w:cs="Times New Roman"/>
          <w:i/>
          <w:sz w:val="28"/>
          <w:szCs w:val="28"/>
          <w:lang w:val="az-Latn-AZ" w:eastAsia="ru-RU"/>
        </w:rPr>
      </w:pPr>
      <w:r>
        <w:rPr>
          <w:noProof/>
          <w:lang w:val="en-GB" w:eastAsia="en-GB"/>
        </w:rPr>
        <w:lastRenderedPageBreak/>
        <w:drawing>
          <wp:inline distT="0" distB="0" distL="0" distR="0" wp14:anchorId="6CC5FDBB" wp14:editId="02A3D152">
            <wp:extent cx="4210050" cy="2357628"/>
            <wp:effectExtent l="0" t="0" r="0" b="5080"/>
            <wp:docPr id="145" name="Рисунок 145" descr="Биологически активные природные соединения — Студ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ологически активные природные соединения — Студопеди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56923" cy="2383877"/>
                    </a:xfrm>
                    <a:prstGeom prst="rect">
                      <a:avLst/>
                    </a:prstGeom>
                    <a:noFill/>
                    <a:ln>
                      <a:noFill/>
                    </a:ln>
                  </pic:spPr>
                </pic:pic>
              </a:graphicData>
            </a:graphic>
          </wp:inline>
        </w:drawing>
      </w:r>
    </w:p>
    <w:p w:rsidR="004F6922" w:rsidRPr="00876900" w:rsidRDefault="004F6922"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Atropin və yaxud d, L-trop turşusunun tropin esteri, bir turşulu üçlü əsasdır, turşularla suda asan həll olan duzlar verir.</w:t>
      </w:r>
    </w:p>
    <w:p w:rsidR="004F6922" w:rsidRPr="00876900" w:rsidRDefault="004F6922"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Atropini sənayedə almaq üçün bitki xammalı kimi skopoliya (Scopolia carniolica Jacq.) kökləri və kökümsov gövdəsi götürülür.Bitki xammalında 0,9%-ə qədər alkaloidlər vardır, bunlar əsasən l-hiossiamin və skopolamindir, atropin isə üzvi miqdardadır.Bitki xammalından alkaloidləri əsas şəklində ekstraksiya edirlər, yəni əvvəl xammal ammonyak məhlulu ilə işlənir, sonra isə üzvi həlledicilərlə (dixloretan, xloroform və s.) çıxarış aparılır. Sonra alınan hiossiamin sulu-spirt məhlulunda natrium-hidroksid ilə işlənməklə rasemat olan atropinə çevrilir. Alınmış atropin-əsas təmizlənir, susuz spirtdə həll edilir və təmiz sulfat turşusu ilə atropin-sulfata çevrilir.</w:t>
      </w:r>
    </w:p>
    <w:p w:rsidR="004F6922" w:rsidRDefault="004F6922" w:rsidP="009656A1">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Atropin sulfat iysiz, ağ kristallik və ya dənəvari poroşokdur, suda və spirtdə asan həll olur,xloroformda və efirdə həll olmur. Sulu məhlulları neytral reaksiyalıdır; inyeksiya məhlullarını sabitləşdirmək üçün 0,1 N xlorid turşusu əlavə edilir.</w:t>
      </w:r>
    </w:p>
    <w:p w:rsidR="004F6922" w:rsidRDefault="004F6922" w:rsidP="009656A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 xml:space="preserve">Atropinin metabolizmi I fazada hidroliz və demetilləşmə reaksiyaları ilə metabolitlər əmələ gəlirlər ki, sonra onlar qlükuronid şəklində böyrəklərdən xaric olurlar. </w:t>
      </w:r>
    </w:p>
    <w:p w:rsidR="004F6922" w:rsidRDefault="004F6922" w:rsidP="009656A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1.Fazada a) hidroliz reaksiyası nəticəsində tropin spirti əmələ gəlir</w:t>
      </w:r>
    </w:p>
    <w:p w:rsidR="004F6922" w:rsidRDefault="004F6922" w:rsidP="009656A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61A1D6EE" wp14:editId="18BF65BF">
            <wp:extent cx="4638675" cy="1857375"/>
            <wp:effectExtent l="0" t="0" r="9525" b="9525"/>
            <wp:docPr id="146" name="Рисунок 146"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14">
                      <a:extLst>
                        <a:ext uri="{28A0092B-C50C-407E-A947-70E740481C1C}">
                          <a14:useLocalDpi xmlns:a14="http://schemas.microsoft.com/office/drawing/2010/main" val="0"/>
                        </a:ext>
                      </a:extLst>
                    </a:blip>
                    <a:srcRect l="1217" t="5857" b="65593"/>
                    <a:stretch/>
                  </pic:blipFill>
                  <pic:spPr bwMode="auto">
                    <a:xfrm>
                      <a:off x="0" y="0"/>
                      <a:ext cx="463867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Default="004F6922" w:rsidP="009656A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b)demetilləşmə reaksiyasında noratropin əmələ gəlir.</w:t>
      </w:r>
    </w:p>
    <w:p w:rsidR="004F6922" w:rsidRDefault="004F6922" w:rsidP="009656A1">
      <w:pPr>
        <w:shd w:val="clear" w:color="auto" w:fill="FFFFFF"/>
        <w:spacing w:after="0" w:line="240" w:lineRule="auto"/>
        <w:ind w:firstLine="709"/>
        <w:jc w:val="both"/>
        <w:rPr>
          <w:rFonts w:ascii="Times New Roman" w:hAnsi="Times New Roman"/>
          <w:sz w:val="28"/>
          <w:szCs w:val="28"/>
          <w:lang w:val="az-Latn-AZ"/>
        </w:rPr>
      </w:pPr>
      <w:r>
        <w:rPr>
          <w:noProof/>
          <w:lang w:val="en-GB" w:eastAsia="en-GB"/>
        </w:rPr>
        <w:lastRenderedPageBreak/>
        <w:drawing>
          <wp:inline distT="0" distB="0" distL="0" distR="0" wp14:anchorId="01AF0F7B" wp14:editId="33F192EA">
            <wp:extent cx="3990975" cy="1762125"/>
            <wp:effectExtent l="0" t="0" r="9525" b="9525"/>
            <wp:docPr id="147" name="Рисунок 147"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14">
                      <a:extLst>
                        <a:ext uri="{28A0092B-C50C-407E-A947-70E740481C1C}">
                          <a14:useLocalDpi xmlns:a14="http://schemas.microsoft.com/office/drawing/2010/main" val="0"/>
                        </a:ext>
                      </a:extLst>
                    </a:blip>
                    <a:srcRect l="15213" t="44803" r="-202" b="28111"/>
                    <a:stretch/>
                  </pic:blipFill>
                  <pic:spPr bwMode="auto">
                    <a:xfrm>
                      <a:off x="0" y="0"/>
                      <a:ext cx="39909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Pr="00876900" w:rsidRDefault="004F6922" w:rsidP="009656A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II fazada artopin və trop turşusunun qlükuronidlərinin əmələ gəlməsi:</w:t>
      </w:r>
    </w:p>
    <w:p w:rsidR="004F6922" w:rsidRDefault="004F6922" w:rsidP="009656A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559DDB73" wp14:editId="23F89D5A">
            <wp:extent cx="4419600" cy="847725"/>
            <wp:effectExtent l="0" t="0" r="0" b="9525"/>
            <wp:docPr id="148" name="Рисунок 148"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14">
                      <a:extLst>
                        <a:ext uri="{28A0092B-C50C-407E-A947-70E740481C1C}">
                          <a14:useLocalDpi xmlns:a14="http://schemas.microsoft.com/office/drawing/2010/main" val="0"/>
                        </a:ext>
                      </a:extLst>
                    </a:blip>
                    <a:srcRect l="3854" t="80381" r="2028" b="6589"/>
                    <a:stretch/>
                  </pic:blipFill>
                  <pic:spPr bwMode="auto">
                    <a:xfrm>
                      <a:off x="0" y="0"/>
                      <a:ext cx="44196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Pr="00876900" w:rsidRDefault="004F6922"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Atropin xolinolitik maddədir: spazmolitik və midriatik (göz bəbəyini genəldici) təsirli müxtəlif dərmanların tərkibində verilir.</w:t>
      </w:r>
      <w:r w:rsidRPr="00B95B0B">
        <w:rPr>
          <w:rFonts w:ascii="Times New Roman" w:hAnsi="Times New Roman"/>
          <w:sz w:val="28"/>
          <w:szCs w:val="28"/>
          <w:lang w:val="az-Latn-AZ"/>
        </w:rPr>
        <w:t xml:space="preserve"> </w:t>
      </w:r>
      <w:r>
        <w:rPr>
          <w:rFonts w:ascii="Times New Roman" w:hAnsi="Times New Roman"/>
          <w:sz w:val="28"/>
          <w:szCs w:val="28"/>
          <w:lang w:val="az-Latn-AZ"/>
        </w:rPr>
        <w:t xml:space="preserve">Mərkəzi antixolinergik təsiri sayəsində Parkinson xəstəliyi zamanı tremoru aradan qaldırır. </w:t>
      </w:r>
      <w:r w:rsidRPr="00876900">
        <w:rPr>
          <w:rFonts w:ascii="Times New Roman" w:hAnsi="Times New Roman"/>
          <w:sz w:val="28"/>
          <w:szCs w:val="28"/>
          <w:lang w:val="az-Latn-AZ"/>
        </w:rPr>
        <w:t>0,1%-li inyeksiya üçün məhlulu 1 ml-lik ampulalarda buraxılır.</w:t>
      </w:r>
      <w:r>
        <w:rPr>
          <w:rFonts w:ascii="Times New Roman" w:hAnsi="Times New Roman"/>
          <w:sz w:val="28"/>
          <w:szCs w:val="28"/>
          <w:lang w:val="az-Latn-AZ"/>
        </w:rPr>
        <w:t xml:space="preserve"> </w:t>
      </w:r>
      <w:r w:rsidRPr="00876900">
        <w:rPr>
          <w:rFonts w:ascii="Times New Roman" w:hAnsi="Times New Roman"/>
          <w:sz w:val="28"/>
          <w:szCs w:val="28"/>
          <w:lang w:val="az-Latn-AZ"/>
        </w:rPr>
        <w:t>Göz təcrübəsində müayinə məqsədi ilə göz bəbəyini genəldici kimi, həmçinin gözün iltihabı xəstəliklərində müalicə üçün (0,1%-li məhlulu) işlənir.</w:t>
      </w:r>
      <w:r>
        <w:rPr>
          <w:rFonts w:ascii="Times New Roman" w:hAnsi="Times New Roman"/>
          <w:sz w:val="28"/>
          <w:szCs w:val="28"/>
          <w:lang w:val="az-Latn-AZ"/>
        </w:rPr>
        <w:t xml:space="preserve"> </w:t>
      </w:r>
      <w:r w:rsidRPr="00876900">
        <w:rPr>
          <w:rFonts w:ascii="Times New Roman" w:hAnsi="Times New Roman"/>
          <w:sz w:val="28"/>
          <w:szCs w:val="28"/>
          <w:lang w:val="az-Latn-AZ"/>
        </w:rPr>
        <w:t xml:space="preserve">Daxilə və dəri altına ancaq 0,1%-li məhlulları mədə və onikibarmaq bağırsağın xoralarında, bağırsaq və sidik yollarının spazmını aradan qaldırmaq üçün, bronxial astmada və s. tətbiq olunur. </w:t>
      </w:r>
    </w:p>
    <w:p w:rsidR="004F6922" w:rsidRPr="00B95B0B"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CC0CCE">
        <w:rPr>
          <w:rFonts w:ascii="Times New Roman" w:eastAsia="Times New Roman" w:hAnsi="Times New Roman" w:cs="Times New Roman"/>
          <w:b/>
          <w:i/>
          <w:color w:val="000000"/>
          <w:sz w:val="28"/>
          <w:szCs w:val="28"/>
          <w:lang w:val="en-US" w:eastAsia="ru-RU"/>
        </w:rPr>
        <w:t>Skop</w:t>
      </w:r>
      <w:r>
        <w:rPr>
          <w:rFonts w:ascii="Times New Roman" w:eastAsia="Times New Roman" w:hAnsi="Times New Roman" w:cs="Times New Roman"/>
          <w:b/>
          <w:i/>
          <w:color w:val="000000"/>
          <w:sz w:val="28"/>
          <w:szCs w:val="28"/>
          <w:lang w:val="az-Latn-AZ" w:eastAsia="ru-RU"/>
        </w:rPr>
        <w:t>o</w:t>
      </w:r>
      <w:r w:rsidRPr="00CC0CCE">
        <w:rPr>
          <w:rFonts w:ascii="Times New Roman" w:eastAsia="Times New Roman" w:hAnsi="Times New Roman" w:cs="Times New Roman"/>
          <w:b/>
          <w:i/>
          <w:color w:val="000000"/>
          <w:sz w:val="28"/>
          <w:szCs w:val="28"/>
          <w:lang w:val="en-US" w:eastAsia="ru-RU"/>
        </w:rPr>
        <w:t>lamin</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val="az-Latn-AZ" w:eastAsia="ru-RU"/>
        </w:rPr>
        <w:t>Atrossin</w:t>
      </w:r>
      <w:r>
        <w:rPr>
          <w:rFonts w:ascii="Times New Roman" w:eastAsia="Times New Roman" w:hAnsi="Times New Roman" w:cs="Times New Roman"/>
          <w:b/>
          <w:i/>
          <w:color w:val="000000"/>
          <w:sz w:val="28"/>
          <w:szCs w:val="28"/>
          <w:lang w:eastAsia="ru-RU"/>
        </w:rPr>
        <w:t>)</w:t>
      </w: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13B93F9E" wp14:editId="44CA5389">
            <wp:extent cx="2977490" cy="723900"/>
            <wp:effectExtent l="0" t="0" r="0" b="0"/>
            <wp:docPr id="149" name="Рисунок 149" descr="Обзор и характеристика лекарственных растений семейства Паслёновых -  Курсов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зор и характеристика лекарственных растений семейства Паслёновых -  Курсовая работа"/>
                    <pic:cNvPicPr>
                      <a:picLocks noChangeAspect="1" noChangeArrowheads="1"/>
                    </pic:cNvPicPr>
                  </pic:nvPicPr>
                  <pic:blipFill rotWithShape="1">
                    <a:blip r:embed="rId115">
                      <a:extLst>
                        <a:ext uri="{28A0092B-C50C-407E-A947-70E740481C1C}">
                          <a14:useLocalDpi xmlns:a14="http://schemas.microsoft.com/office/drawing/2010/main" val="0"/>
                        </a:ext>
                      </a:extLst>
                    </a:blip>
                    <a:srcRect l="49872" b="47393"/>
                    <a:stretch/>
                  </pic:blipFill>
                  <pic:spPr bwMode="auto">
                    <a:xfrm>
                      <a:off x="0" y="0"/>
                      <a:ext cx="2977821" cy="723980"/>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Pr="00B95B0B" w:rsidRDefault="004F6922"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Hidrobromid duzu şəklində istifadə olunur.</w:t>
      </w:r>
    </w:p>
    <w:p w:rsidR="004F6922" w:rsidRPr="00B95B0B" w:rsidRDefault="004F6922"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Preparatı almaq üçün atropinin istehsalında göstərilən xammal və üsuldan istifadə edilir. Alkaloidlər cəmini əvvəl hiossiamin və skopolaminə ayırırlar.</w:t>
      </w:r>
    </w:p>
    <w:p w:rsidR="004F6922" w:rsidRPr="00B95B0B" w:rsidRDefault="004F6922"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 xml:space="preserve">Skopolamin-hidrobromid rəngsiz, şəffaf kristallar və ya ağ kristallik poroşokdur. Suda və spirtdə həll olur, xloroformda az həll olur. </w:t>
      </w:r>
    </w:p>
    <w:p w:rsidR="004F6922" w:rsidRPr="00B95B0B" w:rsidRDefault="004F6922"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 xml:space="preserve">Skopolamin-hidrobromidin 0,05%-li inyeksiya məhlulu </w:t>
      </w:r>
      <w:r>
        <w:rPr>
          <w:rFonts w:ascii="Times New Roman" w:hAnsi="Times New Roman"/>
          <w:sz w:val="28"/>
          <w:szCs w:val="28"/>
          <w:lang w:val="az-Latn-AZ"/>
        </w:rPr>
        <w:t>şəklində istifadə olunur</w:t>
      </w:r>
      <w:r w:rsidRPr="00B95B0B">
        <w:rPr>
          <w:rFonts w:ascii="Times New Roman" w:hAnsi="Times New Roman"/>
          <w:sz w:val="28"/>
          <w:szCs w:val="28"/>
          <w:lang w:val="az-Latn-AZ"/>
        </w:rPr>
        <w:t>.Bu məhlula stabilləşdirici kimi 0,1 N xlorid turşusu məhlulu qatılır.</w:t>
      </w:r>
      <w:r>
        <w:rPr>
          <w:rFonts w:ascii="Times New Roman" w:hAnsi="Times New Roman"/>
          <w:sz w:val="28"/>
          <w:szCs w:val="28"/>
          <w:lang w:val="az-Latn-AZ"/>
        </w:rPr>
        <w:t xml:space="preserve"> </w:t>
      </w:r>
      <w:r w:rsidRPr="00B95B0B">
        <w:rPr>
          <w:rFonts w:ascii="Times New Roman" w:hAnsi="Times New Roman"/>
          <w:sz w:val="28"/>
          <w:szCs w:val="28"/>
          <w:lang w:val="az-Latn-AZ"/>
        </w:rPr>
        <w:t>Skopolamin farmakoloji təsirinə görə atropinə yaxın olub xolinolitik maddədir.</w:t>
      </w:r>
      <w:r>
        <w:rPr>
          <w:rFonts w:ascii="Times New Roman" w:hAnsi="Times New Roman"/>
          <w:sz w:val="28"/>
          <w:szCs w:val="28"/>
          <w:lang w:val="az-Latn-AZ"/>
        </w:rPr>
        <w:t xml:space="preserve"> </w:t>
      </w:r>
      <w:r w:rsidRPr="00B95B0B">
        <w:rPr>
          <w:rFonts w:ascii="Times New Roman" w:hAnsi="Times New Roman"/>
          <w:sz w:val="28"/>
          <w:szCs w:val="28"/>
          <w:lang w:val="az-Latn-AZ"/>
        </w:rPr>
        <w:t>Atropindən fərqli olaraq mərkəzi sinir sisteminə sakitləşdirici təsir göstərir.</w:t>
      </w:r>
      <w:r>
        <w:rPr>
          <w:rFonts w:ascii="Times New Roman" w:hAnsi="Times New Roman"/>
          <w:sz w:val="28"/>
          <w:szCs w:val="28"/>
          <w:lang w:val="az-Latn-AZ"/>
        </w:rPr>
        <w:t xml:space="preserve"> Skopolamin Menyer və Parkinson xəstəliklərinin müalicəsində premedikament kimi istifadə olunur. </w:t>
      </w:r>
      <w:r w:rsidRPr="00B95B0B">
        <w:rPr>
          <w:rFonts w:ascii="Times New Roman" w:hAnsi="Times New Roman"/>
          <w:sz w:val="28"/>
          <w:szCs w:val="28"/>
          <w:lang w:val="az-Latn-AZ"/>
        </w:rPr>
        <w:t>Skopolamin və hiossiamin kamfora turşulu duz şəklində sakitləşdirici və qusma əleyhinə tətbiq olunan "Aeron" tabletlərinin (Tabulettae "Aeronum") tərkibinə daxildir.</w:t>
      </w:r>
    </w:p>
    <w:p w:rsidR="004F6922" w:rsidRPr="00B95B0B"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4F6922" w:rsidRPr="00E507D1"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Triheksifenidil</w:t>
      </w:r>
      <w:r w:rsidRPr="00E507D1">
        <w:rPr>
          <w:rFonts w:ascii="Times New Roman" w:eastAsia="Times New Roman" w:hAnsi="Times New Roman" w:cs="Times New Roman"/>
          <w:b/>
          <w:i/>
          <w:color w:val="000000"/>
          <w:sz w:val="28"/>
          <w:szCs w:val="28"/>
          <w:lang w:val="en-US" w:eastAsia="ru-RU"/>
        </w:rPr>
        <w:t xml:space="preserve"> (</w:t>
      </w:r>
      <w:r>
        <w:rPr>
          <w:rFonts w:ascii="Times New Roman" w:eastAsia="Times New Roman" w:hAnsi="Times New Roman" w:cs="Times New Roman"/>
          <w:b/>
          <w:i/>
          <w:color w:val="000000"/>
          <w:sz w:val="28"/>
          <w:szCs w:val="28"/>
          <w:lang w:val="az-Latn-AZ" w:eastAsia="ru-RU"/>
        </w:rPr>
        <w:t>Siklodol</w:t>
      </w:r>
      <w:r w:rsidRPr="00E507D1">
        <w:rPr>
          <w:rFonts w:ascii="Times New Roman" w:eastAsia="Times New Roman" w:hAnsi="Times New Roman" w:cs="Times New Roman"/>
          <w:b/>
          <w:i/>
          <w:color w:val="000000"/>
          <w:sz w:val="28"/>
          <w:szCs w:val="28"/>
          <w:lang w:val="en-US" w:eastAsia="ru-RU"/>
        </w:rPr>
        <w:t>)</w:t>
      </w: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3A08BE">
        <w:rPr>
          <w:rFonts w:ascii="Times New Roman" w:eastAsia="Times New Roman" w:hAnsi="Times New Roman" w:cs="Times New Roman"/>
          <w:b/>
          <w:i/>
          <w:noProof/>
          <w:color w:val="000000"/>
          <w:sz w:val="28"/>
          <w:szCs w:val="28"/>
          <w:lang w:val="en-GB" w:eastAsia="en-GB"/>
        </w:rPr>
        <mc:AlternateContent>
          <mc:Choice Requires="wpg">
            <w:drawing>
              <wp:anchor distT="0" distB="0" distL="114300" distR="114300" simplePos="0" relativeHeight="251659264" behindDoc="0" locked="0" layoutInCell="1" allowOverlap="1" wp14:anchorId="20F37F05" wp14:editId="385CAAE6">
                <wp:simplePos x="0" y="0"/>
                <wp:positionH relativeFrom="column">
                  <wp:posOffset>524483</wp:posOffset>
                </wp:positionH>
                <wp:positionV relativeFrom="paragraph">
                  <wp:posOffset>113665</wp:posOffset>
                </wp:positionV>
                <wp:extent cx="4068763" cy="2068513"/>
                <wp:effectExtent l="0" t="0" r="8255" b="0"/>
                <wp:wrapNone/>
                <wp:docPr id="47" name="Полотно 672"/>
                <wp:cNvGraphicFramePr/>
                <a:graphic xmlns:a="http://schemas.openxmlformats.org/drawingml/2006/main">
                  <a:graphicData uri="http://schemas.microsoft.com/office/word/2010/wordprocessingGroup">
                    <wpg:wgp>
                      <wpg:cNvGrpSpPr/>
                      <wpg:grpSpPr bwMode="auto">
                        <a:xfrm>
                          <a:off x="0" y="0"/>
                          <a:ext cx="4068763" cy="2068513"/>
                          <a:chOff x="0" y="0"/>
                          <a:chExt cx="40684" cy="20681"/>
                        </a:xfrm>
                      </wpg:grpSpPr>
                      <wps:wsp>
                        <wps:cNvPr id="48" name="AutoShape 97"/>
                        <wps:cNvSpPr>
                          <a:spLocks noChangeAspect="1" noChangeArrowheads="1"/>
                        </wps:cNvSpPr>
                        <wps:spPr bwMode="auto">
                          <a:xfrm>
                            <a:off x="0" y="0"/>
                            <a:ext cx="40684" cy="20681"/>
                          </a:xfrm>
                          <a:prstGeom prst="rect">
                            <a:avLst/>
                          </a:prstGeom>
                          <a:noFill/>
                        </wps:spPr>
                        <wps:bodyPr vert="horz" wrap="square" lIns="91440" tIns="45720" rIns="91440" bIns="45720" numCol="1" anchor="t" anchorCtr="0" compatLnSpc="1">
                          <a:prstTxWarp prst="textNoShape">
                            <a:avLst/>
                          </a:prstTxWarp>
                        </wps:bodyPr>
                      </wps:wsp>
                      <wps:wsp>
                        <wps:cNvPr id="49" name="Line 592"/>
                        <wps:cNvCnPr/>
                        <wps:spPr bwMode="auto">
                          <a:xfrm flipV="1">
                            <a:off x="4546" y="12807"/>
                            <a:ext cx="1721" cy="3004"/>
                          </a:xfrm>
                          <a:prstGeom prst="line">
                            <a:avLst/>
                          </a:prstGeom>
                          <a:noFill/>
                          <a:ln w="12700">
                            <a:solidFill>
                              <a:srgbClr val="000000"/>
                            </a:solidFill>
                            <a:round/>
                            <a:headEnd/>
                            <a:tailEnd/>
                          </a:ln>
                        </wps:spPr>
                        <wps:bodyPr/>
                      </wps:wsp>
                      <wps:wsp>
                        <wps:cNvPr id="50" name="Line 593"/>
                        <wps:cNvCnPr/>
                        <wps:spPr bwMode="auto">
                          <a:xfrm flipV="1">
                            <a:off x="5168" y="13385"/>
                            <a:ext cx="1391" cy="2388"/>
                          </a:xfrm>
                          <a:prstGeom prst="line">
                            <a:avLst/>
                          </a:prstGeom>
                          <a:noFill/>
                          <a:ln w="12700">
                            <a:solidFill>
                              <a:srgbClr val="000000"/>
                            </a:solidFill>
                            <a:round/>
                            <a:headEnd/>
                            <a:tailEnd/>
                          </a:ln>
                        </wps:spPr>
                        <wps:bodyPr/>
                      </wps:wsp>
                      <wps:wsp>
                        <wps:cNvPr id="51" name="Line 594"/>
                        <wps:cNvCnPr/>
                        <wps:spPr bwMode="auto">
                          <a:xfrm>
                            <a:off x="6267" y="12807"/>
                            <a:ext cx="3448" cy="0"/>
                          </a:xfrm>
                          <a:prstGeom prst="line">
                            <a:avLst/>
                          </a:prstGeom>
                          <a:noFill/>
                          <a:ln w="12700">
                            <a:solidFill>
                              <a:srgbClr val="000000"/>
                            </a:solidFill>
                            <a:round/>
                            <a:headEnd/>
                            <a:tailEnd/>
                          </a:ln>
                        </wps:spPr>
                        <wps:bodyPr/>
                      </wps:wsp>
                      <wps:wsp>
                        <wps:cNvPr id="52" name="Line 595"/>
                        <wps:cNvCnPr/>
                        <wps:spPr bwMode="auto">
                          <a:xfrm>
                            <a:off x="9715" y="12807"/>
                            <a:ext cx="1734" cy="3004"/>
                          </a:xfrm>
                          <a:prstGeom prst="line">
                            <a:avLst/>
                          </a:prstGeom>
                          <a:noFill/>
                          <a:ln w="12700">
                            <a:solidFill>
                              <a:srgbClr val="000000"/>
                            </a:solidFill>
                            <a:round/>
                            <a:headEnd/>
                            <a:tailEnd/>
                          </a:ln>
                        </wps:spPr>
                        <wps:bodyPr/>
                      </wps:wsp>
                      <wps:wsp>
                        <wps:cNvPr id="53" name="Line 596"/>
                        <wps:cNvCnPr/>
                        <wps:spPr bwMode="auto">
                          <a:xfrm>
                            <a:off x="9423" y="13385"/>
                            <a:ext cx="1384" cy="2388"/>
                          </a:xfrm>
                          <a:prstGeom prst="line">
                            <a:avLst/>
                          </a:prstGeom>
                          <a:noFill/>
                          <a:ln w="12700">
                            <a:solidFill>
                              <a:srgbClr val="000000"/>
                            </a:solidFill>
                            <a:round/>
                            <a:headEnd/>
                            <a:tailEnd/>
                          </a:ln>
                        </wps:spPr>
                        <wps:bodyPr/>
                      </wps:wsp>
                      <wps:wsp>
                        <wps:cNvPr id="54" name="Line 597"/>
                        <wps:cNvCnPr/>
                        <wps:spPr bwMode="auto">
                          <a:xfrm flipH="1">
                            <a:off x="9715" y="15811"/>
                            <a:ext cx="1734" cy="2985"/>
                          </a:xfrm>
                          <a:prstGeom prst="line">
                            <a:avLst/>
                          </a:prstGeom>
                          <a:noFill/>
                          <a:ln w="12700">
                            <a:solidFill>
                              <a:srgbClr val="000000"/>
                            </a:solidFill>
                            <a:round/>
                            <a:headEnd/>
                            <a:tailEnd/>
                          </a:ln>
                        </wps:spPr>
                        <wps:bodyPr/>
                      </wps:wsp>
                      <wps:wsp>
                        <wps:cNvPr id="55" name="Line 598"/>
                        <wps:cNvCnPr/>
                        <wps:spPr bwMode="auto">
                          <a:xfrm flipH="1">
                            <a:off x="6267" y="18796"/>
                            <a:ext cx="3448" cy="0"/>
                          </a:xfrm>
                          <a:prstGeom prst="line">
                            <a:avLst/>
                          </a:prstGeom>
                          <a:noFill/>
                          <a:ln w="12700">
                            <a:solidFill>
                              <a:srgbClr val="000000"/>
                            </a:solidFill>
                            <a:round/>
                            <a:headEnd/>
                            <a:tailEnd/>
                          </a:ln>
                        </wps:spPr>
                        <wps:bodyPr/>
                      </wps:wsp>
                      <wps:wsp>
                        <wps:cNvPr id="56" name="Line 599"/>
                        <wps:cNvCnPr/>
                        <wps:spPr bwMode="auto">
                          <a:xfrm flipH="1">
                            <a:off x="6610" y="18256"/>
                            <a:ext cx="2762" cy="0"/>
                          </a:xfrm>
                          <a:prstGeom prst="line">
                            <a:avLst/>
                          </a:prstGeom>
                          <a:noFill/>
                          <a:ln w="12700">
                            <a:solidFill>
                              <a:srgbClr val="000000"/>
                            </a:solidFill>
                            <a:round/>
                            <a:headEnd/>
                            <a:tailEnd/>
                          </a:ln>
                        </wps:spPr>
                        <wps:bodyPr/>
                      </wps:wsp>
                      <wps:wsp>
                        <wps:cNvPr id="57" name="Line 600"/>
                        <wps:cNvCnPr/>
                        <wps:spPr bwMode="auto">
                          <a:xfrm flipH="1" flipV="1">
                            <a:off x="4546" y="15811"/>
                            <a:ext cx="1721" cy="2985"/>
                          </a:xfrm>
                          <a:prstGeom prst="line">
                            <a:avLst/>
                          </a:prstGeom>
                          <a:noFill/>
                          <a:ln w="12700">
                            <a:solidFill>
                              <a:srgbClr val="000000"/>
                            </a:solidFill>
                            <a:round/>
                            <a:headEnd/>
                            <a:tailEnd/>
                          </a:ln>
                        </wps:spPr>
                        <wps:bodyPr/>
                      </wps:wsp>
                      <wps:wsp>
                        <wps:cNvPr id="58" name="Line 601"/>
                        <wps:cNvCnPr/>
                        <wps:spPr bwMode="auto">
                          <a:xfrm flipV="1">
                            <a:off x="4546" y="3384"/>
                            <a:ext cx="1721" cy="3004"/>
                          </a:xfrm>
                          <a:prstGeom prst="line">
                            <a:avLst/>
                          </a:prstGeom>
                          <a:noFill/>
                          <a:ln w="12700">
                            <a:solidFill>
                              <a:srgbClr val="000000"/>
                            </a:solidFill>
                            <a:round/>
                            <a:headEnd/>
                            <a:tailEnd/>
                          </a:ln>
                        </wps:spPr>
                        <wps:bodyPr/>
                      </wps:wsp>
                      <wps:wsp>
                        <wps:cNvPr id="59" name="Line 602"/>
                        <wps:cNvCnPr/>
                        <wps:spPr bwMode="auto">
                          <a:xfrm>
                            <a:off x="6267" y="3384"/>
                            <a:ext cx="3448" cy="0"/>
                          </a:xfrm>
                          <a:prstGeom prst="line">
                            <a:avLst/>
                          </a:prstGeom>
                          <a:noFill/>
                          <a:ln w="12700">
                            <a:solidFill>
                              <a:srgbClr val="000000"/>
                            </a:solidFill>
                            <a:round/>
                            <a:headEnd/>
                            <a:tailEnd/>
                          </a:ln>
                        </wps:spPr>
                        <wps:bodyPr/>
                      </wps:wsp>
                      <wps:wsp>
                        <wps:cNvPr id="60" name="Line 603"/>
                        <wps:cNvCnPr/>
                        <wps:spPr bwMode="auto">
                          <a:xfrm>
                            <a:off x="9715" y="3384"/>
                            <a:ext cx="1734" cy="3004"/>
                          </a:xfrm>
                          <a:prstGeom prst="line">
                            <a:avLst/>
                          </a:prstGeom>
                          <a:noFill/>
                          <a:ln w="12700">
                            <a:solidFill>
                              <a:srgbClr val="000000"/>
                            </a:solidFill>
                            <a:round/>
                            <a:headEnd/>
                            <a:tailEnd/>
                          </a:ln>
                        </wps:spPr>
                        <wps:bodyPr/>
                      </wps:wsp>
                      <wps:wsp>
                        <wps:cNvPr id="61" name="Line 604"/>
                        <wps:cNvCnPr/>
                        <wps:spPr bwMode="auto">
                          <a:xfrm flipH="1">
                            <a:off x="9715" y="6388"/>
                            <a:ext cx="1734" cy="2990"/>
                          </a:xfrm>
                          <a:prstGeom prst="line">
                            <a:avLst/>
                          </a:prstGeom>
                          <a:noFill/>
                          <a:ln w="12700">
                            <a:solidFill>
                              <a:srgbClr val="000000"/>
                            </a:solidFill>
                            <a:round/>
                            <a:headEnd/>
                            <a:tailEnd/>
                          </a:ln>
                        </wps:spPr>
                        <wps:bodyPr/>
                      </wps:wsp>
                      <wps:wsp>
                        <wps:cNvPr id="62" name="Line 605"/>
                        <wps:cNvCnPr/>
                        <wps:spPr bwMode="auto">
                          <a:xfrm flipH="1">
                            <a:off x="6267" y="9378"/>
                            <a:ext cx="3448" cy="0"/>
                          </a:xfrm>
                          <a:prstGeom prst="line">
                            <a:avLst/>
                          </a:prstGeom>
                          <a:noFill/>
                          <a:ln w="12700">
                            <a:solidFill>
                              <a:srgbClr val="000000"/>
                            </a:solidFill>
                            <a:round/>
                            <a:headEnd/>
                            <a:tailEnd/>
                          </a:ln>
                        </wps:spPr>
                        <wps:bodyPr/>
                      </wps:wsp>
                      <wps:wsp>
                        <wps:cNvPr id="63" name="Line 606"/>
                        <wps:cNvCnPr/>
                        <wps:spPr bwMode="auto">
                          <a:xfrm flipH="1" flipV="1">
                            <a:off x="4546" y="6388"/>
                            <a:ext cx="1721" cy="2990"/>
                          </a:xfrm>
                          <a:prstGeom prst="line">
                            <a:avLst/>
                          </a:prstGeom>
                          <a:noFill/>
                          <a:ln w="12700">
                            <a:solidFill>
                              <a:srgbClr val="000000"/>
                            </a:solidFill>
                            <a:round/>
                            <a:headEnd/>
                            <a:tailEnd/>
                          </a:ln>
                        </wps:spPr>
                        <wps:bodyPr/>
                      </wps:wsp>
                      <wps:wsp>
                        <wps:cNvPr id="64" name="Line 607"/>
                        <wps:cNvCnPr/>
                        <wps:spPr bwMode="auto">
                          <a:xfrm>
                            <a:off x="11449" y="6388"/>
                            <a:ext cx="2800" cy="3981"/>
                          </a:xfrm>
                          <a:prstGeom prst="line">
                            <a:avLst/>
                          </a:prstGeom>
                          <a:noFill/>
                          <a:ln w="12700">
                            <a:solidFill>
                              <a:srgbClr val="000000"/>
                            </a:solidFill>
                            <a:round/>
                            <a:headEnd/>
                            <a:tailEnd/>
                          </a:ln>
                        </wps:spPr>
                        <wps:bodyPr/>
                      </wps:wsp>
                      <wps:wsp>
                        <wps:cNvPr id="65" name="Line 608"/>
                        <wps:cNvCnPr/>
                        <wps:spPr bwMode="auto">
                          <a:xfrm flipV="1">
                            <a:off x="11449" y="11791"/>
                            <a:ext cx="2800" cy="4020"/>
                          </a:xfrm>
                          <a:prstGeom prst="line">
                            <a:avLst/>
                          </a:prstGeom>
                          <a:noFill/>
                          <a:ln w="12700">
                            <a:solidFill>
                              <a:srgbClr val="000000"/>
                            </a:solidFill>
                            <a:round/>
                            <a:headEnd/>
                            <a:tailEnd/>
                          </a:ln>
                        </wps:spPr>
                        <wps:bodyPr/>
                      </wps:wsp>
                      <wps:wsp>
                        <wps:cNvPr id="66" name="Line 609"/>
                        <wps:cNvCnPr/>
                        <wps:spPr bwMode="auto">
                          <a:xfrm>
                            <a:off x="15614" y="11087"/>
                            <a:ext cx="1988" cy="0"/>
                          </a:xfrm>
                          <a:prstGeom prst="line">
                            <a:avLst/>
                          </a:prstGeom>
                          <a:noFill/>
                          <a:ln w="12700">
                            <a:solidFill>
                              <a:srgbClr val="000000"/>
                            </a:solidFill>
                            <a:round/>
                            <a:headEnd/>
                            <a:tailEnd/>
                          </a:ln>
                        </wps:spPr>
                        <wps:bodyPr/>
                      </wps:wsp>
                      <wps:wsp>
                        <wps:cNvPr id="67" name="Line 610"/>
                        <wps:cNvCnPr/>
                        <wps:spPr bwMode="auto">
                          <a:xfrm flipV="1">
                            <a:off x="14744" y="8661"/>
                            <a:ext cx="0" cy="1562"/>
                          </a:xfrm>
                          <a:prstGeom prst="line">
                            <a:avLst/>
                          </a:prstGeom>
                          <a:noFill/>
                          <a:ln w="12700">
                            <a:solidFill>
                              <a:srgbClr val="000000"/>
                            </a:solidFill>
                            <a:round/>
                            <a:headEnd/>
                            <a:tailEnd/>
                          </a:ln>
                        </wps:spPr>
                        <wps:bodyPr/>
                      </wps:wsp>
                      <wps:wsp>
                        <wps:cNvPr id="68" name="Line 611"/>
                        <wps:cNvCnPr/>
                        <wps:spPr bwMode="auto">
                          <a:xfrm>
                            <a:off x="20631" y="11087"/>
                            <a:ext cx="1828" cy="0"/>
                          </a:xfrm>
                          <a:prstGeom prst="line">
                            <a:avLst/>
                          </a:prstGeom>
                          <a:noFill/>
                          <a:ln w="12700">
                            <a:solidFill>
                              <a:srgbClr val="000000"/>
                            </a:solidFill>
                            <a:round/>
                            <a:headEnd/>
                            <a:tailEnd/>
                          </a:ln>
                        </wps:spPr>
                        <wps:bodyPr/>
                      </wps:wsp>
                      <wps:wsp>
                        <wps:cNvPr id="69" name="Line 612"/>
                        <wps:cNvCnPr/>
                        <wps:spPr bwMode="auto">
                          <a:xfrm>
                            <a:off x="25488" y="11087"/>
                            <a:ext cx="2534" cy="0"/>
                          </a:xfrm>
                          <a:prstGeom prst="line">
                            <a:avLst/>
                          </a:prstGeom>
                          <a:noFill/>
                          <a:ln w="12700">
                            <a:solidFill>
                              <a:srgbClr val="000000"/>
                            </a:solidFill>
                            <a:round/>
                            <a:headEnd/>
                            <a:tailEnd/>
                          </a:ln>
                        </wps:spPr>
                        <wps:bodyPr/>
                      </wps:wsp>
                      <wps:wsp>
                        <wps:cNvPr id="70" name="Line 613"/>
                        <wps:cNvCnPr/>
                        <wps:spPr bwMode="auto">
                          <a:xfrm flipV="1">
                            <a:off x="29324" y="8096"/>
                            <a:ext cx="1295" cy="2241"/>
                          </a:xfrm>
                          <a:prstGeom prst="line">
                            <a:avLst/>
                          </a:prstGeom>
                          <a:noFill/>
                          <a:ln w="12700">
                            <a:solidFill>
                              <a:srgbClr val="000000"/>
                            </a:solidFill>
                            <a:round/>
                            <a:headEnd/>
                            <a:tailEnd/>
                          </a:ln>
                        </wps:spPr>
                        <wps:bodyPr/>
                      </wps:wsp>
                      <wps:wsp>
                        <wps:cNvPr id="71" name="Line 614"/>
                        <wps:cNvCnPr/>
                        <wps:spPr bwMode="auto">
                          <a:xfrm>
                            <a:off x="30619" y="8096"/>
                            <a:ext cx="3455" cy="0"/>
                          </a:xfrm>
                          <a:prstGeom prst="line">
                            <a:avLst/>
                          </a:prstGeom>
                          <a:noFill/>
                          <a:ln w="12700">
                            <a:solidFill>
                              <a:srgbClr val="000000"/>
                            </a:solidFill>
                            <a:round/>
                            <a:headEnd/>
                            <a:tailEnd/>
                          </a:ln>
                        </wps:spPr>
                        <wps:bodyPr/>
                      </wps:wsp>
                      <wps:wsp>
                        <wps:cNvPr id="72" name="Line 615"/>
                        <wps:cNvCnPr/>
                        <wps:spPr bwMode="auto">
                          <a:xfrm>
                            <a:off x="34074" y="8096"/>
                            <a:ext cx="1720" cy="2991"/>
                          </a:xfrm>
                          <a:prstGeom prst="line">
                            <a:avLst/>
                          </a:prstGeom>
                          <a:noFill/>
                          <a:ln w="12700">
                            <a:solidFill>
                              <a:srgbClr val="000000"/>
                            </a:solidFill>
                            <a:round/>
                            <a:headEnd/>
                            <a:tailEnd/>
                          </a:ln>
                        </wps:spPr>
                        <wps:bodyPr/>
                      </wps:wsp>
                      <wps:wsp>
                        <wps:cNvPr id="73" name="Line 616"/>
                        <wps:cNvCnPr/>
                        <wps:spPr bwMode="auto">
                          <a:xfrm flipH="1">
                            <a:off x="34074" y="11087"/>
                            <a:ext cx="1720" cy="2990"/>
                          </a:xfrm>
                          <a:prstGeom prst="line">
                            <a:avLst/>
                          </a:prstGeom>
                          <a:noFill/>
                          <a:ln w="12700">
                            <a:solidFill>
                              <a:srgbClr val="000000"/>
                            </a:solidFill>
                            <a:round/>
                            <a:headEnd/>
                            <a:tailEnd/>
                          </a:ln>
                        </wps:spPr>
                        <wps:bodyPr/>
                      </wps:wsp>
                      <wps:wsp>
                        <wps:cNvPr id="74" name="Line 617"/>
                        <wps:cNvCnPr/>
                        <wps:spPr bwMode="auto">
                          <a:xfrm flipH="1">
                            <a:off x="30619" y="14077"/>
                            <a:ext cx="3455" cy="0"/>
                          </a:xfrm>
                          <a:prstGeom prst="line">
                            <a:avLst/>
                          </a:prstGeom>
                          <a:noFill/>
                          <a:ln w="12700">
                            <a:solidFill>
                              <a:srgbClr val="000000"/>
                            </a:solidFill>
                            <a:round/>
                            <a:headEnd/>
                            <a:tailEnd/>
                          </a:ln>
                        </wps:spPr>
                        <wps:bodyPr/>
                      </wps:wsp>
                      <wps:wsp>
                        <wps:cNvPr id="75" name="Line 618"/>
                        <wps:cNvCnPr/>
                        <wps:spPr bwMode="auto">
                          <a:xfrm flipH="1" flipV="1">
                            <a:off x="29324" y="11836"/>
                            <a:ext cx="1295" cy="2241"/>
                          </a:xfrm>
                          <a:prstGeom prst="line">
                            <a:avLst/>
                          </a:prstGeom>
                          <a:noFill/>
                          <a:ln w="12700">
                            <a:solidFill>
                              <a:srgbClr val="000000"/>
                            </a:solidFill>
                            <a:round/>
                            <a:headEnd/>
                            <a:tailEnd/>
                          </a:ln>
                        </wps:spPr>
                        <wps:bodyPr/>
                      </wps:wsp>
                      <wps:wsp>
                        <wps:cNvPr id="76" name="Line 619"/>
                        <wps:cNvCnPr/>
                        <wps:spPr bwMode="auto">
                          <a:xfrm>
                            <a:off x="26403" y="7251"/>
                            <a:ext cx="0" cy="546"/>
                          </a:xfrm>
                          <a:prstGeom prst="line">
                            <a:avLst/>
                          </a:prstGeom>
                          <a:noFill/>
                          <a:ln w="12700">
                            <a:solidFill>
                              <a:srgbClr val="000000"/>
                            </a:solidFill>
                            <a:round/>
                            <a:headEnd/>
                            <a:tailEnd/>
                          </a:ln>
                        </wps:spPr>
                        <wps:bodyPr/>
                      </wps:wsp>
                      <wps:wsp>
                        <wps:cNvPr id="77" name="Line 620"/>
                        <wps:cNvCnPr/>
                        <wps:spPr bwMode="auto">
                          <a:xfrm>
                            <a:off x="26403" y="7797"/>
                            <a:ext cx="0" cy="540"/>
                          </a:xfrm>
                          <a:prstGeom prst="line">
                            <a:avLst/>
                          </a:prstGeom>
                          <a:noFill/>
                          <a:ln w="12700">
                            <a:noFill/>
                            <a:round/>
                            <a:headEnd/>
                            <a:tailEnd/>
                          </a:ln>
                        </wps:spPr>
                        <wps:bodyPr/>
                      </wps:wsp>
                      <wps:wsp>
                        <wps:cNvPr id="78" name="Line 621"/>
                        <wps:cNvCnPr/>
                        <wps:spPr bwMode="auto">
                          <a:xfrm>
                            <a:off x="26403" y="8337"/>
                            <a:ext cx="0" cy="540"/>
                          </a:xfrm>
                          <a:prstGeom prst="line">
                            <a:avLst/>
                          </a:prstGeom>
                          <a:noFill/>
                          <a:ln w="12700">
                            <a:solidFill>
                              <a:srgbClr val="000000"/>
                            </a:solidFill>
                            <a:round/>
                            <a:headEnd/>
                            <a:tailEnd/>
                          </a:ln>
                        </wps:spPr>
                        <wps:bodyPr/>
                      </wps:wsp>
                      <wps:wsp>
                        <wps:cNvPr id="79" name="Line 622"/>
                        <wps:cNvCnPr/>
                        <wps:spPr bwMode="auto">
                          <a:xfrm>
                            <a:off x="26403" y="8877"/>
                            <a:ext cx="0" cy="540"/>
                          </a:xfrm>
                          <a:prstGeom prst="line">
                            <a:avLst/>
                          </a:prstGeom>
                          <a:noFill/>
                          <a:ln w="12700">
                            <a:noFill/>
                            <a:round/>
                            <a:headEnd/>
                            <a:tailEnd/>
                          </a:ln>
                        </wps:spPr>
                        <wps:bodyPr/>
                      </wps:wsp>
                      <wps:wsp>
                        <wps:cNvPr id="80" name="Line 623"/>
                        <wps:cNvCnPr/>
                        <wps:spPr bwMode="auto">
                          <a:xfrm>
                            <a:off x="26403" y="9417"/>
                            <a:ext cx="0" cy="546"/>
                          </a:xfrm>
                          <a:prstGeom prst="line">
                            <a:avLst/>
                          </a:prstGeom>
                          <a:noFill/>
                          <a:ln w="12700">
                            <a:solidFill>
                              <a:srgbClr val="000000"/>
                            </a:solidFill>
                            <a:round/>
                            <a:headEnd/>
                            <a:tailEnd/>
                          </a:ln>
                        </wps:spPr>
                        <wps:bodyPr/>
                      </wps:wsp>
                      <wps:wsp>
                        <wps:cNvPr id="81" name="Line 624"/>
                        <wps:cNvCnPr/>
                        <wps:spPr bwMode="auto">
                          <a:xfrm>
                            <a:off x="26403" y="9963"/>
                            <a:ext cx="0" cy="539"/>
                          </a:xfrm>
                          <a:prstGeom prst="line">
                            <a:avLst/>
                          </a:prstGeom>
                          <a:noFill/>
                          <a:ln w="12700">
                            <a:noFill/>
                            <a:round/>
                            <a:headEnd/>
                            <a:tailEnd/>
                          </a:ln>
                        </wps:spPr>
                        <wps:bodyPr/>
                      </wps:wsp>
                      <wps:wsp>
                        <wps:cNvPr id="82" name="Line 625"/>
                        <wps:cNvCnPr/>
                        <wps:spPr bwMode="auto">
                          <a:xfrm>
                            <a:off x="26403" y="10502"/>
                            <a:ext cx="0" cy="204"/>
                          </a:xfrm>
                          <a:prstGeom prst="line">
                            <a:avLst/>
                          </a:prstGeom>
                          <a:noFill/>
                          <a:ln w="12700">
                            <a:solidFill>
                              <a:srgbClr val="000000"/>
                            </a:solidFill>
                            <a:round/>
                            <a:headEnd/>
                            <a:tailEnd/>
                          </a:ln>
                        </wps:spPr>
                        <wps:bodyPr/>
                      </wps:wsp>
                      <wps:wsp>
                        <wps:cNvPr id="83" name="Line 626"/>
                        <wps:cNvCnPr/>
                        <wps:spPr bwMode="auto">
                          <a:xfrm>
                            <a:off x="26403" y="10706"/>
                            <a:ext cx="0" cy="546"/>
                          </a:xfrm>
                          <a:prstGeom prst="line">
                            <a:avLst/>
                          </a:prstGeom>
                          <a:noFill/>
                          <a:ln w="12700">
                            <a:solidFill>
                              <a:srgbClr val="000000"/>
                            </a:solidFill>
                            <a:round/>
                            <a:headEnd/>
                            <a:tailEnd/>
                          </a:ln>
                        </wps:spPr>
                        <wps:bodyPr/>
                      </wps:wsp>
                      <wps:wsp>
                        <wps:cNvPr id="84" name="Line 627"/>
                        <wps:cNvCnPr/>
                        <wps:spPr bwMode="auto">
                          <a:xfrm>
                            <a:off x="26403" y="11252"/>
                            <a:ext cx="0" cy="539"/>
                          </a:xfrm>
                          <a:prstGeom prst="line">
                            <a:avLst/>
                          </a:prstGeom>
                          <a:noFill/>
                          <a:ln w="12700">
                            <a:noFill/>
                            <a:round/>
                            <a:headEnd/>
                            <a:tailEnd/>
                          </a:ln>
                        </wps:spPr>
                        <wps:bodyPr/>
                      </wps:wsp>
                      <wps:wsp>
                        <wps:cNvPr id="85" name="Line 628"/>
                        <wps:cNvCnPr/>
                        <wps:spPr bwMode="auto">
                          <a:xfrm>
                            <a:off x="26403" y="11791"/>
                            <a:ext cx="0" cy="540"/>
                          </a:xfrm>
                          <a:prstGeom prst="line">
                            <a:avLst/>
                          </a:prstGeom>
                          <a:noFill/>
                          <a:ln w="12700">
                            <a:solidFill>
                              <a:srgbClr val="000000"/>
                            </a:solidFill>
                            <a:round/>
                            <a:headEnd/>
                            <a:tailEnd/>
                          </a:ln>
                        </wps:spPr>
                        <wps:bodyPr/>
                      </wps:wsp>
                      <wps:wsp>
                        <wps:cNvPr id="86" name="Line 629"/>
                        <wps:cNvCnPr/>
                        <wps:spPr bwMode="auto">
                          <a:xfrm>
                            <a:off x="26403" y="12331"/>
                            <a:ext cx="0" cy="540"/>
                          </a:xfrm>
                          <a:prstGeom prst="line">
                            <a:avLst/>
                          </a:prstGeom>
                          <a:noFill/>
                          <a:ln w="12700">
                            <a:noFill/>
                            <a:round/>
                            <a:headEnd/>
                            <a:tailEnd/>
                          </a:ln>
                        </wps:spPr>
                        <wps:bodyPr/>
                      </wps:wsp>
                      <wps:wsp>
                        <wps:cNvPr id="87" name="Line 630"/>
                        <wps:cNvCnPr/>
                        <wps:spPr bwMode="auto">
                          <a:xfrm>
                            <a:off x="26403" y="12871"/>
                            <a:ext cx="0" cy="546"/>
                          </a:xfrm>
                          <a:prstGeom prst="line">
                            <a:avLst/>
                          </a:prstGeom>
                          <a:noFill/>
                          <a:ln w="12700">
                            <a:solidFill>
                              <a:srgbClr val="000000"/>
                            </a:solidFill>
                            <a:round/>
                            <a:headEnd/>
                            <a:tailEnd/>
                          </a:ln>
                        </wps:spPr>
                        <wps:bodyPr/>
                      </wps:wsp>
                      <wps:wsp>
                        <wps:cNvPr id="88" name="Line 631"/>
                        <wps:cNvCnPr/>
                        <wps:spPr bwMode="auto">
                          <a:xfrm>
                            <a:off x="26403" y="13417"/>
                            <a:ext cx="0" cy="540"/>
                          </a:xfrm>
                          <a:prstGeom prst="line">
                            <a:avLst/>
                          </a:prstGeom>
                          <a:noFill/>
                          <a:ln w="12700">
                            <a:noFill/>
                            <a:round/>
                            <a:headEnd/>
                            <a:tailEnd/>
                          </a:ln>
                        </wps:spPr>
                        <wps:bodyPr/>
                      </wps:wsp>
                      <wps:wsp>
                        <wps:cNvPr id="89" name="Line 632"/>
                        <wps:cNvCnPr/>
                        <wps:spPr bwMode="auto">
                          <a:xfrm>
                            <a:off x="26403" y="13957"/>
                            <a:ext cx="0" cy="203"/>
                          </a:xfrm>
                          <a:prstGeom prst="line">
                            <a:avLst/>
                          </a:prstGeom>
                          <a:noFill/>
                          <a:ln w="12700">
                            <a:solidFill>
                              <a:srgbClr val="000000"/>
                            </a:solidFill>
                            <a:round/>
                            <a:headEnd/>
                            <a:tailEnd/>
                          </a:ln>
                        </wps:spPr>
                        <wps:bodyPr/>
                      </wps:wsp>
                      <wps:wsp>
                        <wps:cNvPr id="90" name="Line 633"/>
                        <wps:cNvCnPr/>
                        <wps:spPr bwMode="auto">
                          <a:xfrm flipV="1">
                            <a:off x="26403" y="3797"/>
                            <a:ext cx="0" cy="3454"/>
                          </a:xfrm>
                          <a:prstGeom prst="line">
                            <a:avLst/>
                          </a:prstGeom>
                          <a:noFill/>
                          <a:ln w="12700">
                            <a:solidFill>
                              <a:srgbClr val="000000"/>
                            </a:solidFill>
                            <a:round/>
                            <a:headEnd/>
                            <a:tailEnd/>
                          </a:ln>
                        </wps:spPr>
                        <wps:bodyPr/>
                      </wps:wsp>
                      <wps:wsp>
                        <wps:cNvPr id="91" name="Line 634"/>
                        <wps:cNvCnPr/>
                        <wps:spPr bwMode="auto">
                          <a:xfrm flipV="1">
                            <a:off x="26403" y="1644"/>
                            <a:ext cx="0" cy="2153"/>
                          </a:xfrm>
                          <a:prstGeom prst="line">
                            <a:avLst/>
                          </a:prstGeom>
                          <a:noFill/>
                          <a:ln w="12700">
                            <a:solidFill>
                              <a:srgbClr val="000000"/>
                            </a:solidFill>
                            <a:round/>
                            <a:headEnd/>
                            <a:tailEnd/>
                          </a:ln>
                        </wps:spPr>
                        <wps:bodyPr/>
                      </wps:wsp>
                      <wps:wsp>
                        <wps:cNvPr id="92" name="Line 635"/>
                        <wps:cNvCnPr/>
                        <wps:spPr bwMode="auto">
                          <a:xfrm flipH="1">
                            <a:off x="22948" y="1644"/>
                            <a:ext cx="3455" cy="0"/>
                          </a:xfrm>
                          <a:prstGeom prst="line">
                            <a:avLst/>
                          </a:prstGeom>
                          <a:noFill/>
                          <a:ln w="12700">
                            <a:solidFill>
                              <a:srgbClr val="000000"/>
                            </a:solidFill>
                            <a:round/>
                            <a:headEnd/>
                            <a:tailEnd/>
                          </a:ln>
                        </wps:spPr>
                        <wps:bodyPr/>
                      </wps:wsp>
                      <wps:wsp>
                        <wps:cNvPr id="93" name="Line 636"/>
                        <wps:cNvCnPr/>
                        <wps:spPr bwMode="auto">
                          <a:xfrm flipH="1">
                            <a:off x="19500" y="1644"/>
                            <a:ext cx="3448" cy="0"/>
                          </a:xfrm>
                          <a:prstGeom prst="line">
                            <a:avLst/>
                          </a:prstGeom>
                          <a:noFill/>
                          <a:ln w="12700">
                            <a:solidFill>
                              <a:srgbClr val="000000"/>
                            </a:solidFill>
                            <a:round/>
                            <a:headEnd/>
                            <a:tailEnd/>
                          </a:ln>
                        </wps:spPr>
                        <wps:bodyPr/>
                      </wps:wsp>
                      <wps:wsp>
                        <wps:cNvPr id="94" name="Line 637"/>
                        <wps:cNvCnPr/>
                        <wps:spPr bwMode="auto">
                          <a:xfrm flipH="1">
                            <a:off x="16046" y="1644"/>
                            <a:ext cx="3454" cy="0"/>
                          </a:xfrm>
                          <a:prstGeom prst="line">
                            <a:avLst/>
                          </a:prstGeom>
                          <a:noFill/>
                          <a:ln w="12700">
                            <a:solidFill>
                              <a:srgbClr val="000000"/>
                            </a:solidFill>
                            <a:round/>
                            <a:headEnd/>
                            <a:tailEnd/>
                          </a:ln>
                        </wps:spPr>
                        <wps:bodyPr/>
                      </wps:wsp>
                      <wps:wsp>
                        <wps:cNvPr id="95" name="Line 638"/>
                        <wps:cNvCnPr/>
                        <wps:spPr bwMode="auto">
                          <a:xfrm flipH="1">
                            <a:off x="12592" y="1644"/>
                            <a:ext cx="3454" cy="0"/>
                          </a:xfrm>
                          <a:prstGeom prst="line">
                            <a:avLst/>
                          </a:prstGeom>
                          <a:noFill/>
                          <a:ln w="12700">
                            <a:solidFill>
                              <a:srgbClr val="000000"/>
                            </a:solidFill>
                            <a:round/>
                            <a:headEnd/>
                            <a:tailEnd/>
                          </a:ln>
                        </wps:spPr>
                        <wps:bodyPr/>
                      </wps:wsp>
                      <wps:wsp>
                        <wps:cNvPr id="96" name="Line 639"/>
                        <wps:cNvCnPr/>
                        <wps:spPr bwMode="auto">
                          <a:xfrm flipH="1">
                            <a:off x="9144" y="1644"/>
                            <a:ext cx="3448" cy="0"/>
                          </a:xfrm>
                          <a:prstGeom prst="line">
                            <a:avLst/>
                          </a:prstGeom>
                          <a:noFill/>
                          <a:ln w="12700">
                            <a:solidFill>
                              <a:srgbClr val="000000"/>
                            </a:solidFill>
                            <a:round/>
                            <a:headEnd/>
                            <a:tailEnd/>
                          </a:ln>
                        </wps:spPr>
                        <wps:bodyPr/>
                      </wps:wsp>
                      <wps:wsp>
                        <wps:cNvPr id="97" name="Line 640"/>
                        <wps:cNvCnPr/>
                        <wps:spPr bwMode="auto">
                          <a:xfrm flipH="1">
                            <a:off x="5689" y="1644"/>
                            <a:ext cx="3455" cy="0"/>
                          </a:xfrm>
                          <a:prstGeom prst="line">
                            <a:avLst/>
                          </a:prstGeom>
                          <a:noFill/>
                          <a:ln w="12700">
                            <a:solidFill>
                              <a:srgbClr val="000000"/>
                            </a:solidFill>
                            <a:round/>
                            <a:headEnd/>
                            <a:tailEnd/>
                          </a:ln>
                        </wps:spPr>
                        <wps:bodyPr/>
                      </wps:wsp>
                      <wps:wsp>
                        <wps:cNvPr id="98" name="Line 641"/>
                        <wps:cNvCnPr/>
                        <wps:spPr bwMode="auto">
                          <a:xfrm flipH="1">
                            <a:off x="2241" y="1644"/>
                            <a:ext cx="3448" cy="0"/>
                          </a:xfrm>
                          <a:prstGeom prst="line">
                            <a:avLst/>
                          </a:prstGeom>
                          <a:noFill/>
                          <a:ln w="12700">
                            <a:solidFill>
                              <a:srgbClr val="000000"/>
                            </a:solidFill>
                            <a:round/>
                            <a:headEnd/>
                            <a:tailEnd/>
                          </a:ln>
                        </wps:spPr>
                        <wps:bodyPr/>
                      </wps:wsp>
                      <wps:wsp>
                        <wps:cNvPr id="99" name="Line 642"/>
                        <wps:cNvCnPr/>
                        <wps:spPr bwMode="auto">
                          <a:xfrm>
                            <a:off x="2241" y="1644"/>
                            <a:ext cx="0" cy="3455"/>
                          </a:xfrm>
                          <a:prstGeom prst="line">
                            <a:avLst/>
                          </a:prstGeom>
                          <a:noFill/>
                          <a:ln w="12700">
                            <a:solidFill>
                              <a:srgbClr val="000000"/>
                            </a:solidFill>
                            <a:round/>
                            <a:headEnd/>
                            <a:tailEnd/>
                          </a:ln>
                        </wps:spPr>
                        <wps:bodyPr/>
                      </wps:wsp>
                      <wps:wsp>
                        <wps:cNvPr id="100" name="Line 643"/>
                        <wps:cNvCnPr/>
                        <wps:spPr bwMode="auto">
                          <a:xfrm>
                            <a:off x="2241" y="5099"/>
                            <a:ext cx="0" cy="1612"/>
                          </a:xfrm>
                          <a:prstGeom prst="line">
                            <a:avLst/>
                          </a:prstGeom>
                          <a:noFill/>
                          <a:ln w="12700">
                            <a:solidFill>
                              <a:srgbClr val="000000"/>
                            </a:solidFill>
                            <a:round/>
                            <a:headEnd/>
                            <a:tailEnd/>
                          </a:ln>
                        </wps:spPr>
                        <wps:bodyPr/>
                      </wps:wsp>
                      <wps:wsp>
                        <wps:cNvPr id="101" name="Line 644"/>
                        <wps:cNvCnPr/>
                        <wps:spPr bwMode="auto">
                          <a:xfrm>
                            <a:off x="2241" y="6711"/>
                            <a:ext cx="0" cy="540"/>
                          </a:xfrm>
                          <a:prstGeom prst="line">
                            <a:avLst/>
                          </a:prstGeom>
                          <a:noFill/>
                          <a:ln w="12700">
                            <a:solidFill>
                              <a:srgbClr val="000000"/>
                            </a:solidFill>
                            <a:round/>
                            <a:headEnd/>
                            <a:tailEnd/>
                          </a:ln>
                        </wps:spPr>
                        <wps:bodyPr/>
                      </wps:wsp>
                      <wps:wsp>
                        <wps:cNvPr id="102" name="Line 645"/>
                        <wps:cNvCnPr/>
                        <wps:spPr bwMode="auto">
                          <a:xfrm>
                            <a:off x="2241" y="7251"/>
                            <a:ext cx="0" cy="546"/>
                          </a:xfrm>
                          <a:prstGeom prst="line">
                            <a:avLst/>
                          </a:prstGeom>
                          <a:noFill/>
                          <a:ln w="12700">
                            <a:noFill/>
                            <a:round/>
                            <a:headEnd/>
                            <a:tailEnd/>
                          </a:ln>
                        </wps:spPr>
                        <wps:bodyPr/>
                      </wps:wsp>
                      <wps:wsp>
                        <wps:cNvPr id="103" name="Line 646"/>
                        <wps:cNvCnPr/>
                        <wps:spPr bwMode="auto">
                          <a:xfrm>
                            <a:off x="2241" y="7797"/>
                            <a:ext cx="0" cy="540"/>
                          </a:xfrm>
                          <a:prstGeom prst="line">
                            <a:avLst/>
                          </a:prstGeom>
                          <a:noFill/>
                          <a:ln w="12700">
                            <a:solidFill>
                              <a:srgbClr val="000000"/>
                            </a:solidFill>
                            <a:round/>
                            <a:headEnd/>
                            <a:tailEnd/>
                          </a:ln>
                        </wps:spPr>
                        <wps:bodyPr/>
                      </wps:wsp>
                      <wps:wsp>
                        <wps:cNvPr id="104" name="Line 647"/>
                        <wps:cNvCnPr/>
                        <wps:spPr bwMode="auto">
                          <a:xfrm>
                            <a:off x="2241" y="8337"/>
                            <a:ext cx="0" cy="540"/>
                          </a:xfrm>
                          <a:prstGeom prst="line">
                            <a:avLst/>
                          </a:prstGeom>
                          <a:noFill/>
                          <a:ln w="12700">
                            <a:noFill/>
                            <a:round/>
                            <a:headEnd/>
                            <a:tailEnd/>
                          </a:ln>
                        </wps:spPr>
                        <wps:bodyPr/>
                      </wps:wsp>
                      <wps:wsp>
                        <wps:cNvPr id="105" name="Line 648"/>
                        <wps:cNvCnPr/>
                        <wps:spPr bwMode="auto">
                          <a:xfrm>
                            <a:off x="2241" y="8877"/>
                            <a:ext cx="0" cy="540"/>
                          </a:xfrm>
                          <a:prstGeom prst="line">
                            <a:avLst/>
                          </a:prstGeom>
                          <a:noFill/>
                          <a:ln w="12700">
                            <a:solidFill>
                              <a:srgbClr val="000000"/>
                            </a:solidFill>
                            <a:round/>
                            <a:headEnd/>
                            <a:tailEnd/>
                          </a:ln>
                        </wps:spPr>
                        <wps:bodyPr/>
                      </wps:wsp>
                      <wps:wsp>
                        <wps:cNvPr id="106" name="Line 649"/>
                        <wps:cNvCnPr/>
                        <wps:spPr bwMode="auto">
                          <a:xfrm>
                            <a:off x="2241" y="9417"/>
                            <a:ext cx="0" cy="546"/>
                          </a:xfrm>
                          <a:prstGeom prst="line">
                            <a:avLst/>
                          </a:prstGeom>
                          <a:noFill/>
                          <a:ln w="12700">
                            <a:noFill/>
                            <a:round/>
                            <a:headEnd/>
                            <a:tailEnd/>
                          </a:ln>
                        </wps:spPr>
                        <wps:bodyPr/>
                      </wps:wsp>
                      <wps:wsp>
                        <wps:cNvPr id="107" name="Line 650"/>
                        <wps:cNvCnPr/>
                        <wps:spPr bwMode="auto">
                          <a:xfrm>
                            <a:off x="2241" y="9963"/>
                            <a:ext cx="0" cy="203"/>
                          </a:xfrm>
                          <a:prstGeom prst="line">
                            <a:avLst/>
                          </a:prstGeom>
                          <a:noFill/>
                          <a:ln w="12700">
                            <a:solidFill>
                              <a:srgbClr val="000000"/>
                            </a:solidFill>
                            <a:round/>
                            <a:headEnd/>
                            <a:tailEnd/>
                          </a:ln>
                        </wps:spPr>
                        <wps:bodyPr/>
                      </wps:wsp>
                      <wps:wsp>
                        <wps:cNvPr id="108" name="Line 651"/>
                        <wps:cNvCnPr/>
                        <wps:spPr bwMode="auto">
                          <a:xfrm>
                            <a:off x="2241" y="10166"/>
                            <a:ext cx="0" cy="540"/>
                          </a:xfrm>
                          <a:prstGeom prst="line">
                            <a:avLst/>
                          </a:prstGeom>
                          <a:noFill/>
                          <a:ln w="12700">
                            <a:solidFill>
                              <a:srgbClr val="000000"/>
                            </a:solidFill>
                            <a:round/>
                            <a:headEnd/>
                            <a:tailEnd/>
                          </a:ln>
                        </wps:spPr>
                        <wps:bodyPr/>
                      </wps:wsp>
                      <wps:wsp>
                        <wps:cNvPr id="109" name="Line 652"/>
                        <wps:cNvCnPr/>
                        <wps:spPr bwMode="auto">
                          <a:xfrm>
                            <a:off x="2241" y="10706"/>
                            <a:ext cx="0" cy="546"/>
                          </a:xfrm>
                          <a:prstGeom prst="line">
                            <a:avLst/>
                          </a:prstGeom>
                          <a:noFill/>
                          <a:ln w="12700">
                            <a:noFill/>
                            <a:round/>
                            <a:headEnd/>
                            <a:tailEnd/>
                          </a:ln>
                        </wps:spPr>
                        <wps:bodyPr/>
                      </wps:wsp>
                      <wps:wsp>
                        <wps:cNvPr id="110" name="Line 653"/>
                        <wps:cNvCnPr/>
                        <wps:spPr bwMode="auto">
                          <a:xfrm>
                            <a:off x="2241" y="11252"/>
                            <a:ext cx="0" cy="539"/>
                          </a:xfrm>
                          <a:prstGeom prst="line">
                            <a:avLst/>
                          </a:prstGeom>
                          <a:noFill/>
                          <a:ln w="12700">
                            <a:solidFill>
                              <a:srgbClr val="000000"/>
                            </a:solidFill>
                            <a:round/>
                            <a:headEnd/>
                            <a:tailEnd/>
                          </a:ln>
                        </wps:spPr>
                        <wps:bodyPr/>
                      </wps:wsp>
                      <wps:wsp>
                        <wps:cNvPr id="111" name="Line 654"/>
                        <wps:cNvCnPr/>
                        <wps:spPr bwMode="auto">
                          <a:xfrm>
                            <a:off x="2241" y="11791"/>
                            <a:ext cx="0" cy="540"/>
                          </a:xfrm>
                          <a:prstGeom prst="line">
                            <a:avLst/>
                          </a:prstGeom>
                          <a:noFill/>
                          <a:ln w="12700">
                            <a:noFill/>
                            <a:round/>
                            <a:headEnd/>
                            <a:tailEnd/>
                          </a:ln>
                        </wps:spPr>
                        <wps:bodyPr/>
                      </wps:wsp>
                      <wps:wsp>
                        <wps:cNvPr id="112" name="Line 655"/>
                        <wps:cNvCnPr/>
                        <wps:spPr bwMode="auto">
                          <a:xfrm>
                            <a:off x="2241" y="12331"/>
                            <a:ext cx="0" cy="540"/>
                          </a:xfrm>
                          <a:prstGeom prst="line">
                            <a:avLst/>
                          </a:prstGeom>
                          <a:noFill/>
                          <a:ln w="12700">
                            <a:solidFill>
                              <a:srgbClr val="000000"/>
                            </a:solidFill>
                            <a:round/>
                            <a:headEnd/>
                            <a:tailEnd/>
                          </a:ln>
                        </wps:spPr>
                        <wps:bodyPr/>
                      </wps:wsp>
                      <wps:wsp>
                        <wps:cNvPr id="113" name="Line 656"/>
                        <wps:cNvCnPr/>
                        <wps:spPr bwMode="auto">
                          <a:xfrm>
                            <a:off x="2241" y="12871"/>
                            <a:ext cx="0" cy="546"/>
                          </a:xfrm>
                          <a:prstGeom prst="line">
                            <a:avLst/>
                          </a:prstGeom>
                          <a:noFill/>
                          <a:ln w="12700">
                            <a:noFill/>
                            <a:round/>
                            <a:headEnd/>
                            <a:tailEnd/>
                          </a:ln>
                        </wps:spPr>
                        <wps:bodyPr/>
                      </wps:wsp>
                      <wps:wsp>
                        <wps:cNvPr id="114" name="Line 657"/>
                        <wps:cNvCnPr/>
                        <wps:spPr bwMode="auto">
                          <a:xfrm>
                            <a:off x="2241" y="13417"/>
                            <a:ext cx="0" cy="203"/>
                          </a:xfrm>
                          <a:prstGeom prst="line">
                            <a:avLst/>
                          </a:prstGeom>
                          <a:noFill/>
                          <a:ln w="12700">
                            <a:solidFill>
                              <a:srgbClr val="000000"/>
                            </a:solidFill>
                            <a:round/>
                            <a:headEnd/>
                            <a:tailEnd/>
                          </a:ln>
                        </wps:spPr>
                        <wps:bodyPr/>
                      </wps:wsp>
                      <wps:wsp>
                        <wps:cNvPr id="115" name="Line 658"/>
                        <wps:cNvCnPr/>
                        <wps:spPr bwMode="auto">
                          <a:xfrm>
                            <a:off x="2241" y="13620"/>
                            <a:ext cx="0" cy="540"/>
                          </a:xfrm>
                          <a:prstGeom prst="line">
                            <a:avLst/>
                          </a:prstGeom>
                          <a:noFill/>
                          <a:ln w="12700">
                            <a:solidFill>
                              <a:srgbClr val="000000"/>
                            </a:solidFill>
                            <a:round/>
                            <a:headEnd/>
                            <a:tailEnd/>
                          </a:ln>
                        </wps:spPr>
                        <wps:bodyPr/>
                      </wps:wsp>
                      <wps:wsp>
                        <wps:cNvPr id="116" name="Line 659"/>
                        <wps:cNvCnPr/>
                        <wps:spPr bwMode="auto">
                          <a:xfrm>
                            <a:off x="2241" y="14160"/>
                            <a:ext cx="0" cy="546"/>
                          </a:xfrm>
                          <a:prstGeom prst="line">
                            <a:avLst/>
                          </a:prstGeom>
                          <a:noFill/>
                          <a:ln w="12700">
                            <a:noFill/>
                            <a:round/>
                            <a:headEnd/>
                            <a:tailEnd/>
                          </a:ln>
                        </wps:spPr>
                        <wps:bodyPr/>
                      </wps:wsp>
                      <wps:wsp>
                        <wps:cNvPr id="117" name="Line 660"/>
                        <wps:cNvCnPr/>
                        <wps:spPr bwMode="auto">
                          <a:xfrm>
                            <a:off x="2241" y="14706"/>
                            <a:ext cx="0" cy="540"/>
                          </a:xfrm>
                          <a:prstGeom prst="line">
                            <a:avLst/>
                          </a:prstGeom>
                          <a:noFill/>
                          <a:ln w="12700">
                            <a:solidFill>
                              <a:srgbClr val="000000"/>
                            </a:solidFill>
                            <a:round/>
                            <a:headEnd/>
                            <a:tailEnd/>
                          </a:ln>
                        </wps:spPr>
                        <wps:bodyPr/>
                      </wps:wsp>
                      <wps:wsp>
                        <wps:cNvPr id="118" name="Line 661"/>
                        <wps:cNvCnPr/>
                        <wps:spPr bwMode="auto">
                          <a:xfrm>
                            <a:off x="2241" y="15246"/>
                            <a:ext cx="0" cy="540"/>
                          </a:xfrm>
                          <a:prstGeom prst="line">
                            <a:avLst/>
                          </a:prstGeom>
                          <a:noFill/>
                          <a:ln w="12700">
                            <a:noFill/>
                            <a:round/>
                            <a:headEnd/>
                            <a:tailEnd/>
                          </a:ln>
                        </wps:spPr>
                        <wps:bodyPr/>
                      </wps:wsp>
                      <wps:wsp>
                        <wps:cNvPr id="119" name="Line 662"/>
                        <wps:cNvCnPr/>
                        <wps:spPr bwMode="auto">
                          <a:xfrm>
                            <a:off x="2241" y="15786"/>
                            <a:ext cx="0" cy="539"/>
                          </a:xfrm>
                          <a:prstGeom prst="line">
                            <a:avLst/>
                          </a:prstGeom>
                          <a:noFill/>
                          <a:ln w="12700">
                            <a:solidFill>
                              <a:srgbClr val="000000"/>
                            </a:solidFill>
                            <a:round/>
                            <a:headEnd/>
                            <a:tailEnd/>
                          </a:ln>
                        </wps:spPr>
                        <wps:bodyPr/>
                      </wps:wsp>
                      <wps:wsp>
                        <wps:cNvPr id="120" name="Line 663"/>
                        <wps:cNvCnPr/>
                        <wps:spPr bwMode="auto">
                          <a:xfrm>
                            <a:off x="2241" y="16325"/>
                            <a:ext cx="0" cy="546"/>
                          </a:xfrm>
                          <a:prstGeom prst="line">
                            <a:avLst/>
                          </a:prstGeom>
                          <a:noFill/>
                          <a:ln w="12700">
                            <a:noFill/>
                            <a:round/>
                            <a:headEnd/>
                            <a:tailEnd/>
                          </a:ln>
                        </wps:spPr>
                        <wps:bodyPr/>
                      </wps:wsp>
                      <wps:wsp>
                        <wps:cNvPr id="121" name="Line 664"/>
                        <wps:cNvCnPr/>
                        <wps:spPr bwMode="auto">
                          <a:xfrm>
                            <a:off x="2241" y="16871"/>
                            <a:ext cx="0" cy="204"/>
                          </a:xfrm>
                          <a:prstGeom prst="line">
                            <a:avLst/>
                          </a:prstGeom>
                          <a:noFill/>
                          <a:ln w="12700">
                            <a:solidFill>
                              <a:srgbClr val="000000"/>
                            </a:solidFill>
                            <a:round/>
                            <a:headEnd/>
                            <a:tailEnd/>
                          </a:ln>
                        </wps:spPr>
                        <wps:bodyPr/>
                      </wps:wsp>
                      <wps:wsp>
                        <wps:cNvPr id="122" name="Line 665"/>
                        <wps:cNvCnPr/>
                        <wps:spPr bwMode="auto">
                          <a:xfrm>
                            <a:off x="2241" y="17075"/>
                            <a:ext cx="0" cy="539"/>
                          </a:xfrm>
                          <a:prstGeom prst="line">
                            <a:avLst/>
                          </a:prstGeom>
                          <a:noFill/>
                          <a:ln w="12700">
                            <a:solidFill>
                              <a:srgbClr val="000000"/>
                            </a:solidFill>
                            <a:round/>
                            <a:headEnd/>
                            <a:tailEnd/>
                          </a:ln>
                        </wps:spPr>
                        <wps:bodyPr/>
                      </wps:wsp>
                      <wps:wsp>
                        <wps:cNvPr id="123" name="Line 666"/>
                        <wps:cNvCnPr/>
                        <wps:spPr bwMode="auto">
                          <a:xfrm>
                            <a:off x="2241" y="17614"/>
                            <a:ext cx="0" cy="547"/>
                          </a:xfrm>
                          <a:prstGeom prst="line">
                            <a:avLst/>
                          </a:prstGeom>
                          <a:noFill/>
                          <a:ln w="12700">
                            <a:noFill/>
                            <a:round/>
                            <a:headEnd/>
                            <a:tailEnd/>
                          </a:ln>
                        </wps:spPr>
                        <wps:bodyPr/>
                      </wps:wsp>
                      <wps:wsp>
                        <wps:cNvPr id="124" name="Line 667"/>
                        <wps:cNvCnPr/>
                        <wps:spPr bwMode="auto">
                          <a:xfrm>
                            <a:off x="2241" y="18161"/>
                            <a:ext cx="0" cy="539"/>
                          </a:xfrm>
                          <a:prstGeom prst="line">
                            <a:avLst/>
                          </a:prstGeom>
                          <a:noFill/>
                          <a:ln w="12700">
                            <a:solidFill>
                              <a:srgbClr val="000000"/>
                            </a:solidFill>
                            <a:round/>
                            <a:headEnd/>
                            <a:tailEnd/>
                          </a:ln>
                        </wps:spPr>
                        <wps:bodyPr/>
                      </wps:wsp>
                      <wps:wsp>
                        <wps:cNvPr id="125" name="Line 668"/>
                        <wps:cNvCnPr/>
                        <wps:spPr bwMode="auto">
                          <a:xfrm>
                            <a:off x="2241" y="18700"/>
                            <a:ext cx="0" cy="534"/>
                          </a:xfrm>
                          <a:prstGeom prst="line">
                            <a:avLst/>
                          </a:prstGeom>
                          <a:noFill/>
                          <a:ln w="12700">
                            <a:noFill/>
                            <a:round/>
                            <a:headEnd/>
                            <a:tailEnd/>
                          </a:ln>
                        </wps:spPr>
                        <wps:bodyPr/>
                      </wps:wsp>
                      <wps:wsp>
                        <wps:cNvPr id="126" name="Rectangle 669"/>
                        <wps:cNvSpPr>
                          <a:spLocks noChangeArrowheads="1"/>
                        </wps:cNvSpPr>
                        <wps:spPr bwMode="auto">
                          <a:xfrm>
                            <a:off x="14064" y="9961"/>
                            <a:ext cx="1314"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127" name="Rectangle 670"/>
                        <wps:cNvSpPr>
                          <a:spLocks noChangeArrowheads="1"/>
                        </wps:cNvSpPr>
                        <wps:spPr bwMode="auto">
                          <a:xfrm>
                            <a:off x="14064" y="6495"/>
                            <a:ext cx="1416"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O</w:t>
                              </w:r>
                            </w:p>
                          </w:txbxContent>
                        </wps:txbx>
                        <wps:bodyPr vert="horz" wrap="none" lIns="0" tIns="0" rIns="0" bIns="0" numCol="1" anchor="t" anchorCtr="0" compatLnSpc="1">
                          <a:prstTxWarp prst="textNoShape">
                            <a:avLst/>
                          </a:prstTxWarp>
                          <a:spAutoFit/>
                        </wps:bodyPr>
                      </wps:wsp>
                      <wps:wsp>
                        <wps:cNvPr id="128" name="Rectangle 671"/>
                        <wps:cNvSpPr>
                          <a:spLocks noChangeArrowheads="1"/>
                        </wps:cNvSpPr>
                        <wps:spPr bwMode="auto">
                          <a:xfrm>
                            <a:off x="15366" y="6495"/>
                            <a:ext cx="1416"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129" name="Rectangle 672"/>
                        <wps:cNvSpPr>
                          <a:spLocks noChangeArrowheads="1"/>
                        </wps:cNvSpPr>
                        <wps:spPr bwMode="auto">
                          <a:xfrm>
                            <a:off x="17525" y="9961"/>
                            <a:ext cx="1314"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130" name="Rectangle 673"/>
                        <wps:cNvSpPr>
                          <a:spLocks noChangeArrowheads="1"/>
                        </wps:cNvSpPr>
                        <wps:spPr bwMode="auto">
                          <a:xfrm>
                            <a:off x="18719" y="9961"/>
                            <a:ext cx="1416"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131" name="Rectangle 674"/>
                        <wps:cNvSpPr>
                          <a:spLocks noChangeArrowheads="1"/>
                        </wps:cNvSpPr>
                        <wps:spPr bwMode="auto">
                          <a:xfrm>
                            <a:off x="19905" y="10716"/>
                            <a:ext cx="768" cy="1587"/>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132" name="Rectangle 675"/>
                        <wps:cNvSpPr>
                          <a:spLocks noChangeArrowheads="1"/>
                        </wps:cNvSpPr>
                        <wps:spPr bwMode="auto">
                          <a:xfrm>
                            <a:off x="22394" y="9961"/>
                            <a:ext cx="1314"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133" name="Rectangle 676"/>
                        <wps:cNvSpPr>
                          <a:spLocks noChangeArrowheads="1"/>
                        </wps:cNvSpPr>
                        <wps:spPr bwMode="auto">
                          <a:xfrm>
                            <a:off x="23588" y="9961"/>
                            <a:ext cx="1416"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134" name="Rectangle 677"/>
                        <wps:cNvSpPr>
                          <a:spLocks noChangeArrowheads="1"/>
                        </wps:cNvSpPr>
                        <wps:spPr bwMode="auto">
                          <a:xfrm>
                            <a:off x="24775" y="10716"/>
                            <a:ext cx="768" cy="1587"/>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135" name="Rectangle 678"/>
                        <wps:cNvSpPr>
                          <a:spLocks noChangeArrowheads="1"/>
                        </wps:cNvSpPr>
                        <wps:spPr bwMode="auto">
                          <a:xfrm>
                            <a:off x="28236" y="9961"/>
                            <a:ext cx="1416"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N</w:t>
                              </w:r>
                            </w:p>
                          </w:txbxContent>
                        </wps:txbx>
                        <wps:bodyPr vert="horz" wrap="none" lIns="0" tIns="0" rIns="0" bIns="0" numCol="1" anchor="t" anchorCtr="0" compatLnSpc="1">
                          <a:prstTxWarp prst="textNoShape">
                            <a:avLst/>
                          </a:prstTxWarp>
                          <a:spAutoFit/>
                        </wps:bodyPr>
                      </wps:wsp>
                      <wps:wsp>
                        <wps:cNvPr id="136" name="Rectangle 679"/>
                        <wps:cNvSpPr>
                          <a:spLocks noChangeArrowheads="1"/>
                        </wps:cNvSpPr>
                        <wps:spPr bwMode="auto">
                          <a:xfrm>
                            <a:off x="18826" y="1949"/>
                            <a:ext cx="1416"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b/>
                                  <w:bCs/>
                                  <w:color w:val="000000"/>
                                  <w:kern w:val="24"/>
                                  <w:sz w:val="28"/>
                                  <w:szCs w:val="28"/>
                                  <w:lang w:val="en-US"/>
                                </w:rPr>
                                <w:t>R</w:t>
                              </w:r>
                            </w:p>
                          </w:txbxContent>
                        </wps:txbx>
                        <wps:bodyPr vert="horz" wrap="none" lIns="0" tIns="0" rIns="0" bIns="0" numCol="1" anchor="t" anchorCtr="0" compatLnSpc="1">
                          <a:prstTxWarp prst="textNoShape">
                            <a:avLst/>
                          </a:prstTxWarp>
                          <a:spAutoFit/>
                        </wps:bodyPr>
                      </wps:wsp>
                      <wps:wsp>
                        <wps:cNvPr id="137" name="Rectangle 680"/>
                        <wps:cNvSpPr>
                          <a:spLocks noChangeArrowheads="1"/>
                        </wps:cNvSpPr>
                        <wps:spPr bwMode="auto">
                          <a:xfrm>
                            <a:off x="15150" y="8984"/>
                            <a:ext cx="705" cy="144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138" name="Rectangle 681"/>
                        <wps:cNvSpPr>
                          <a:spLocks noChangeArrowheads="1"/>
                        </wps:cNvSpPr>
                        <wps:spPr bwMode="auto">
                          <a:xfrm>
                            <a:off x="17963" y="8876"/>
                            <a:ext cx="705" cy="144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139" name="Rectangle 682"/>
                        <wps:cNvSpPr>
                          <a:spLocks noChangeArrowheads="1"/>
                        </wps:cNvSpPr>
                        <wps:spPr bwMode="auto">
                          <a:xfrm>
                            <a:off x="22826" y="8768"/>
                            <a:ext cx="705" cy="144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140" name="Rectangle 683"/>
                        <wps:cNvSpPr>
                          <a:spLocks noChangeArrowheads="1"/>
                        </wps:cNvSpPr>
                        <wps:spPr bwMode="auto">
                          <a:xfrm>
                            <a:off x="36350" y="8336"/>
                            <a:ext cx="895" cy="363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141" name="Rectangle 684"/>
                        <wps:cNvSpPr>
                          <a:spLocks noChangeArrowheads="1"/>
                        </wps:cNvSpPr>
                        <wps:spPr bwMode="auto">
                          <a:xfrm>
                            <a:off x="37220" y="10069"/>
                            <a:ext cx="1416"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142" name="Rectangle 685"/>
                        <wps:cNvSpPr>
                          <a:spLocks noChangeArrowheads="1"/>
                        </wps:cNvSpPr>
                        <wps:spPr bwMode="auto">
                          <a:xfrm>
                            <a:off x="38408" y="10069"/>
                            <a:ext cx="1314"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143" name="Rectangle 686"/>
                        <wps:cNvSpPr>
                          <a:spLocks noChangeArrowheads="1"/>
                        </wps:cNvSpPr>
                        <wps:spPr bwMode="auto">
                          <a:xfrm>
                            <a:off x="39595" y="10069"/>
                            <a:ext cx="622" cy="2171"/>
                          </a:xfrm>
                          <a:prstGeom prst="rect">
                            <a:avLst/>
                          </a:prstGeom>
                          <a:noFill/>
                          <a:ln w="12700">
                            <a:noFill/>
                            <a:miter lim="800000"/>
                            <a:headEnd/>
                            <a:tailEnd/>
                          </a:ln>
                        </wps:spPr>
                        <wps:txbx>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l</w:t>
                              </w:r>
                            </w:p>
                          </w:txbxContent>
                        </wps:txbx>
                        <wps:bodyPr vert="horz" wrap="none" lIns="0" tIns="0" rIns="0" bIns="0" numCol="1" anchor="t" anchorCtr="0" compatLnSpc="1">
                          <a:prstTxWarp prst="textNoShape">
                            <a:avLst/>
                          </a:prstTxWarp>
                          <a:spAutoFit/>
                        </wps:bodyPr>
                      </wps:wsp>
                    </wpg:wgp>
                  </a:graphicData>
                </a:graphic>
              </wp:anchor>
            </w:drawing>
          </mc:Choice>
          <mc:Fallback>
            <w:pict>
              <v:group w14:anchorId="20F37F05" id="Полотно 672" o:spid="_x0000_s1026" style="position:absolute;left:0;text-align:left;margin-left:41.3pt;margin-top:8.95pt;width:320.4pt;height:162.9pt;z-index:251659264" coordsize="40684,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VE1w0AAKq0AAAOAAAAZHJzL2Uyb0RvYy54bWzsXduO27oVfS/QfxD03oxI3Y04B8Hk0gPM&#10;SYMm7XnWyPIFR5ZUSRM757E/0g8pmm+Y/lE3SV1pKhmZsqee4TwMZFuWJa5949qbmy9/2m9j7UuU&#10;F5s0mevohaFrURKmi02ymut/+/zuT56uFWWQLII4TaK5/jUq9J9e/fEPL3fZLMLpOo0XUa7BRZJi&#10;tsvm+ross9nVVRGuo21QvEizKIEPl2m+DUp4ma+uFnmwg6tv4ytsGM7VLs0XWZ6GUVHAu2/Yh/or&#10;ev3lMgrLvyyXRVRq8VyHeyvp/5z+vyX/r169DGarPMjWm7C6jeCIu9gGmwR+tLnUm6AMtLt8c3Cp&#10;7SbM0yJdli/CdHuVLpebMKLPAE+DDO5p3ufpXUafZTXbrbJmmGBouXE6+rLhhy8fc22zmOuWq2tJ&#10;sAWM7v91/+3+3/ff/vvP+//cf9McF5Nh2mWrGZz9Ps8+ZR/z6o0Ve6Xd7n5JF/DV4K5M6Tjsl/mW&#10;jAc8obanw/21Ge5oX2ohvGkZjuc6pq6F8BmGFzYyGSDhGlA7+F64ftv5ptV+D5FvXQUz9qNX5E6r&#10;GyO3DYJVtGNXyI3dp3WQRRSSgoxGPXYg5WzsXsMA0HM032WjRs8jQ0aGo8hu0vC3QkvS63WQrKLX&#10;RQYiCooD36/fyvN0t46CBdwpezDyCPBb7BrkRQFXO37IBwcumGV5Ub6P0q1GDuZ6DvdG0Qy+3BQl&#10;G+P6FPI0SfpuE8fk/fqu2HjfpouvcIdgFuAi6zT/Xdd2oGJzvfjHXZBHuhb/nMDT+ciyiE7SF5bt&#10;YniRdz+57X6S3G2vU9BiGKogCeGqc72sD69LptKgU1lQ3iSfspCcSO6R3O/n/a9BnlUPVYL4fWAY&#10;iZ6NnVs9EnuQ6gVI0bnEya/F6WaTRJrtVwpIxeA6qbTve3KgLeNN9vd6DColtGzL0TXQNYQ9g0pn&#10;MKt1EbkYBpYoomkYVk+fDsQihpsSDR2RnJ5YBLM40Xbk91zDoN8o0nizIEJDlSFf3V7HICcBMc70&#10;r/rh3mlgBJMFCFkwI1rxtjoug03MjkHx42RABmvZPB92NggxMwUVdtSkVSp8PHY2csDGEOxM07PJ&#10;MHWwM/0KO2x6nsLuAZ5VbMZtYoapC6ywo4owBjsCS6VtDnbAo4q1zbQsQJNoG41AGtelVC1fiAKh&#10;AbgwBxfViyPh8l1kD8GFXLNymso4PjB0HUAMgr2egjnEWh2LmIXhckMm0avDHGUSHzbZGEAMhrGH&#10;WDeqfbg7+zMXirTaZnuIRrkdd9ZoG/aZq1P2EXzK9yaKA9iBQethR2ODMdpGw0geu9axea5PFbjF&#10;Tjm2F6Om4gPAQZjeA84faybFwDkIglNiMD1sc8Bh1wFvqiKSh1IzA8A1HAoNIB2Y9Yz0by1wP5jC&#10;iexmPYVTdlMuSmnYnApF6qBG283B6TfM4OjEojWbavZNyN4pLGefOXGM0cyJaAZ3CJjyc1Og5fS5&#10;EscYzZV00GpCykO01PxtIvVy+gSJw5jC0ZaRjygb6Jxqsta1jPXUG/u+IksekjUShyYkvOvElI4x&#10;mixpQ5OO1jWTAd906fSihU7ZyElsZJ8ycYzRlEmL2/dDSpHytRGlUr4HpWwHlK/Pojgs+zLGbnZU&#10;DkHaDMIcmMcdIgaJHfCpNI3je/20qOKWx3DLTp87cYzjuBN+DtBih5ALWZteHqcFzzIgFwqfKeLr&#10;KOLL6fMnjjGaP+mqm+0gUF9CmyDD49OmPiTcFG3y4IqWAfPI0SZAUx1Dmxwom+VaDDnPgci1p2uV&#10;lUQ2xEVK0X5cijQAHMeUMCr/SL8GFUAmzC8GFM3DStFGlI4N4MXRI0iGHsG2RYyfGC9s1/M25ciO&#10;n7S5HEHC6uPG6Jcw5Me+iSvDaPAZHIR9CH1IBImxpSJICew4rgSCiJFOrROEmIaDWMzvHSBmWnaF&#10;mFI1Cbg4fgSqQSTgsgx3UMFonSNVMJ/NAFSUf1SU73LMCJJgRrqq1mAnive74Cl1k1A3UI8uHYmm&#10;qStp7SQCGLnJmjKUUxCSLseMoOOYEZoD+EF0gpBncnUKKjyZKJXjchwJhBfH+zvsWJC7I1MBF0MR&#10;LVyoTQNUM21Sew7vK193nK/jGBJGD46ZCHQ8XActl61SEaB1OufWrBoJZpdV2g8Jrp7PguTIFCrj&#10;mSbnqBqVOR0IvRUWxVNciOFyXAeW4joaA+d5fFhxBrQuVmU8jsCAiu0pVMa3WLwosFvKyxwflEPG&#10;sG/gZCiL1sv4PizyFMYEJg06ThITXK7KcEQEliEiWhCQYbNiuAOdwWq9n0Rq3+NYCDyahRBGZshw&#10;WaXHAVwqkJZZz0KWBXV5BzyadxDDhbBN44tDuJSNO1wvD8t6+iiM5hAGUDioqThDcPb0Q2mP4wrw&#10;NFwBwiYkfIWBAfQFgPdVYNBtMgG1Jz2lMekYSXMA0AzAHUJBBdMSwTTHFjBRl4fLHJ77KKWBJhPV&#10;CFedWTyOBTCnYQGQ6dti0gazRQwnMV1P39NAlXHfxo3mC8QphYa+MYcYT0gO0dmuAu4ogpp0IOnG&#10;1VD9M5Lo+QFwyIFaPlGsgJFNhUQBdxxwHN1gjqYbKHD8kh6MfdLihBSHHQCn8rBT5GF9jnhgmdIx&#10;8YUQOOTbZAnBAHCqbc2Y/n3iIkyfoyBY9kceOFiNB/O0AeDAuakydckydVIY2fNxo1kLscZh0uBN&#10;AUc7gJ6kPSPUuPaBG81fCIEj/QsHcVOWcgJLyTEejBWStpS2Q2aFQ4ZS1dJKLzPwOeqD1ZFL40YL&#10;0odwU/o2gb5xZIklRZaQ5QNitCpSns4DTkXzPn2uBJE4vRuPWKPJkm4WpYbLNnzqHg8yWchhy4XU&#10;RPuoiTYyOIqE8RljrKIILsfl++dV2mWfMIfyHJSL40Ws0byICK1HKY+92FIYRIqKexZOqriitnDu&#10;EAesVEamtAJBHVEfLanaihqtRymPvWCV4UgKiItHEvEiu/UoVa/PwctwzAQ0dpkArUcpj71gleFo&#10;BmjhPwUIQ1WvKkMs52U4coGtN5INoyE6h64xAPvBtEcFBXJwcZwCK5OUh+sxymMv18SRxs/dQJql&#10;zKVReJSq12cQFsCUvg/X6GoKURAnaDl2Bq7ggpWGowCgzcYEccHjVL0+B6XhyALW4l7axj1KeewF&#10;Kw1HArAySWkUBqteVTQtFZ6RTY96gcEkdAEyHbZCXUXT7V6mE7S3R9Djpg/XJHwBshC0YhdPfk63&#10;BOCCbRxHGLDBk7Zx1vCc5nSV/c8hMOAYA9YLVBouG7OWJme1cResNBwRwBqvyqPgwuo0oek64cLL&#10;Z6A04L97noYt4ZeGyzHZenaB0ihPc7B6CZH++93wzJmGCIB9t8VL/lQvAKloGnrM9OGahjFwDWi6&#10;pmxcmc2mjabJ/qE97aImSNrGuaRhvBAui2bET1JAdbmBAWlF3ENhkrIB5EG9mhgFFRhI9DsByp+D&#10;axrGwCNbxAuVhi0lVErT7QWAoM1MpTR/jcIySFZxpDlOlw34lH3MSRagyG7S8LdCS9LrNZwXvc7z&#10;dLeOggUstaAKclUZPPYF8qKAr2q3u1/SRTTXg7syhcAkmO2X+baTVoAGqxCNkAJf6O/EaRoyyZYZ&#10;tMcxYpHGMHw53D+9fvDlpihBAuDULC/K91FKf65j2OJE28FNYyIq5E46H203ZZRr8WY712ELHPhj&#10;skSe822yoHJVBpuYHcMvxAn8UP2sbNF4ub/dw4nkzdt08RWG4EuUl3N9nea/69ouD7K5nqRJpGvx&#10;zwkMHgTIZX2Q1we39UFyt71OYzLEWpCEcI25XtaH1yW8IqmXdJsF5U3yKQvJieSRyJN/3v8a5JlG&#10;DuFL0b78kNYryYIZN0rsXPLNInsNSL3b0CFsH6J6zF2RsUeDA22/jU+32AbgEYgmdLKvxjb88OV8&#10;oulYsGiLog/DqIV7GGbgui5SNLXNggiJklDp5SnQ8UQkoc3YnkNCbZNsUgTG86lJaLNkRNnQ43vH&#10;QJdrkYQ2Y3sOCXVtEuk9LfdObWizSkZJqISEQvepwwAUtmQ4o5cHEgvURCyhF+3lG5JPSaiMhDbc&#10;aWeKBNuynFFCYctiZkOhnSfbnqTlvV0HohAyRUI221XwQqZI1IY2vKaSUBkJbejiroQ2Y3sGL4+x&#10;SdqRiG3opU7iqYQ2VK6SUBkJbRjyroQ2Y3sOCTXtapdBAc100V6+obmVhMpIKJgvlj3oSmgztueQ&#10;UMsleyIRT/7EvHzD7CsJlZFQEI5DCW3G9hwS6mHoDjfg5S/ahjYJDyWhMhIqSibB/jlnnCl5Hslo&#10;ERvqszWw7UTpwhn7JvGhRFRGREVJJdhd6IwiaiNYGExE1PNhFwn44VZEXTLNp3N560d7Juf/T+lO&#10;llNqEh9KQmUkVJRUgh2VziihLllyTiXUg+0dn5CENokPJaEyEipKKnnN2J4jEMW1mwcBpRHwU7Gh&#10;TeJDSaiEhELLssOpEuywdT4bajpm7eVNfu9hjzQAJl4eTqJ2/ZIYe1aS2tYFqeKm5XITRle7NF9c&#10;YQMZ9CjL0zAqik2yqiuuyIiBZay2E4G5iEhCz5lUMl1M1mZQuslgFX+tEb3wuVKT+lBWVMaKitJK&#10;sOXaGa2oZxkQDg/I6EXnlVgaV9nRIpVaKQO9agWe/pyJJdjBifhzsYw6ZCXPBdYvswl9k/14omYU&#10;CrdXs90KKpohAltBYfZ6E74JyqD7mtY9zyKcrtN4EeWv/gcAAP//AwBQSwMEFAAGAAgAAAAhAENh&#10;Rd7hAAAACQEAAA8AAABkcnMvZG93bnJldi54bWxMj81OwzAQhO9IvIO1SNyo81OaEuJUVQWcKiRa&#10;pKo3N9kmUeN1FLtJ+vYsJzjOzmjm22w1mVYM2LvGkoJwFoBAKmzZUKXge//+tAThvKZSt5ZQwQ0d&#10;rPL7u0ynpR3pC4edrwSXkEu1gtr7LpXSFTUa7Wa2Q2LvbHujPcu+kmWvRy43rYyCYCGNbogXat3h&#10;psbisrsaBR+jHtdx+DZsL+fN7bh//jxsQ1Tq8WFav4LwOPm/MPziMzrkzHSyVyqdaBUsowUn+Z68&#10;gGA/ieI5iJOCeB4nIPNM/v8g/wEAAP//AwBQSwECLQAUAAYACAAAACEAtoM4kv4AAADhAQAAEwAA&#10;AAAAAAAAAAAAAAAAAAAAW0NvbnRlbnRfVHlwZXNdLnhtbFBLAQItABQABgAIAAAAIQA4/SH/1gAA&#10;AJQBAAALAAAAAAAAAAAAAAAAAC8BAABfcmVscy8ucmVsc1BLAQItABQABgAIAAAAIQDYkjVE1w0A&#10;AKq0AAAOAAAAAAAAAAAAAAAAAC4CAABkcnMvZTJvRG9jLnhtbFBLAQItABQABgAIAAAAIQBDYUXe&#10;4QAAAAkBAAAPAAAAAAAAAAAAAAAAADEQAABkcnMvZG93bnJldi54bWxQSwUGAAAAAAQABADzAAAA&#10;PxEAAAAA&#10;">
                <v:rect id="AutoShape 97" o:spid="_x0000_s1027" style="position:absolute;width:40684;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o:lock v:ext="edit" aspectratio="t"/>
                </v:rect>
                <v:line id="Line 592" o:spid="_x0000_s1028" style="position:absolute;flip:y;visibility:visible;mso-wrap-style:square" from="4546,12807" to="626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9FcUAAADbAAAADwAAAGRycy9kb3ducmV2LnhtbESPS2vCQBSF94L/YbhCN0UnKSV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9FcUAAADbAAAADwAAAAAAAAAA&#10;AAAAAAChAgAAZHJzL2Rvd25yZXYueG1sUEsFBgAAAAAEAAQA+QAAAJMDAAAAAA==&#10;" strokeweight="1pt"/>
                <v:line id="Line 593" o:spid="_x0000_s1029" style="position:absolute;flip:y;visibility:visible;mso-wrap-style:square" from="5168,13385" to="6559,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CVcIAAADbAAAADwAAAGRycy9kb3ducmV2LnhtbERPS2vCQBC+F/wPywheSt0oVD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FCVcIAAADbAAAADwAAAAAAAAAAAAAA&#10;AAChAgAAZHJzL2Rvd25yZXYueG1sUEsFBgAAAAAEAAQA+QAAAJADAAAAAA==&#10;" strokeweight="1pt"/>
                <v:line id="Line 594" o:spid="_x0000_s1030" style="position:absolute;visibility:visible;mso-wrap-style:square" from="6267,12807" to="9715,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595" o:spid="_x0000_s1031" style="position:absolute;visibility:visible;mso-wrap-style:square" from="9715,12807" to="114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line id="Line 596" o:spid="_x0000_s1032" style="position:absolute;visibility:visible;mso-wrap-style:square" from="9423,13385" to="10807,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597" o:spid="_x0000_s1033" style="position:absolute;flip:x;visibility:visible;mso-wrap-style:square" from="9715,15811" to="11449,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pEVsMAAADbAAAADwAAAGRycy9kb3ducmV2LnhtbESPzYrCMBSF94LvEK7gRjRVRtFqFBEE&#10;EWahI6i7S3Ntq81NaaLtvP1EEGZ5OD8fZ7FqTCFeVLncsoLhIAJBnFidc6rg9LPtT0E4j6yxsEwK&#10;fsnBatluLTDWtuYDvY4+FWGEXYwKMu/LWEqXZGTQDWxJHLybrQz6IKtU6grrMG4KOYqiiTSYcyBk&#10;WNImo+RxfJoAuW/S6/edkvPsXO7rybBXXy5PpbqdZj0H4anx/+FPe6cVjL/g/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RFbDAAAA2wAAAA8AAAAAAAAAAAAA&#10;AAAAoQIAAGRycy9kb3ducmV2LnhtbFBLBQYAAAAABAAEAPkAAACRAwAAAAA=&#10;" strokeweight="1pt"/>
                <v:line id="Line 598" o:spid="_x0000_s1034" style="position:absolute;flip:x;visibility:visible;mso-wrap-style:square" from="6267,18796" to="9715,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zcQAAADbAAAADwAAAGRycy9kb3ducmV2LnhtbESPS2vCQBSF9wX/w3AFN0UnChG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uHNxAAAANsAAAAPAAAAAAAAAAAA&#10;AAAAAKECAABkcnMvZG93bnJldi54bWxQSwUGAAAAAAQABAD5AAAAkgMAAAAA&#10;" strokeweight="1pt"/>
                <v:line id="Line 599" o:spid="_x0000_s1035" style="position:absolute;flip:x;visibility:visible;mso-wrap-style:square" from="6610,18256" to="9372,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usUAAADbAAAADwAAAGRycy9kb3ducmV2LnhtbESPX2vCMBTF3wd+h3AFX8aaOlh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usUAAADbAAAADwAAAAAAAAAA&#10;AAAAAAChAgAAZHJzL2Rvd25yZXYueG1sUEsFBgAAAAAEAAQA+QAAAJMDAAAAAA==&#10;" strokeweight="1pt"/>
                <v:line id="Line 600" o:spid="_x0000_s1036" style="position:absolute;flip:x y;visibility:visible;mso-wrap-style:square" from="4546,15811" to="6267,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iTMQAAADbAAAADwAAAGRycy9kb3ducmV2LnhtbESPT2sCMRTE7wW/Q3iCl6JZhW5lNYqI&#10;lh681D/3x+aZXdy8rEnUbT99IxR6HGbmN8x82dlG3MmH2rGC8SgDQVw6XbNRcDxsh1MQISJrbByT&#10;gm8KsFz0XuZYaPfgL7rvoxEJwqFABVWMbSFlKCuyGEauJU7e2XmLMUlvpPb4SHDbyEmW5dJizWmh&#10;wpbWFZWX/c0qOGzo+upX6/OFze6a56cPE38mSg363WoGIlIX/8N/7U+t4O0d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SJMxAAAANsAAAAPAAAAAAAAAAAA&#10;AAAAAKECAABkcnMvZG93bnJldi54bWxQSwUGAAAAAAQABAD5AAAAkgMAAAAA&#10;" strokeweight="1pt"/>
                <v:line id="Line 601" o:spid="_x0000_s1037" style="position:absolute;flip:y;visibility:visible;mso-wrap-style:square" from="4546,3384" to="626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OU8IAAADbAAAADwAAAGRycy9kb3ducmV2LnhtbERPS2vCQBC+F/wPywheSt0oVD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dOU8IAAADbAAAADwAAAAAAAAAAAAAA&#10;AAChAgAAZHJzL2Rvd25yZXYueG1sUEsFBgAAAAAEAAQA+QAAAJADAAAAAA==&#10;" strokeweight="1pt"/>
                <v:line id="Line 602" o:spid="_x0000_s1038" style="position:absolute;visibility:visible;mso-wrap-style:square" from="6267,3384" to="971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603" o:spid="_x0000_s1039" style="position:absolute;visibility:visible;mso-wrap-style:square" from="9715,3384" to="11449,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604" o:spid="_x0000_s1040" style="position:absolute;flip:x;visibility:visible;mso-wrap-style:square" from="9715,6388" to="1144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tc8MAAADbAAAADwAAAGRycy9kb3ducmV2LnhtbESPzYrCMBSF9wO+Q7iCm0HTuihjNYoI&#10;ggguxhHU3aW5ttXmpjTR1rc3A4LLw/n5OLNFZyrxoMaVlhXEowgEcWZ1ybmCw996+APCeWSNlWVS&#10;8CQHi3nva4apti3/0mPvcxFG2KWooPC+TqV0WUEG3cjWxMG72MagD7LJpW6wDeOmkuMoSqTBkgOh&#10;wJpWBWW3/d0EyHWVn3dXyo6TY71tk/i7PZ3uSg363XIKwlPnP+F3e6MVJDH8fw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LXPDAAAA2wAAAA8AAAAAAAAAAAAA&#10;AAAAoQIAAGRycy9kb3ducmV2LnhtbFBLBQYAAAAABAAEAPkAAACRAwAAAAA=&#10;" strokeweight="1pt"/>
                <v:line id="Line 605" o:spid="_x0000_s1041" style="position:absolute;flip:x;visibility:visible;mso-wrap-style:square" from="6267,9378" to="971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zBMMAAADbAAAADwAAAGRycy9kb3ducmV2LnhtbESPS4vCMBSF94L/IVzBjYypLop2jCKC&#10;IIILH6DuLs2dtk5zU5po6783guDycB4fZ7ZoTSkeVLvCsoLRMAJBnFpdcKbgdFz/TEA4j6yxtEwK&#10;nuRgMe92Zpho2/CeHgefiTDCLkEFufdVIqVLczLohrYiDt6frQ36IOtM6hqbMG5KOY6iWBosOBBy&#10;rGiVU/p/uJsAua2y6+5G6Xl6rrZNPBo0l8tdqX6vXf6C8NT6b/jT3mgF8R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TswTDAAAA2wAAAA8AAAAAAAAAAAAA&#10;AAAAoQIAAGRycy9kb3ducmV2LnhtbFBLBQYAAAAABAAEAPkAAACRAwAAAAA=&#10;" strokeweight="1pt"/>
                <v:line id="Line 606" o:spid="_x0000_s1042" style="position:absolute;flip:x y;visibility:visible;mso-wrap-style:square" from="4546,6388" to="626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u8sMAAADbAAAADwAAAGRycy9kb3ducmV2LnhtbESPT2sCMRTE7wW/Q3iCl6JZLSyyGkVE&#10;xUMv9c/9sXlmFzcvaxJ17advCoUeh5n5DTNfdrYRD/KhdqxgPMpAEJdO12wUnI7b4RREiMgaG8ek&#10;4EUBlove2xwL7Z78RY9DNCJBOBSooIqxLaQMZUUWw8i1xMm7OG8xJumN1B6fCW4bOcmyXFqsOS1U&#10;2NK6ovJ6uFsFxw3d3v1qfbmy+bzl+Xln4vdEqUG/W81AROrif/ivvdcK8g/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67vLDAAAA2wAAAA8AAAAAAAAAAAAA&#10;AAAAoQIAAGRycy9kb3ducmV2LnhtbFBLBQYAAAAABAAEAPkAAACRAwAAAAA=&#10;" strokeweight="1pt"/>
                <v:line id="Line 607" o:spid="_x0000_s1043" style="position:absolute;visibility:visible;mso-wrap-style:square" from="11449,6388" to="1424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608" o:spid="_x0000_s1044" style="position:absolute;flip:y;visibility:visible;mso-wrap-style:square" from="11449,11791" to="142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line id="Line 609" o:spid="_x0000_s1045" style="position:absolute;visibility:visible;mso-wrap-style:square" from="15614,11087" to="1760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line id="Line 610" o:spid="_x0000_s1046" style="position:absolute;flip:y;visibility:visible;mso-wrap-style:square" from="14744,8661" to="1474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QnMUAAADbAAAADwAAAGRycy9kb3ducmV2LnhtbESPzWrCQBSF9wXfYbiCm9JM7CK1qaOI&#10;IBTBRVUw3V0y1ySauRNmRhPfvlModHk4Px9nvhxMK+7kfGNZwTRJQRCXVjdcKTgeNi8zED4ga2wt&#10;k4IHeVguRk9zzLXt+Yvu+1CJOMI+RwV1CF0upS9rMugT2xFH72ydwRClq6R22Mdx08rXNM2kwYYj&#10;ocaO1jWV1/3NRMhlXX3vLlSe3k/dts+mz31R3JSajIfVB4hAQ/gP/7U/tYLsDX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QnMUAAADbAAAADwAAAAAAAAAA&#10;AAAAAAChAgAAZHJzL2Rvd25yZXYueG1sUEsFBgAAAAAEAAQA+QAAAJMDAAAAAA==&#10;" strokeweight="1pt"/>
                <v:line id="Line 611" o:spid="_x0000_s1047" style="position:absolute;visibility:visible;mso-wrap-style:square" from="20631,11087" to="22459,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line id="Line 612" o:spid="_x0000_s1048" style="position:absolute;visibility:visible;mso-wrap-style:square" from="25488,11087" to="2802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line id="Line 613" o:spid="_x0000_s1049" style="position:absolute;flip:y;visibility:visible;mso-wrap-style:square" from="29324,8096" to="3061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eNcIAAADbAAAADwAAAGRycy9kb3ducmV2LnhtbERPTWvCQBC9C/0PyxS8SN3oQdvUVYog&#10;iOChKsTehuw0ic3Ohuxq4r93DgWPj/e9WPWuVjdqQ+XZwGScgCLOva24MHA6bt7eQYWIbLH2TAbu&#10;FGC1fBksMLW+42+6HWKhJIRDigbKGJtU65CX5DCMfUMs3K9vHUaBbaFti52Eu1pPk2SmHVYsDSU2&#10;tC4p/ztcnZRc1sXP/kJ59pE1u242GXXn89WY4Wv/9QkqUh+f4n/31hqYy3r5Ij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QeNcIAAADbAAAADwAAAAAAAAAAAAAA&#10;AAChAgAAZHJzL2Rvd25yZXYueG1sUEsFBgAAAAAEAAQA+QAAAJADAAAAAA==&#10;" strokeweight="1pt"/>
                <v:line id="Line 614" o:spid="_x0000_s1050" style="position:absolute;visibility:visible;mso-wrap-style:square" from="30619,8096" to="3407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ZzxAAAANsAAAAPAAAAAAAAAAAA&#10;AAAAAKECAABkcnMvZG93bnJldi54bWxQSwUGAAAAAAQABAD5AAAAkgMAAAAA&#10;" strokeweight="1pt"/>
                <v:line id="Line 615" o:spid="_x0000_s1051" style="position:absolute;visibility:visible;mso-wrap-style:square" from="34074,8096" to="3579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84BMQAAADbAAAADwAAAGRycy9kb3ducmV2LnhtbESPzW7CMBCE70h9B2sr9VYcOBQacCLU&#10;H6mIAyrwAEu8xIF4HdkuhD59jVSJ42hmvtHMy9624kw+NI4VjIYZCOLK6YZrBbvt5/MURIjIGlvH&#10;pOBKAcriYTDHXLsLf9N5E2uRIBxyVGBi7HIpQ2XIYhi6jjh5B+ctxiR9LbXHS4LbVo6z7EVabDgt&#10;GOzozVB12vxYBUu/X51Gv7WRe176j3b9/hrsUamnx34xAxGpj/fwf/tLK5iM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zgExAAAANsAAAAPAAAAAAAAAAAA&#10;AAAAAKECAABkcnMvZG93bnJldi54bWxQSwUGAAAAAAQABAD5AAAAkgMAAAAA&#10;" strokeweight="1pt"/>
                <v:line id="Line 616" o:spid="_x0000_s1052" style="position:absolute;flip:x;visibility:visible;mso-wrap-style:square" from="34074,11087" to="3579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AQsMAAADbAAAADwAAAGRycy9kb3ducmV2LnhtbESPS4vCMBSF94L/IVzBjWjqD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gELDAAAA2wAAAA8AAAAAAAAAAAAA&#10;AAAAoQIAAGRycy9kb3ducmV2LnhtbFBLBQYAAAAABAAEAPkAAACRAwAAAAA=&#10;" strokeweight="1pt"/>
                <v:line id="Line 617" o:spid="_x0000_s1053" style="position:absolute;flip:x;visibility:visible;mso-wrap-style:square" from="30619,14077" to="3407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YNsMAAADbAAAADwAAAGRycy9kb3ducmV2LnhtbESPS4vCMBSF94L/IVzBjWjqM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GDbDAAAA2wAAAA8AAAAAAAAAAAAA&#10;AAAAoQIAAGRycy9kb3ducmV2LnhtbFBLBQYAAAAABAAEAPkAAACRAwAAAAA=&#10;" strokeweight="1pt"/>
                <v:line id="Line 618" o:spid="_x0000_s1054" style="position:absolute;flip:x y;visibility:visible;mso-wrap-style:square" from="29324,11836" to="30619,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FwMQAAADbAAAADwAAAGRycy9kb3ducmV2LnhtbESPT2sCMRTE7wW/Q3iCl6JZhW5lNYqI&#10;lh681D/3x+aZXdy8rEnUbT99IxR6HGbmN8x82dlG3MmH2rGC8SgDQVw6XbNRcDxsh1MQISJrbByT&#10;gm8KsFz0XuZYaPfgL7rvoxEJwqFABVWMbSFlKCuyGEauJU7e2XmLMUlvpPb4SHDbyEmW5dJizWmh&#10;wpbWFZWX/c0qOGzo+upX6/OFze6a56cPE38mSg363WoGIlIX/8N/7U+t4P0N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kXAxAAAANsAAAAPAAAAAAAAAAAA&#10;AAAAAKECAABkcnMvZG93bnJldi54bWxQSwUGAAAAAAQABAD5AAAAkgMAAAAA&#10;" strokeweight="1pt"/>
                <v:line id="Line 619" o:spid="_x0000_s1055" style="position:absolute;visibility:visible;mso-wrap-style:square" from="26403,7251" to="2640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line id="Line 620" o:spid="_x0000_s1056" style="position:absolute;visibility:visible;mso-wrap-style:square" from="26403,7797" to="2640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vRsQAAADbAAAADwAAAGRycy9kb3ducmV2LnhtbESPzWrDMBCE74W8g9hAbo2cBBrjRgkh&#10;fw30UOrmAbbW1jKxVkZSYvftq0Khx2FmvmFWm8G24k4+NI4VzKYZCOLK6YZrBZeP42MOIkRkja1j&#10;UvBNATbr0cMKC+16fqd7GWuRIBwKVGBi7AopQ2XIYpi6jjh5X85bjEn6WmqPfYLbVs6z7ElabDgt&#10;GOxoZ6i6ljer4PUkF/n+xe7fmv7Tl+bSnw/5VqnJeNg+g4g0xP/wX/usFSyX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K9GxAAAANsAAAAPAAAAAAAAAAAA&#10;AAAAAKECAABkcnMvZG93bnJldi54bWxQSwUGAAAAAAQABAD5AAAAkgMAAAAA&#10;" stroked="f" strokeweight="1pt"/>
                <v:line id="Line 621" o:spid="_x0000_s1057" style="position:absolute;visibility:visible;mso-wrap-style:square" from="26403,8337" to="2640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622" o:spid="_x0000_s1058" style="position:absolute;visibility:visible;mso-wrap-style:square" from="26403,8877" to="264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er8UAAADbAAAADwAAAGRycy9kb3ducmV2LnhtbESP3WoCMRSE7wXfIRyhdzVbC3a7GkW0&#10;P0IvSlcf4Lg5bpZuTpYkdde3bwoFL4eZ+YZZrgfbigv50DhW8DDNQBBXTjdcKzgeXu9zECEia2wd&#10;k4IrBVivxqMlFtr1/EWXMtYiQTgUqMDE2BVShsqQxTB1HXHyzs5bjEn6WmqPfYLbVs6ybC4tNpwW&#10;DHa0NVR9lz9WwcebfMx373b32fQnX5pjv3/JN0rdTYbNAkSkId7C/+29VvD0DH9f0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Oer8UAAADbAAAADwAAAAAAAAAA&#10;AAAAAAChAgAAZHJzL2Rvd25yZXYueG1sUEsFBgAAAAAEAAQA+QAAAJMDAAAAAA==&#10;" stroked="f" strokeweight="1pt"/>
                <v:line id="Line 623" o:spid="_x0000_s1059" style="position:absolute;visibility:visible;mso-wrap-style:square" from="26403,9417" to="26403,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Line 624" o:spid="_x0000_s1060" style="position:absolute;visibility:visible;mso-wrap-style:square" from="26403,9963" to="26403,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DijsQAAADbAAAADwAAAGRycy9kb3ducmV2LnhtbESPUWvCMBSF3wf+h3AF39ZUB6N0RpHp&#10;prAHsfMH3DV3TVlzU5LM1n9vBgMfD+ec73CW69F24kI+tI4VzLMcBHHtdMuNgvPn22MBIkRkjZ1j&#10;UnClAOvV5GGJpXYDn+hSxUYkCIcSFZgY+1LKUBuyGDLXEyfv23mLMUnfSO1xSHDbyUWeP0uLLacF&#10;gz29Gqp/ql+r4ONdPhXbvd0e2+HLV+Y8HHbFRqnZdNy8gIg0xnv4v33QCoo5/H1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OKOxAAAANsAAAAPAAAAAAAAAAAA&#10;AAAAAKECAABkcnMvZG93bnJldi54bWxQSwUGAAAAAAQABAD5AAAAkgMAAAAA&#10;" stroked="f" strokeweight="1pt"/>
                <v:line id="Line 625" o:spid="_x0000_s1061" style="position:absolute;visibility:visible;mso-wrap-style:square" from="26403,10502" to="26403,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Line 626" o:spid="_x0000_s1062" style="position:absolute;visibility:visible;mso-wrap-style:square" from="26403,10706" to="2640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Line 627" o:spid="_x0000_s1063" style="position:absolute;visibility:visible;mso-wrap-style:square" from="26403,11252" to="2640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BFsQAAADbAAAADwAAAGRycy9kb3ducmV2LnhtbESPUWvCMBSF3wf+h3AF32bqHKN0RhGd&#10;TtiDWP0Bd81dU9bclCTa+u+XwWCPh3POdziL1WBbcSMfGscKZtMMBHHldMO1gst595iDCBFZY+uY&#10;FNwpwGo5elhgoV3PJ7qVsRYJwqFABSbGrpAyVIYshqnriJP35bzFmKSvpfbYJ7ht5VOWvUiLDacF&#10;gx1tDFXf5dUq+NjLeb59t9tj03/60lz6w1u+VmoyHtavICIN8T/81z5oBfkz/H5JP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10EWxAAAANsAAAAPAAAAAAAAAAAA&#10;AAAAAKECAABkcnMvZG93bnJldi54bWxQSwUGAAAAAAQABAD5AAAAkgMAAAAA&#10;" stroked="f" strokeweight="1pt"/>
                <v:line id="Line 628" o:spid="_x0000_s1064" style="position:absolute;visibility:visible;mso-wrap-style:square" from="26403,11791" to="2640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line id="Line 629" o:spid="_x0000_s1065" style="position:absolute;visibility:visible;mso-wrap-style:square" from="26403,12331" to="26403,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6+sMAAADbAAAADwAAAGRycy9kb3ducmV2LnhtbESPUWvCMBSF3wf+h3CFvc3UDaRUo8h0&#10;TvBhWP0Bd81dU9bclCTa7t8bQdjj4ZzzHc5iNdhWXMmHxrGC6SQDQVw53XCt4Hz6eMlBhIissXVM&#10;Cv4owGo5elpgoV3PR7qWsRYJwqFABSbGrpAyVIYshonriJP347zFmKSvpfbYJ7ht5WuWzaTFhtOC&#10;wY7eDVW/5cUqOOzkW775tJuvpv/2pTn3+22+Vup5PKznICIN8T/8aO+1gnwG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evrDAAAA2wAAAA8AAAAAAAAAAAAA&#10;AAAAoQIAAGRycy9kb3ducmV2LnhtbFBLBQYAAAAABAAEAPkAAACRAwAAAAA=&#10;" stroked="f" strokeweight="1pt"/>
                <v:line id="Line 630" o:spid="_x0000_s1066" style="position:absolute;visibility:visible;mso-wrap-style:square" from="26403,12871" to="26403,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631" o:spid="_x0000_s1067" style="position:absolute;visibility:visible;mso-wrap-style:square" from="26403,13417" to="26403,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pLE8AAAADbAAAADwAAAGRycy9kb3ducmV2LnhtbERP3WrCMBS+H/gO4QjezdQJo1SjiDon&#10;7GJYfYBjc2yKzUlJou3efrkY7PLj+1+uB9uKJ/nQOFYwm2YgiCunG64VXM4frzmIEJE1to5JwQ8F&#10;WK9GL0sstOv5RM8y1iKFcChQgYmxK6QMlSGLYeo64sTdnLcYE/S11B77FG5b+ZZl79Jiw6nBYEdb&#10;Q9W9fFgFXwc5z3efdvfd9Fdfmkt/3OcbpSbjYbMAEWmI/+I/91EryNPY9CX9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aSxPAAAAA2wAAAA8AAAAAAAAAAAAAAAAA&#10;oQIAAGRycy9kb3ducmV2LnhtbFBLBQYAAAAABAAEAPkAAACOAwAAAAA=&#10;" stroked="f" strokeweight="1pt"/>
                <v:line id="Line 632" o:spid="_x0000_s1068" style="position:absolute;visibility:visible;mso-wrap-style:square" from="26403,13957" to="26403,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aUsQAAADbAAAADwAAAGRycy9kb3ducmV2LnhtbESPwW7CMBBE75X4B2uRemsceqggxYkQ&#10;UKmoh6rQD1jiJQ7E68h2IfD1daVKHEcz80YzrwbbiTP50DpWMMlyEMS10y03Cr53b09TECEia+wc&#10;k4IrBajK0cMcC+0u/EXnbWxEgnAoUIGJsS+kDLUhiyFzPXHyDs5bjEn6RmqPlwS3nXzO8xdpseW0&#10;YLCnpaH6tP2xCjZ+/3Ga3Boj97zx6+5zNQv2qNTjeFi8gog0xHv4v/2uFUxn8Pcl/Q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tpSxAAAANsAAAAPAAAAAAAAAAAA&#10;AAAAAKECAABkcnMvZG93bnJldi54bWxQSwUGAAAAAAQABAD5AAAAkgMAAAAA&#10;" strokeweight="1pt"/>
                <v:line id="Line 633" o:spid="_x0000_s1069" style="position:absolute;flip:y;visibility:visible;mso-wrap-style:square" from="26403,3797" to="2640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line id="Line 634" o:spid="_x0000_s1070" style="position:absolute;flip:y;visibility:visible;mso-wrap-style:square" from="26403,1644" to="2640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635" o:spid="_x0000_s1071" style="position:absolute;flip:x;visibility:visible;mso-wrap-style:square" from="22948,1644" to="2640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DI8UAAADbAAAADwAAAGRycy9kb3ducmV2LnhtbESPzWrCQBSF90LfYbiCG6mTuAhN6igi&#10;FErBRVNB3V0y1ySauRMyE5O+facguDycn4+z2oymEXfqXG1ZQbyIQBAXVtdcKjj8fLy+gXAeWWNj&#10;mRT8koPN+mWywkzbgb/pnvtShBF2GSqovG8zKV1RkUG3sC1x8C62M+iD7EqpOxzCuGnkMooSabDm&#10;QKiwpV1FxS3vTYBcd+V5f6XimB7bryGJ58Pp1Cs1m47bdxCeRv8MP9qfWkG6hP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bDI8UAAADbAAAADwAAAAAAAAAA&#10;AAAAAAChAgAAZHJzL2Rvd25yZXYueG1sUEsFBgAAAAAEAAQA+QAAAJMDAAAAAA==&#10;" strokeweight="1pt"/>
                <v:line id="Line 636" o:spid="_x0000_s1072" style="position:absolute;flip:x;visibility:visible;mso-wrap-style:square" from="19500,1644" to="2294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muMUAAADbAAAADwAAAGRycy9kb3ducmV2LnhtbESPS2vCQBSF94L/YbhCN0UnaSF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pmuMUAAADbAAAADwAAAAAAAAAA&#10;AAAAAAChAgAAZHJzL2Rvd25yZXYueG1sUEsFBgAAAAAEAAQA+QAAAJMDAAAAAA==&#10;" strokeweight="1pt"/>
                <v:line id="Line 637" o:spid="_x0000_s1073" style="position:absolute;flip:x;visibility:visible;mso-wrap-style:square" from="16046,1644" to="1950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zMUAAADbAAAADwAAAGRycy9kb3ducmV2LnhtbESPS2vCQBSF94L/YbhCN0UnKSV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zMUAAADbAAAADwAAAAAAAAAA&#10;AAAAAAChAgAAZHJzL2Rvd25yZXYueG1sUEsFBgAAAAAEAAQA+QAAAJMDAAAAAA==&#10;" strokeweight="1pt"/>
                <v:line id="Line 638" o:spid="_x0000_s1074" style="position:absolute;flip:x;visibility:visible;mso-wrap-style:square" from="12592,1644" to="1604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Line 639" o:spid="_x0000_s1075" style="position:absolute;flip:x;visibility:visible;mso-wrap-style:square" from="9144,1644" to="1259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FIMUAAADbAAAADwAAAGRycy9kb3ducmV2LnhtbESPy2rDMBBF94X8g5hAN6WR3YVpHMsh&#10;GAql0EXTQNLdYE1sJ9bIWPIjfx8VCl1e7uNws+1sWjFS7xrLCuJVBIK4tLrhSsHh++35FYTzyBpb&#10;y6TgRg62+eIhw1Tbib9o3PtKhBF2KSqove9SKV1Zk0G3sh1x8M62N+iD7Cupe5zCuGnlSxQl0mDD&#10;gVBjR0VN5XU/mAC5FNXP54XK4/rYfUxJ/DSdToNSj8t5twHhafb/4b/2u1awTuD3S/g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3FIMUAAADbAAAADwAAAAAAAAAA&#10;AAAAAAChAgAAZHJzL2Rvd25yZXYueG1sUEsFBgAAAAAEAAQA+QAAAJMDAAAAAA==&#10;" strokeweight="1pt"/>
                <v:line id="Line 640" o:spid="_x0000_s1076" style="position:absolute;flip:x;visibility:visible;mso-wrap-style:square" from="5689,1644" to="91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u8MAAADbAAAADwAAAGRycy9kb3ducmV2LnhtbESPS4vCMBSF9wP+h3AFN4OmunC0GkUE&#10;QQQXPkDdXZprW21uShNt/fdGEGZ5OI+PM503phBPqlxuWUG/F4EgTqzOOVVwPKy6IxDOI2ssLJOC&#10;FzmYz1o/U4y1rXlHz71PRRhhF6OCzPsyltIlGRl0PVsSB+9qK4M+yCqVusI6jJtCDqJoKA3mHAgZ&#10;lrTMKLnvHyZAbsv0sr1Rchqfyk097P/W5/NDqU67WUxAeGr8f/jbXmsF4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YLvDAAAA2wAAAA8AAAAAAAAAAAAA&#10;AAAAoQIAAGRycy9kb3ducmV2LnhtbFBLBQYAAAAABAAEAPkAAACRAwAAAAA=&#10;" strokeweight="1pt"/>
                <v:line id="Line 641" o:spid="_x0000_s1077" style="position:absolute;flip:x;visibility:visible;mso-wrap-style:square" from="2241,1644" to="568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Line 642" o:spid="_x0000_s1078" style="position:absolute;visibility:visible;mso-wrap-style:square" from="2241,1644" to="224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643" o:spid="_x0000_s1079" style="position:absolute;visibility:visible;mso-wrap-style:square" from="2241,5099" to="224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644" o:spid="_x0000_s1080" style="position:absolute;visibility:visible;mso-wrap-style:square" from="2241,6711" to="224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D/MEAAADcAAAADwAAAGRycy9kb3ducmV2LnhtbERPzWoCMRC+C32HMAVvml0PYrdGEVtB&#10;8SC1fYBxM25WN5Mlibr69KZQ6G0+vt+ZzjvbiCv5UDtWkA8zEMSl0zVXCn6+V4MJiBCRNTaOScGd&#10;AsxnL70pFtrd+Iuu+1iJFMKhQAUmxraQMpSGLIaha4kTd3TeYkzQV1J7vKVw28hRlo2lxZpTg8GW&#10;lobK8/5iFWz8YXvOH5WRB974z2b38RbsSan+a7d4BxGpi//iP/dap/lZDr/Pp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AP8wQAAANwAAAAPAAAAAAAAAAAAAAAA&#10;AKECAABkcnMvZG93bnJldi54bWxQSwUGAAAAAAQABAD5AAAAjwMAAAAA&#10;" strokeweight="1pt"/>
                <v:line id="Line 645" o:spid="_x0000_s1081" style="position:absolute;visibility:visible;mso-wrap-style:square" from="2241,7251" to="224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nVMIAAADcAAAADwAAAGRycy9kb3ducmV2LnhtbERP3WrCMBS+H+wdwhG8W1MdjFKNInNO&#10;YRfD6gOcNWdNWXNSkmjr25vBYHfn4/s9y/VoO3ElH1rHCmZZDoK4drrlRsH5tHsqQISIrLFzTApu&#10;FGC9enxYYqndwEe6VrERKYRDiQpMjH0pZagNWQyZ64kT9+28xZigb6T2OKRw28l5nr9Iiy2nBoM9&#10;vRqqf6qLVfDxLp+L7d5uP9vhy1fmPBzeio1S08m4WYCINMZ/8Z/7oNP8fA6/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UnVMIAAADcAAAADwAAAAAAAAAAAAAA&#10;AAChAgAAZHJzL2Rvd25yZXYueG1sUEsFBgAAAAAEAAQA+QAAAJADAAAAAA==&#10;" stroked="f" strokeweight="1pt"/>
                <v:line id="Line 646" o:spid="_x0000_s1082" style="position:absolute;visibility:visible;mso-wrap-style:square" from="2241,7797" to="224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647" o:spid="_x0000_s1083" style="position:absolute;visibility:visible;mso-wrap-style:square" from="2241,8337" to="224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Aau8IAAADcAAAADwAAAGRycy9kb3ducmV2LnhtbERP3WrCMBS+H/gO4QjezdQ5RumMIjqd&#10;sAux+gBnzVlT1pyUJNr69stgsLvz8f2exWqwrbiRD41jBbNpBoK4crrhWsHlvHvMQYSIrLF1TAru&#10;FGC1HD0ssNCu5xPdyliLFMKhQAUmxq6QMlSGLIap64gT9+W8xZigr6X22Kdw28qnLHuRFhtODQY7&#10;2hiqvsurVfCxl/N8+263x6b/9KW59Ie3fK3UZDysX0FEGuK/+M990Gl+9gy/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Aau8IAAADcAAAADwAAAAAAAAAAAAAA&#10;AAChAgAAZHJzL2Rvd25yZXYueG1sUEsFBgAAAAAEAAQA+QAAAJADAAAAAA==&#10;" stroked="f" strokeweight="1pt"/>
                <v:line id="Line 648" o:spid="_x0000_s1084" style="position:absolute;visibility:visible;mso-wrap-style:square" from="2241,8877" to="224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F/8IAAADcAAAADwAAAGRycy9kb3ducmV2LnhtbERP22oCMRB9F/oPYQp9q1kLF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cF/8IAAADcAAAADwAAAAAAAAAAAAAA&#10;AAChAgAAZHJzL2Rvd25yZXYueG1sUEsFBgAAAAAEAAQA+QAAAJADAAAAAA==&#10;" strokeweight="1pt"/>
                <v:line id="Line 649" o:spid="_x0000_s1085" style="position:absolute;visibility:visible;mso-wrap-style:square" from="2241,9417" to="224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hV8IAAADcAAAADwAAAGRycy9kb3ducmV2LnhtbERP3WrCMBS+H+wdwhG8m6kTpFSjiG5T&#10;2MWw+gDH5tgUm5OSZLa+/TIY7O58fL9nuR5sK+7kQ+NYwXSSgSCunG64VnA+vb/kIEJE1tg6JgUP&#10;CrBePT8tsdCu5yPdy1iLFMKhQAUmxq6QMlSGLIaJ64gTd3XeYkzQ11J77FO4beVrls2lxYZTg8GO&#10;toaqW/ltFXx+yFm+29vdV9NffGnO/eEt3yg1Hg2bBYhIQ/wX/7kPOs3P5v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4hV8IAAADcAAAADwAAAAAAAAAAAAAA&#10;AAChAgAAZHJzL2Rvd25yZXYueG1sUEsFBgAAAAAEAAQA+QAAAJADAAAAAA==&#10;" stroked="f" strokeweight="1pt"/>
                <v:line id="Line 650" o:spid="_x0000_s1086" style="position:absolute;visibility:visible;mso-wrap-style:square" from="2241,9963" to="224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651" o:spid="_x0000_s1087" style="position:absolute;visibility:visible;mso-wrap-style:square" from="2241,10166" to="224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QAAADcAAAADwAAAGRycy9kb3ducmV2LnhtbESPwW4CMQxE70j9h8iVeoMsPVRlS0AI&#10;qATqoQL6AWZjNgsbZ5UE2Pbr60Ol3mzNeOZ5Ou99q24UUxPYwHhUgCKugm24NvB1eB++gkoZ2WIb&#10;mAx8U4L57GEwxdKGO+/ots+1khBOJRpwOXel1qly5DGNQkcs2ilEj1nWWGsb8S7hvtXPRfGiPTYs&#10;DQ47WjqqLvurN7CNx4/L+Kd2+sjbuG4/V5Pkz8Y8PfaLN1CZ+vxv/rveWMEvhFa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hxAAAANwAAAAPAAAAAAAAAAAA&#10;AAAAAKECAABkcnMvZG93bnJldi54bWxQSwUGAAAAAAQABAD5AAAAkgMAAAAA&#10;" strokeweight="1pt"/>
                <v:line id="Line 652" o:spid="_x0000_s1088" style="position:absolute;visibility:visible;mso-wrap-style:square" from="2241,10706" to="224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1JcIAAADcAAAADwAAAGRycy9kb3ducmV2LnhtbERP3WrCMBS+H+wdwhnsbqZzILUaRXQ/&#10;wi7E6gMcm2NT1pyUJLPd2xtB2N35+H7PfDnYVlzIh8axgtdRBoK4crrhWsHx8PGSgwgRWWPrmBT8&#10;UYDl4vFhjoV2Pe/pUsZapBAOBSowMXaFlKEyZDGMXEecuLPzFmOCvpbaY5/CbSvHWTaRFhtODQY7&#10;Whuqfspfq+D7U77lmy+72TX9yZfm2G/f85VSz0/DagYi0hD/xXf3Vqf52RRuz6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G1JcIAAADcAAAADwAAAAAAAAAAAAAA&#10;AAChAgAAZHJzL2Rvd25yZXYueG1sUEsFBgAAAAAEAAQA+QAAAJADAAAAAA==&#10;" stroked="f" strokeweight="1pt"/>
                <v:line id="Line 653" o:spid="_x0000_s1089" style="position:absolute;visibility:visible;mso-wrap-style:square" from="2241,11252" to="224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654" o:spid="_x0000_s1090" style="position:absolute;visibility:visible;mso-wrap-style:square" from="2241,11791" to="2241,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v/sIAAADcAAAADwAAAGRycy9kb3ducmV2LnhtbERP3WrCMBS+H/gO4QjezbQKo3RGkelU&#10;2MWw8wGOzbEpa05Kktnu7ZfBYHfn4/s9q81oO3EnH1rHCvJ5BoK4drrlRsHl4/WxABEissbOMSn4&#10;pgCb9eRhhaV2A5/pXsVGpBAOJSowMfallKE2ZDHMXU+cuJvzFmOCvpHa45DCbScXWfYkLbacGgz2&#10;9GKo/qy+rIK3g1wWu6PdvbfD1VfmMpz2xVap2XTcPoOINMZ/8Z/7pNP8PIffZ9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4v/sIAAADcAAAADwAAAAAAAAAAAAAA&#10;AAChAgAAZHJzL2Rvd25yZXYueG1sUEsFBgAAAAAEAAQA+QAAAJADAAAAAA==&#10;" stroked="f" strokeweight="1pt"/>
                <v:line id="Line 655" o:spid="_x0000_s1091" style="position:absolute;visibility:visible;mso-wrap-style:square" from="2241,12331" to="2241,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VsIAAADcAAAADwAAAGRycy9kb3ducmV2LnhtbERPzWoCMRC+C75DmII3za4HsdvNSqkK&#10;FQ+ltg8wbqabrZvJkqS67dM3guBtPr7fKVeD7cSZfGgdK8hnGQji2umWGwWfH9vpEkSIyBo7x6Tg&#10;lwKsqvGoxEK7C7/T+RAbkUI4FKjAxNgXUobakMUwcz1x4r6ctxgT9I3UHi8p3HZynmULabHl1GCw&#10;pxdD9enwYxXs/HF/yv8aI4+885vubf0Y7LdSk4fh+QlEpCHexTf3q07z8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VsIAAADcAAAADwAAAAAAAAAAAAAA&#10;AAChAgAAZHJzL2Rvd25yZXYueG1sUEsFBgAAAAAEAAQA+QAAAJADAAAAAA==&#10;" strokeweight="1pt"/>
                <v:line id="Line 656" o:spid="_x0000_s1092" style="position:absolute;visibility:visible;mso-wrap-style:square" from="2241,12871" to="2241,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UEsIAAADcAAAADwAAAGRycy9kb3ducmV2LnhtbERP3WrCMBS+H/gO4QjezdQJUjqjiDoV&#10;vBjrfICz5qwpa05KEm339osg7O58fL9nuR5sK27kQ+NYwWyagSCunG64VnD5fHvOQYSIrLF1TAp+&#10;KcB6NXpaYqFdzx90K2MtUgiHAhWYGLtCylAZshimriNO3LfzFmOCvpbaY5/CbStfsmwhLTacGgx2&#10;tDVU/ZRXq+B8kPN8d7S796b/8qW59Kd9vlFqMh42ryAiDfFf/HCfdJo/m8P9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AUEsIAAADcAAAADwAAAAAAAAAAAAAA&#10;AAChAgAAZHJzL2Rvd25yZXYueG1sUEsFBgAAAAAEAAQA+QAAAJADAAAAAA==&#10;" stroked="f" strokeweight="1pt"/>
                <v:line id="Line 657" o:spid="_x0000_s1093" style="position:absolute;visibility:visible;mso-wrap-style:square" from="2241,13417" to="2241,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line id="Line 658" o:spid="_x0000_s1094" style="position:absolute;visibility:visible;mso-wrap-style:square" from="2241,13620" to="2241,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line id="Line 659" o:spid="_x0000_s1095" style="position:absolute;visibility:visible;mso-wrap-style:square" from="2241,14160" to="224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isIAAADcAAAADwAAAGRycy9kb3ducmV2LnhtbERP3WrCMBS+H/gO4QjezdQJUjqjiDoV&#10;vBjrfICz5qwpa05KEm19+2Ug7O58fL9nuR5sK27kQ+NYwWyagSCunG64VnD5fHvOQYSIrLF1TAru&#10;FGC9Gj0tsdCu5w+6lbEWKYRDgQpMjF0hZagMWQxT1xEn7tt5izFBX0vtsU/htpUvWbaQFhtODQY7&#10;2hqqfsqrVXA+yHm+O9rde9N/+dJc+tM+3yg1GQ+bVxCRhvgvfrhPOs2fLeDv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3isIAAADcAAAADwAAAAAAAAAAAAAA&#10;AAChAgAAZHJzL2Rvd25yZXYueG1sUEsFBgAAAAAEAAQA+QAAAJADAAAAAA==&#10;" stroked="f" strokeweight="1pt"/>
                <v:line id="Line 660" o:spid="_x0000_s1096" style="position:absolute;visibility:visible;mso-wrap-style:square" from="2241,14706" to="2241,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661" o:spid="_x0000_s1097" style="position:absolute;visibility:visible;mso-wrap-style:square" from="2241,15246" to="2241,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Y8UAAADcAAAADwAAAGRycy9kb3ducmV2LnhtbESPQU/DMAyF70j7D5GRuLF0IKGqLJsm&#10;NsYkDoiyH2Aar6nWOFWSreXf4wMSN1vv+b3Py/Xke3WlmLrABhbzAhRxE2zHrYHj1+t9CSplZIt9&#10;YDLwQwnWq9nNEisbRv6ka51bJSGcKjTgch4qrVPjyGOah4FYtFOIHrOssdU24ijhvtcPRfGkPXYs&#10;DQ4HenHUnOuLN/C+14/l9s1vP7rxO9buOB525caYu9tp8wwq05T/zX/XByv4C6GV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SGY8UAAADcAAAADwAAAAAAAAAA&#10;AAAAAAChAgAAZHJzL2Rvd25yZXYueG1sUEsFBgAAAAAEAAQA+QAAAJMDAAAAAA==&#10;" stroked="f" strokeweight="1pt"/>
                <v:line id="Line 662" o:spid="_x0000_s1098" style="position:absolute;visibility:visible;mso-wrap-style:square" from="2241,15786" to="224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663" o:spid="_x0000_s1099" style="position:absolute;visibility:visible;mso-wrap-style:square" from="2241,16325" to="2241,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5A2MUAAADcAAAADwAAAGRycy9kb3ducmV2LnhtbESPzU7DMBCE70i8g7VI3KjTIqEo1K2q&#10;/kAlDojQB1jibRw1Xke2acLbswckbrua2Zlvl+vJ9+pKMXWBDcxnBSjiJtiOWwOnz8NDCSplZIt9&#10;YDLwQwnWq9ubJVY2jPxB1zq3SkI4VWjA5TxUWqfGkcc0CwOxaOcQPWZZY6ttxFHCfa8XRfGkPXYs&#10;DQ4H2jpqLvW3N/D2oh/L3avfvXfjV6zdaTzuy40x93fT5hlUpin/m/+uj1bwF4Iv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5A2MUAAADcAAAADwAAAAAAAAAA&#10;AAAAAAChAgAAZHJzL2Rvd25yZXYueG1sUEsFBgAAAAAEAAQA+QAAAJMDAAAAAA==&#10;" stroked="f" strokeweight="1pt"/>
                <v:line id="Line 664" o:spid="_x0000_s1100" style="position:absolute;visibility:visible;mso-wrap-style:square" from="2241,16871" to="224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fnMIAAADcAAAADwAAAGRycy9kb3ducmV2LnhtbERPzWoCMRC+C75DmII3za4HsdvNSqkK&#10;FQ+ltg8wbqabrZvJkqS67dM3guBtPr7fKVeD7cSZfGgdK8hnGQji2umWGwWfH9vpEkSIyBo7x6Tg&#10;lwKsqvGoxEK7C7/T+RAbkUI4FKjAxNgXUobakMUwcz1x4r6ctxgT9I3UHi8p3HZynmULabHl1GCw&#10;pxdD9enwYxXs/HF/yv8aI4+885vubf0Y7LdSk4fh+QlEpCHexTf3q07z5zlcn0kX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lfnMIAAADcAAAADwAAAAAAAAAAAAAA&#10;AAChAgAAZHJzL2Rvd25yZXYueG1sUEsFBgAAAAAEAAQA+QAAAJADAAAAAA==&#10;" strokeweight="1pt"/>
                <v:line id="Line 665" o:spid="_x0000_s1101" style="position:absolute;visibility:visible;mso-wrap-style:square" from="2241,17075" to="2241,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B68IAAADcAAAADwAAAGRycy9kb3ducmV2LnhtbERPS27CMBDdI/UO1lTqDhyyqCDEQagf&#10;qYgFgvYAQzzEgXgc2S6kPT2uVIndPL3vlMvBduJCPrSOFUwnGQji2umWGwVfn+/jGYgQkTV2jknB&#10;DwVYVg+jEgvtrryjyz42IoVwKFCBibEvpAy1IYth4nrixB2dtxgT9I3UHq8p3HYyz7JnabHl1GCw&#10;pxdD9Xn/bRWs/WFznv42Rh547d+67es82JNST4/DagEi0hDv4n/3h07z8xz+nkkXy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vB68IAAADcAAAADwAAAAAAAAAAAAAA&#10;AAChAgAAZHJzL2Rvd25yZXYueG1sUEsFBgAAAAAEAAQA+QAAAJADAAAAAA==&#10;" strokeweight="1pt"/>
                <v:line id="Line 666" o:spid="_x0000_s1102" style="position:absolute;visibility:visible;mso-wrap-style:square" from="2241,17614" to="22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er8IAAADcAAAADwAAAGRycy9kb3ducmV2LnhtbERP3WrCMBS+F/YO4Qy8s+kURumMInOb&#10;gheyzgc4a86asuakJJmtb28Ggnfn4/s9y/VoO3EmH1rHCp6yHARx7XTLjYLT1/usABEissbOMSm4&#10;UID16mGyxFK7gT/pXMVGpBAOJSowMfallKE2ZDFkridO3I/zFmOCvpHa45DCbSfnef4sLbacGgz2&#10;9Gqo/q3+rILDh1wU253dHtvh21fmNOzfio1S08dx8wIi0hjv4pt7r9P8+QL+n0kX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zer8IAAADcAAAADwAAAAAAAAAAAAAA&#10;AAChAgAAZHJzL2Rvd25yZXYueG1sUEsFBgAAAAAEAAQA+QAAAJADAAAAAA==&#10;" stroked="f" strokeweight="1pt"/>
                <v:line id="Line 667" o:spid="_x0000_s1103" style="position:absolute;visibility:visible;mso-wrap-style:square" from="2241,18161" to="2241,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668" o:spid="_x0000_s1104" style="position:absolute;visibility:visible;mso-wrap-style:square" from="2241,18700" to="224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jQMMAAADcAAAADwAAAGRycy9kb3ducmV2LnhtbERP3WrCMBS+H/gO4QjezVRlo1SjyNyc&#10;sIux6gMcm2NTbE5Kktn69stgsLvz8f2e1WawrbiRD41jBbNpBoK4crrhWsHp+PaYgwgRWWPrmBTc&#10;KcBmPXpYYaFdz190K2MtUgiHAhWYGLtCylAZshimriNO3MV5izFBX0vtsU/htpXzLHuWFhtODQY7&#10;ejFUXctvq+BjLxf57t3uPpv+7Etz6g+v+VapyXjYLkFEGuK/+M990Gn+/Al+n0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40DDAAAA3AAAAA8AAAAAAAAAAAAA&#10;AAAAoQIAAGRycy9kb3ducmV2LnhtbFBLBQYAAAAABAAEAPkAAACRAwAAAAA=&#10;" stroked="f" strokeweight="1pt"/>
                <v:rect id="Rectangle 669" o:spid="_x0000_s1105" style="position:absolute;left:1406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0" o:spid="_x0000_s1106" style="position:absolute;left:14064;top:6495;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O</w:t>
                        </w:r>
                      </w:p>
                    </w:txbxContent>
                  </v:textbox>
                </v:rect>
                <v:rect id="Rectangle 671" o:spid="_x0000_s1107" style="position:absolute;left:15366;top:6495;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2" o:spid="_x0000_s1108" style="position:absolute;left:17525;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3" o:spid="_x0000_s1109" style="position:absolute;left:18719;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4" o:spid="_x0000_s1110" style="position:absolute;left:1990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5" o:spid="_x0000_s1111" style="position:absolute;left:2239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6" o:spid="_x0000_s1112" style="position:absolute;left:23588;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7" o:spid="_x0000_s1113" style="position:absolute;left:2477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8" o:spid="_x0000_s1114" style="position:absolute;left:28236;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N</w:t>
                        </w:r>
                      </w:p>
                    </w:txbxContent>
                  </v:textbox>
                </v:rect>
                <v:rect id="Rectangle 679" o:spid="_x0000_s1115" style="position:absolute;left:18826;top:1949;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b/>
                            <w:bCs/>
                            <w:color w:val="000000"/>
                            <w:kern w:val="24"/>
                            <w:sz w:val="28"/>
                            <w:szCs w:val="28"/>
                            <w:lang w:val="en-US"/>
                          </w:rPr>
                          <w:t>R</w:t>
                        </w:r>
                      </w:p>
                    </w:txbxContent>
                  </v:textbox>
                </v:rect>
                <v:rect id="Rectangle 680" o:spid="_x0000_s1116" style="position:absolute;left:15150;top:898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681" o:spid="_x0000_s1117" style="position:absolute;left:17963;top:8876;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682" o:spid="_x0000_s1118" style="position:absolute;left:22826;top:876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683" o:spid="_x0000_s1119" style="position:absolute;left:36350;top:8336;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48"/>
                            <w:szCs w:val="48"/>
                            <w:lang w:val="en-US"/>
                          </w:rPr>
                          <w:t>.</w:t>
                        </w:r>
                      </w:p>
                    </w:txbxContent>
                  </v:textbox>
                </v:rect>
                <v:rect id="Rectangle 684" o:spid="_x0000_s1120" style="position:absolute;left:37220;top:10069;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85" o:spid="_x0000_s1121" style="position:absolute;left:38408;top:10069;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86" o:spid="_x0000_s1122" style="position:absolute;left:39595;top:10069;width:62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9656A1" w:rsidRDefault="009656A1" w:rsidP="004F6922">
                        <w:pPr>
                          <w:pStyle w:val="a5"/>
                          <w:spacing w:before="0" w:beforeAutospacing="0" w:after="0" w:afterAutospacing="0"/>
                          <w:textAlignment w:val="baseline"/>
                        </w:pPr>
                        <w:r>
                          <w:rPr>
                            <w:rFonts w:eastAsia="Calibri"/>
                            <w:color w:val="000000"/>
                            <w:kern w:val="24"/>
                            <w:sz w:val="28"/>
                            <w:szCs w:val="28"/>
                            <w:lang w:val="en-US"/>
                          </w:rPr>
                          <w:t>l</w:t>
                        </w:r>
                      </w:p>
                    </w:txbxContent>
                  </v:textbox>
                </v:rect>
              </v:group>
            </w:pict>
          </mc:Fallback>
        </mc:AlternateContent>
      </w: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Pr="003A08BE" w:rsidRDefault="004F6922"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3A08BE">
        <w:rPr>
          <w:rFonts w:ascii="Times New Roman" w:eastAsia="Times New Roman" w:hAnsi="Times New Roman" w:cs="Times New Roman"/>
          <w:color w:val="000000"/>
          <w:sz w:val="28"/>
          <w:szCs w:val="28"/>
          <w:lang w:val="en-US" w:eastAsia="ru-RU"/>
        </w:rPr>
        <w:t>1-Fenil-1-tsikloheksil-3-piperidin-propan-1-ol-hidroxlorid</w:t>
      </w:r>
    </w:p>
    <w:p w:rsidR="004F6922" w:rsidRDefault="004F6922"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3A08BE">
        <w:rPr>
          <w:rFonts w:ascii="Times New Roman" w:eastAsia="Times New Roman" w:hAnsi="Times New Roman" w:cs="Times New Roman"/>
          <w:color w:val="000000"/>
          <w:sz w:val="28"/>
          <w:szCs w:val="28"/>
          <w:lang w:val="en-US" w:eastAsia="ru-RU"/>
        </w:rPr>
        <w:t xml:space="preserve">Ağ narın kristal poroşokdur. Suda az, spirtdə tədricən həll olur. </w:t>
      </w:r>
    </w:p>
    <w:p w:rsidR="004F6922" w:rsidRDefault="004F6922"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Sintezi üçün piridini formaldehid və asetofenonla kondensləşdirirlər:</w:t>
      </w:r>
    </w:p>
    <w:p w:rsidR="004F6922" w:rsidRPr="003A08BE" w:rsidRDefault="004F6922"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5615095A" wp14:editId="0014ACB2">
            <wp:extent cx="3943350" cy="2051565"/>
            <wp:effectExtent l="0" t="0" r="0" b="6350"/>
            <wp:docPr id="150" name="Рисунок 150" descr="Производные пиррозилидина. (Лекция 6)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изводные пиррозилидина. (Лекция 6) - online presentati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802" t="25903" r="1860" b="5374"/>
                    <a:stretch/>
                  </pic:blipFill>
                  <pic:spPr bwMode="auto">
                    <a:xfrm>
                      <a:off x="0" y="0"/>
                      <a:ext cx="3958485" cy="2059439"/>
                    </a:xfrm>
                    <a:prstGeom prst="rect">
                      <a:avLst/>
                    </a:prstGeom>
                    <a:noFill/>
                    <a:ln>
                      <a:noFill/>
                    </a:ln>
                    <a:extLst>
                      <a:ext uri="{53640926-AAD7-44D8-BBD7-CCE9431645EC}">
                        <a14:shadowObscured xmlns:a14="http://schemas.microsoft.com/office/drawing/2010/main"/>
                      </a:ext>
                    </a:extLst>
                  </pic:spPr>
                </pic:pic>
              </a:graphicData>
            </a:graphic>
          </wp:inline>
        </w:drawing>
      </w:r>
    </w:p>
    <w:p w:rsidR="004F6922" w:rsidRDefault="004F6922"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4F6922" w:rsidRPr="003A08BE" w:rsidRDefault="004F6922"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3A08BE">
        <w:rPr>
          <w:rFonts w:ascii="Times New Roman" w:eastAsia="Times New Roman" w:hAnsi="Times New Roman" w:cs="Times New Roman"/>
          <w:color w:val="000000"/>
          <w:sz w:val="28"/>
          <w:szCs w:val="28"/>
          <w:lang w:val="az-Latn-AZ" w:eastAsia="ru-RU"/>
        </w:rPr>
        <w:t>Xolinolitik maddə olub parkinsonizmin müalicəsində tətbiq olunur. 0,001; 0,002 və 0,005 qr-lıq tabletlərdə buraxılır.</w:t>
      </w:r>
      <w:r>
        <w:rPr>
          <w:rFonts w:ascii="Times New Roman" w:eastAsia="Times New Roman" w:hAnsi="Times New Roman" w:cs="Times New Roman"/>
          <w:color w:val="000000"/>
          <w:sz w:val="28"/>
          <w:szCs w:val="28"/>
          <w:lang w:val="az-Latn-AZ" w:eastAsia="ru-RU"/>
        </w:rPr>
        <w:t xml:space="preserve"> </w:t>
      </w:r>
      <w:r w:rsidRPr="003A08BE">
        <w:rPr>
          <w:rFonts w:ascii="Times New Roman" w:eastAsia="Times New Roman" w:hAnsi="Times New Roman" w:cs="Times New Roman"/>
          <w:color w:val="000000"/>
          <w:sz w:val="28"/>
          <w:szCs w:val="28"/>
          <w:lang w:val="az-Latn-AZ" w:eastAsia="ru-RU"/>
        </w:rPr>
        <w:t xml:space="preserve">Preparat narkotik analgetiklərin saxlanma qaydalarına ciddi riayət olunmaqla saxlanır. </w:t>
      </w:r>
    </w:p>
    <w:p w:rsidR="007B457F" w:rsidRDefault="007B457F" w:rsidP="009656A1">
      <w:pPr>
        <w:pStyle w:val="a5"/>
        <w:spacing w:before="0" w:beforeAutospacing="0" w:after="0" w:afterAutospacing="0"/>
        <w:ind w:firstLine="709"/>
        <w:jc w:val="both"/>
        <w:rPr>
          <w:b/>
          <w:sz w:val="28"/>
          <w:szCs w:val="28"/>
          <w:lang w:val="az-Latn-AZ"/>
        </w:rPr>
      </w:pPr>
    </w:p>
    <w:p w:rsidR="00043602" w:rsidRPr="000677E9" w:rsidRDefault="00C14E1C" w:rsidP="009656A1">
      <w:pPr>
        <w:pStyle w:val="a5"/>
        <w:spacing w:before="0" w:beforeAutospacing="0" w:after="0" w:afterAutospacing="0"/>
        <w:ind w:firstLine="709"/>
        <w:jc w:val="both"/>
        <w:rPr>
          <w:b/>
          <w:sz w:val="28"/>
          <w:szCs w:val="28"/>
          <w:lang w:val="az-Latn-AZ"/>
        </w:rPr>
      </w:pPr>
      <w:r w:rsidRPr="000677E9">
        <w:rPr>
          <w:b/>
          <w:sz w:val="28"/>
          <w:szCs w:val="28"/>
          <w:lang w:val="az-Latn-AZ"/>
        </w:rPr>
        <w:t>D</w:t>
      </w:r>
      <w:r w:rsidR="00106652" w:rsidRPr="000677E9">
        <w:rPr>
          <w:b/>
          <w:sz w:val="28"/>
          <w:szCs w:val="28"/>
          <w:lang w:val="az-Latn-AZ"/>
        </w:rPr>
        <w:t>ifenhidramin</w:t>
      </w:r>
      <w:r w:rsidR="00997012">
        <w:rPr>
          <w:b/>
          <w:sz w:val="28"/>
          <w:szCs w:val="28"/>
          <w:lang w:val="az-Latn-AZ"/>
        </w:rPr>
        <w:t xml:space="preserve"> (Dimedrol)</w:t>
      </w:r>
    </w:p>
    <w:p w:rsidR="00C10BC3" w:rsidRDefault="009F1BD1" w:rsidP="009656A1">
      <w:pPr>
        <w:spacing w:after="0" w:line="240" w:lineRule="auto"/>
        <w:ind w:firstLine="709"/>
        <w:rPr>
          <w:rFonts w:ascii="Times New Roman" w:hAnsi="Times New Roman" w:cs="Times New Roman"/>
          <w:sz w:val="28"/>
          <w:szCs w:val="28"/>
          <w:lang w:val="az-Latn-AZ"/>
        </w:rPr>
      </w:pPr>
      <w:r>
        <w:rPr>
          <w:noProof/>
          <w:lang w:val="en-GB" w:eastAsia="en-GB"/>
        </w:rPr>
        <w:drawing>
          <wp:inline distT="0" distB="0" distL="0" distR="0">
            <wp:extent cx="2809875" cy="1950998"/>
            <wp:effectExtent l="0" t="0" r="0" b="0"/>
            <wp:docPr id="151" name="Рисунок 15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зображение химической структуры"/>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10097" cy="1951152"/>
                    </a:xfrm>
                    <a:prstGeom prst="rect">
                      <a:avLst/>
                    </a:prstGeom>
                    <a:noFill/>
                    <a:ln>
                      <a:noFill/>
                    </a:ln>
                  </pic:spPr>
                </pic:pic>
              </a:graphicData>
            </a:graphic>
          </wp:inline>
        </w:drawing>
      </w:r>
    </w:p>
    <w:p w:rsidR="0028707C" w:rsidRDefault="0028707C" w:rsidP="009656A1">
      <w:pPr>
        <w:spacing w:after="0" w:line="240" w:lineRule="auto"/>
        <w:ind w:firstLine="709"/>
        <w:rPr>
          <w:rFonts w:ascii="Times New Roman" w:hAnsi="Times New Roman" w:cs="Times New Roman"/>
          <w:color w:val="202122"/>
          <w:sz w:val="28"/>
          <w:szCs w:val="28"/>
          <w:shd w:val="clear" w:color="auto" w:fill="F8F9FA"/>
          <w:lang w:val="az-Latn-AZ"/>
        </w:rPr>
      </w:pPr>
      <w:r w:rsidRPr="00997012">
        <w:rPr>
          <w:rFonts w:ascii="Times New Roman" w:hAnsi="Times New Roman" w:cs="Times New Roman"/>
          <w:color w:val="202122"/>
          <w:sz w:val="28"/>
          <w:szCs w:val="28"/>
          <w:shd w:val="clear" w:color="auto" w:fill="F8F9FA"/>
          <w:lang w:val="en-US"/>
        </w:rPr>
        <w:t>N,N-</w:t>
      </w:r>
      <w:r w:rsidR="00997012">
        <w:rPr>
          <w:rFonts w:ascii="Times New Roman" w:hAnsi="Times New Roman" w:cs="Times New Roman"/>
          <w:color w:val="202122"/>
          <w:sz w:val="28"/>
          <w:szCs w:val="28"/>
          <w:shd w:val="clear" w:color="auto" w:fill="F8F9FA"/>
          <w:lang w:val="az-Latn-AZ"/>
        </w:rPr>
        <w:t>dimetil</w:t>
      </w:r>
      <w:r w:rsidRPr="00997012">
        <w:rPr>
          <w:rFonts w:ascii="Times New Roman" w:hAnsi="Times New Roman" w:cs="Times New Roman"/>
          <w:color w:val="202122"/>
          <w:sz w:val="28"/>
          <w:szCs w:val="28"/>
          <w:shd w:val="clear" w:color="auto" w:fill="F8F9FA"/>
          <w:lang w:val="en-US"/>
        </w:rPr>
        <w:t>-2-(</w:t>
      </w:r>
      <w:r w:rsidR="00997012">
        <w:rPr>
          <w:rFonts w:ascii="Times New Roman" w:hAnsi="Times New Roman" w:cs="Times New Roman"/>
          <w:color w:val="202122"/>
          <w:sz w:val="28"/>
          <w:szCs w:val="28"/>
          <w:shd w:val="clear" w:color="auto" w:fill="F8F9FA"/>
          <w:lang w:val="az-Latn-AZ"/>
        </w:rPr>
        <w:t>difenilmetoksi</w:t>
      </w:r>
      <w:r w:rsidRPr="00997012">
        <w:rPr>
          <w:rFonts w:ascii="Times New Roman" w:hAnsi="Times New Roman" w:cs="Times New Roman"/>
          <w:color w:val="202122"/>
          <w:sz w:val="28"/>
          <w:szCs w:val="28"/>
          <w:shd w:val="clear" w:color="auto" w:fill="F8F9FA"/>
          <w:lang w:val="en-US"/>
        </w:rPr>
        <w:t>)-</w:t>
      </w:r>
      <w:r w:rsidR="00997012">
        <w:rPr>
          <w:rFonts w:ascii="Times New Roman" w:hAnsi="Times New Roman" w:cs="Times New Roman"/>
          <w:color w:val="202122"/>
          <w:sz w:val="28"/>
          <w:szCs w:val="28"/>
          <w:shd w:val="clear" w:color="auto" w:fill="F8F9FA"/>
          <w:lang w:val="az-Latn-AZ"/>
        </w:rPr>
        <w:t>etilamin hidroxlorid.</w:t>
      </w:r>
    </w:p>
    <w:p w:rsidR="00997012" w:rsidRDefault="00997012" w:rsidP="009656A1">
      <w:pPr>
        <w:spacing w:after="0" w:line="240" w:lineRule="auto"/>
        <w:ind w:firstLine="709"/>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Birinci nəsilantihistamin preparatdır.</w:t>
      </w:r>
    </w:p>
    <w:p w:rsidR="00997012" w:rsidRDefault="00997012" w:rsidP="009656A1">
      <w:pPr>
        <w:spacing w:after="0" w:line="240" w:lineRule="auto"/>
        <w:ind w:firstLine="709"/>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Sintezi:</w:t>
      </w:r>
    </w:p>
    <w:p w:rsidR="00997012" w:rsidRPr="00997012" w:rsidRDefault="00997012" w:rsidP="009656A1">
      <w:pPr>
        <w:spacing w:after="0" w:line="240" w:lineRule="auto"/>
        <w:ind w:firstLine="709"/>
        <w:rPr>
          <w:rFonts w:ascii="Times New Roman" w:hAnsi="Times New Roman" w:cs="Times New Roman"/>
          <w:color w:val="202122"/>
          <w:sz w:val="28"/>
          <w:szCs w:val="28"/>
          <w:shd w:val="clear" w:color="auto" w:fill="F8F9FA"/>
          <w:lang w:val="az-Latn-AZ"/>
        </w:rPr>
      </w:pPr>
    </w:p>
    <w:p w:rsidR="00545632" w:rsidRDefault="00545632" w:rsidP="009656A1">
      <w:pPr>
        <w:spacing w:after="0" w:line="240" w:lineRule="auto"/>
        <w:ind w:firstLine="709"/>
        <w:rPr>
          <w:rFonts w:ascii="Arial" w:hAnsi="Arial" w:cs="Arial"/>
          <w:color w:val="202122"/>
          <w:sz w:val="21"/>
          <w:szCs w:val="21"/>
          <w:shd w:val="clear" w:color="auto" w:fill="FFFFFF"/>
          <w:lang w:val="az-Latn-AZ"/>
        </w:rPr>
      </w:pPr>
      <w:r>
        <w:rPr>
          <w:noProof/>
          <w:lang w:val="en-GB" w:eastAsia="en-GB"/>
        </w:rPr>
        <w:drawing>
          <wp:inline distT="0" distB="0" distL="0" distR="0">
            <wp:extent cx="4829175" cy="1075246"/>
            <wp:effectExtent l="0" t="0" r="0" b="0"/>
            <wp:docPr id="152" name="Рисунок 152" descr="File:Diphenhydramine synthesis 01.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le:Diphenhydramine synthesis 01.svg - Wikipedia"/>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26595" cy="1074672"/>
                    </a:xfrm>
                    <a:prstGeom prst="rect">
                      <a:avLst/>
                    </a:prstGeom>
                    <a:noFill/>
                    <a:ln>
                      <a:noFill/>
                    </a:ln>
                  </pic:spPr>
                </pic:pic>
              </a:graphicData>
            </a:graphic>
          </wp:inline>
        </w:drawing>
      </w:r>
    </w:p>
    <w:p w:rsidR="00997012" w:rsidRPr="00997012" w:rsidRDefault="00997012" w:rsidP="009656A1">
      <w:pPr>
        <w:spacing w:after="0" w:line="240" w:lineRule="auto"/>
        <w:ind w:firstLine="709"/>
        <w:rPr>
          <w:rFonts w:ascii="Times New Roman" w:hAnsi="Times New Roman" w:cs="Times New Roman"/>
          <w:color w:val="202122"/>
          <w:sz w:val="28"/>
          <w:szCs w:val="28"/>
          <w:shd w:val="clear" w:color="auto" w:fill="FFFFFF"/>
          <w:lang w:val="az-Latn-AZ"/>
        </w:rPr>
      </w:pPr>
      <w:r w:rsidRPr="00997012">
        <w:rPr>
          <w:rFonts w:ascii="Times New Roman" w:hAnsi="Times New Roman" w:cs="Times New Roman"/>
          <w:color w:val="202122"/>
          <w:sz w:val="28"/>
          <w:szCs w:val="28"/>
          <w:shd w:val="clear" w:color="auto" w:fill="FFFFFF"/>
          <w:lang w:val="az-Latn-AZ"/>
        </w:rPr>
        <w:t>Metabolizmi:</w:t>
      </w:r>
    </w:p>
    <w:p w:rsidR="00545632" w:rsidRDefault="00545632" w:rsidP="009656A1">
      <w:pPr>
        <w:spacing w:after="0" w:line="240" w:lineRule="auto"/>
        <w:ind w:firstLine="709"/>
        <w:rPr>
          <w:rFonts w:ascii="Arial" w:hAnsi="Arial" w:cs="Arial"/>
          <w:color w:val="202122"/>
          <w:sz w:val="21"/>
          <w:szCs w:val="21"/>
          <w:shd w:val="clear" w:color="auto" w:fill="FFFFFF"/>
          <w:lang w:val="az-Latn-AZ"/>
        </w:rPr>
      </w:pPr>
    </w:p>
    <w:p w:rsidR="00517709" w:rsidRDefault="00D536A0" w:rsidP="009656A1">
      <w:pPr>
        <w:spacing w:after="0" w:line="240" w:lineRule="auto"/>
        <w:ind w:firstLine="709"/>
        <w:rPr>
          <w:rFonts w:ascii="Arial" w:hAnsi="Arial" w:cs="Arial"/>
          <w:color w:val="202122"/>
          <w:sz w:val="21"/>
          <w:szCs w:val="21"/>
          <w:shd w:val="clear" w:color="auto" w:fill="FFFFFF"/>
          <w:lang w:val="az-Latn-AZ"/>
        </w:rPr>
      </w:pPr>
      <w:r>
        <w:rPr>
          <w:noProof/>
          <w:lang w:val="en-GB" w:eastAsia="en-GB"/>
        </w:rPr>
        <w:lastRenderedPageBreak/>
        <w:drawing>
          <wp:inline distT="0" distB="0" distL="0" distR="0">
            <wp:extent cx="4628217" cy="2276475"/>
            <wp:effectExtent l="0" t="0" r="1270" b="0"/>
            <wp:docPr id="154" name="Рисунок 154" descr="Molecules | Free Full-Text | Metabolic N-Dealkylation and N-Oxidation as  Elucidators of the Role of Alkylamino Moieties in Drugs Acting at Various  Receptor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lecules | Free Full-Text | Metabolic N-Dealkylation and N-Oxidation as  Elucidators of the Role of Alkylamino Moieties in Drugs Acting at Various  Receptors | HTML"/>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25745" cy="2275259"/>
                    </a:xfrm>
                    <a:prstGeom prst="rect">
                      <a:avLst/>
                    </a:prstGeom>
                    <a:noFill/>
                    <a:ln>
                      <a:noFill/>
                    </a:ln>
                  </pic:spPr>
                </pic:pic>
              </a:graphicData>
            </a:graphic>
          </wp:inline>
        </w:drawing>
      </w:r>
    </w:p>
    <w:p w:rsidR="00997012" w:rsidRDefault="00997012" w:rsidP="009656A1">
      <w:pPr>
        <w:spacing w:after="0" w:line="240" w:lineRule="auto"/>
        <w:ind w:firstLine="709"/>
        <w:rPr>
          <w:rFonts w:ascii="Times New Roman" w:hAnsi="Times New Roman" w:cs="Times New Roman"/>
          <w:color w:val="202122"/>
          <w:sz w:val="28"/>
          <w:szCs w:val="28"/>
          <w:shd w:val="clear" w:color="auto" w:fill="FFFFFF"/>
          <w:lang w:val="az-Latn-AZ"/>
        </w:rPr>
      </w:pPr>
      <w:r w:rsidRPr="00997012">
        <w:rPr>
          <w:rFonts w:ascii="Times New Roman" w:hAnsi="Times New Roman" w:cs="Times New Roman"/>
          <w:color w:val="202122"/>
          <w:sz w:val="28"/>
          <w:szCs w:val="28"/>
          <w:shd w:val="clear" w:color="auto" w:fill="FFFFFF"/>
          <w:lang w:val="az-Latn-AZ"/>
        </w:rPr>
        <w:t>Difenhidramin yüksək dozalarda və ya alkoqolla birgə qəbulu zamanı deliriy verə bilir.</w:t>
      </w:r>
    </w:p>
    <w:p w:rsidR="003641FC" w:rsidRDefault="003641FC" w:rsidP="009656A1">
      <w:pPr>
        <w:spacing w:after="0" w:line="240" w:lineRule="auto"/>
        <w:ind w:firstLine="709"/>
        <w:rPr>
          <w:rFonts w:ascii="Times New Roman" w:hAnsi="Times New Roman" w:cs="Times New Roman"/>
          <w:color w:val="202122"/>
          <w:sz w:val="28"/>
          <w:szCs w:val="28"/>
          <w:shd w:val="clear" w:color="auto" w:fill="FFFFFF"/>
          <w:lang w:val="az-Latn-AZ"/>
        </w:rPr>
      </w:pPr>
    </w:p>
    <w:p w:rsidR="003641FC" w:rsidRDefault="003641FC" w:rsidP="009656A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b/>
          <w:bCs/>
          <w:sz w:val="28"/>
          <w:szCs w:val="28"/>
          <w:shd w:val="clear" w:color="auto" w:fill="FFFFFF"/>
          <w:lang w:val="az-Latn-AZ"/>
        </w:rPr>
        <w:t>Parkinson xəstəliyi</w:t>
      </w:r>
      <w:r w:rsidRPr="00872F48">
        <w:rPr>
          <w:rFonts w:ascii="Times New Roman" w:hAnsi="Times New Roman" w:cs="Times New Roman"/>
          <w:sz w:val="28"/>
          <w:szCs w:val="28"/>
          <w:shd w:val="clear" w:color="auto" w:fill="FFFFFF"/>
          <w:lang w:val="az-Latn-AZ"/>
        </w:rPr>
        <w:t> neyroendogen xəstəliklər qrupuna daxil olub, mərkəzi sinir sistemində </w:t>
      </w:r>
      <w:hyperlink r:id="rId120" w:tooltip="Dopamin" w:history="1">
        <w:r w:rsidRPr="00872F48">
          <w:rPr>
            <w:rStyle w:val="a4"/>
            <w:rFonts w:ascii="Times New Roman" w:hAnsi="Times New Roman" w:cs="Times New Roman"/>
            <w:color w:val="auto"/>
            <w:sz w:val="28"/>
            <w:szCs w:val="28"/>
            <w:u w:val="none"/>
            <w:shd w:val="clear" w:color="auto" w:fill="FFFFFF"/>
            <w:lang w:val="az-Latn-AZ"/>
          </w:rPr>
          <w:t>dopamin</w:t>
        </w:r>
      </w:hyperlink>
      <w:r w:rsidRPr="00872F48">
        <w:rPr>
          <w:rFonts w:ascii="Times New Roman" w:hAnsi="Times New Roman" w:cs="Times New Roman"/>
          <w:sz w:val="28"/>
          <w:szCs w:val="28"/>
          <w:shd w:val="clear" w:color="auto" w:fill="FFFFFF"/>
          <w:lang w:val="az-Latn-AZ"/>
        </w:rPr>
        <w:t> neyronlarının dağılıb məhv olması ilə inkişaf edir.</w:t>
      </w:r>
    </w:p>
    <w:p w:rsidR="003641FC" w:rsidRPr="00872F48" w:rsidRDefault="003641FC" w:rsidP="009656A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color w:val="000000"/>
          <w:sz w:val="28"/>
          <w:szCs w:val="28"/>
          <w:shd w:val="clear" w:color="auto" w:fill="FFFFFF"/>
          <w:lang w:val="az-Latn-AZ"/>
        </w:rPr>
        <w:t>Xəstəlik ilk dəfə  ingilis həkimi  Ceyms Parkinson tərəfindən 1817-ci  ildə “Titrəmə iflici haqqında esse” əsərində təsvir edilib. Parkinson bu xəstəliyə  “titrəmə iflici“  adını  vermişdir. 1877-ci  ildə J. Şarko xəstəliyin klinik xüsusiyyətlərini tamamlamış və onu Parkinson xəstəliyi adlandırmağı  təklif etmişdir.</w:t>
      </w:r>
    </w:p>
    <w:p w:rsidR="003641FC" w:rsidRDefault="003641FC" w:rsidP="009656A1">
      <w:pPr>
        <w:spacing w:after="0" w:line="240" w:lineRule="auto"/>
        <w:ind w:firstLine="709"/>
        <w:jc w:val="both"/>
        <w:rPr>
          <w:rFonts w:ascii="Times New Roman" w:hAnsi="Times New Roman" w:cs="Times New Roman"/>
          <w:color w:val="000000"/>
          <w:sz w:val="28"/>
          <w:szCs w:val="28"/>
          <w:shd w:val="clear" w:color="auto" w:fill="FFFFFF"/>
          <w:lang w:val="az-Latn-AZ"/>
        </w:rPr>
      </w:pPr>
      <w:r w:rsidRPr="00872F48">
        <w:rPr>
          <w:rFonts w:ascii="Times New Roman" w:hAnsi="Times New Roman" w:cs="Times New Roman"/>
          <w:b/>
          <w:color w:val="000000"/>
          <w:sz w:val="28"/>
          <w:szCs w:val="28"/>
          <w:shd w:val="clear" w:color="auto" w:fill="FFFFFF"/>
          <w:lang w:val="az-Latn-AZ"/>
        </w:rPr>
        <w:t>Parkinson xəstəliyi</w:t>
      </w:r>
      <w:r w:rsidRPr="00872F48">
        <w:rPr>
          <w:rFonts w:ascii="Times New Roman" w:hAnsi="Times New Roman" w:cs="Times New Roman"/>
          <w:color w:val="000000"/>
          <w:sz w:val="28"/>
          <w:szCs w:val="28"/>
          <w:shd w:val="clear" w:color="auto" w:fill="FFFFFF"/>
          <w:lang w:val="az-Latn-AZ"/>
        </w:rPr>
        <w:t xml:space="preserve"> (XBT-10 üzrə kodu G20) - mərkəzi  sinir sisteminin  idiopatik, tədricən proqressivləşən degenerativ xəstəliyi olub, hərəkətlərin ləngiməsi, əzələlərin rigidliyi (sərtliyi), sakit  vəziyyətdə tremor və postural reflekslerinin pozulması  ilə xarakterizə olunur. Bu simptomlar Parkinson xəstəliyinin (idiopatik, birincili parkinsonizm) kliniki şəklinin əsasını  təşkil edir. </w:t>
      </w:r>
    </w:p>
    <w:p w:rsidR="003641FC" w:rsidRPr="00872F48" w:rsidRDefault="003641FC" w:rsidP="009656A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b/>
          <w:color w:val="000000"/>
          <w:sz w:val="28"/>
          <w:szCs w:val="28"/>
          <w:shd w:val="clear" w:color="auto" w:fill="FFFFFF"/>
          <w:lang w:val="az-Latn-AZ"/>
        </w:rPr>
        <w:t>Parkinsonizm sindromu</w:t>
      </w:r>
      <w:r w:rsidRPr="00872F48">
        <w:rPr>
          <w:rFonts w:ascii="Times New Roman" w:hAnsi="Times New Roman" w:cs="Times New Roman"/>
          <w:color w:val="000000"/>
          <w:sz w:val="28"/>
          <w:szCs w:val="28"/>
          <w:shd w:val="clear" w:color="auto" w:fill="FFFFFF"/>
          <w:lang w:val="az-Latn-AZ"/>
        </w:rPr>
        <w:t xml:space="preserve"> (XBT-10 üzrə kodu G21) ekstrapiramid sistemin müxtəlif etiologiyalı  zədələnmələri və ya mərkəzi sinir sisteminin bir sıra irsi və degenerativ xəstəliklərinin kliniki simptomokompleksinin tərkib hissəsi kimi də baş verə bilər. Xəstəliyin əsasında qara maddənin (substantia nigra) və beyin kötüyünün digər dofaminergik nüvələrinin piqmentli  neyronlarının zədələnməsi dayanır.</w:t>
      </w:r>
    </w:p>
    <w:p w:rsidR="003641FC" w:rsidRDefault="003641FC" w:rsidP="009656A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sz w:val="28"/>
          <w:szCs w:val="28"/>
          <w:shd w:val="clear" w:color="auto" w:fill="FFFFFF"/>
          <w:lang w:val="az-Latn-AZ"/>
        </w:rPr>
        <w:t>Parkinson xəstəliyi (PH) Alzheimer xəstəliyindən sonra ən çox rast gəlinən degenerativ xəstəlikdir. PH'ın xarakterin cəhəti dopaminergik neyronların itkisi və hüceyrə sitoplazmasında Lewy cisimlərinin (içində protein aqreqatlarıdır) tapılmasıdır. Genetik hal PH hallarının cəmi 5%'ini təşkil edir. Genetik keçən Parkinson xəstəliyi (GKPX) autosom dominant və autosom resessiv olmaqla 2 qrupa bölünür. GKPX'yə səbəb olan 11 lokus məlumdur, bunların altısında gen bəllidir: ikisində sinuklein, parkin, UCH-L1, DJ-1 və PİNK1'dir. GKPX ilə sporadik PH arasında patoloji baxımdan heç bir fərq yoxdur. Sporadik PH olan xəstələrin beyin toxumasındakı neyron ölümü apoptoz mexanizması ilədir.</w:t>
      </w:r>
    </w:p>
    <w:p w:rsidR="003641FC" w:rsidRPr="00876900" w:rsidRDefault="003641FC" w:rsidP="009656A1">
      <w:pPr>
        <w:spacing w:after="0" w:line="240" w:lineRule="auto"/>
        <w:ind w:firstLine="709"/>
        <w:jc w:val="both"/>
        <w:rPr>
          <w:rFonts w:ascii="Times New Roman" w:hAnsi="Times New Roman" w:cs="Times New Roman"/>
          <w:sz w:val="28"/>
          <w:szCs w:val="28"/>
          <w:shd w:val="clear" w:color="auto" w:fill="FFFFFF"/>
          <w:lang w:val="az-Latn-AZ"/>
        </w:rPr>
      </w:pPr>
      <w:r w:rsidRPr="00872F48">
        <w:rPr>
          <w:rFonts w:ascii="Times New Roman" w:hAnsi="Times New Roman" w:cs="Times New Roman"/>
          <w:sz w:val="28"/>
          <w:szCs w:val="28"/>
          <w:shd w:val="clear" w:color="auto" w:fill="FFFFFF"/>
          <w:lang w:val="az-Latn-AZ"/>
        </w:rPr>
        <w:t xml:space="preserve">PH'ın rast gəlmə tezliyi 65 yaşdan sonra artır, lakin 35 ilə 50 arasında da rast gəlinə bilər. Yaş artdıqca tezlik artır bu da PH'ın yaşla əlaqəsini təsdiq edir. 35-50 </w:t>
      </w:r>
      <w:r w:rsidRPr="00872F48">
        <w:rPr>
          <w:rFonts w:ascii="Times New Roman" w:hAnsi="Times New Roman" w:cs="Times New Roman"/>
          <w:sz w:val="28"/>
          <w:szCs w:val="28"/>
          <w:shd w:val="clear" w:color="auto" w:fill="FFFFFF"/>
          <w:lang w:val="az-Latn-AZ"/>
        </w:rPr>
        <w:lastRenderedPageBreak/>
        <w:t xml:space="preserve">yaşlarda GKPX'yə rast gəlinir (daha çox kişilərdə). 85% sporadik, 10-15% ailəvi, 5% genetikdir. </w:t>
      </w:r>
      <w:r w:rsidRPr="00876900">
        <w:rPr>
          <w:rFonts w:ascii="Times New Roman" w:hAnsi="Times New Roman" w:cs="Times New Roman"/>
          <w:sz w:val="28"/>
          <w:szCs w:val="28"/>
          <w:shd w:val="clear" w:color="auto" w:fill="FFFFFF"/>
          <w:lang w:val="az-Latn-AZ"/>
        </w:rPr>
        <w:t>Təhlükəli xəstəliklər qrupuna aiddir.</w:t>
      </w:r>
    </w:p>
    <w:p w:rsidR="003641FC" w:rsidRPr="00876900" w:rsidRDefault="003641FC" w:rsidP="009656A1">
      <w:pPr>
        <w:spacing w:after="0" w:line="240" w:lineRule="auto"/>
        <w:ind w:firstLine="709"/>
        <w:jc w:val="both"/>
        <w:rPr>
          <w:rFonts w:ascii="Times New Roman" w:hAnsi="Times New Roman" w:cs="Times New Roman"/>
          <w:sz w:val="28"/>
          <w:szCs w:val="28"/>
          <w:shd w:val="clear" w:color="auto" w:fill="FFFFFF"/>
          <w:lang w:val="az-Latn-AZ"/>
        </w:rPr>
      </w:pPr>
      <w:r w:rsidRPr="00876900">
        <w:rPr>
          <w:rFonts w:ascii="Times New Roman" w:hAnsi="Times New Roman" w:cs="Times New Roman"/>
          <w:sz w:val="28"/>
          <w:szCs w:val="28"/>
          <w:shd w:val="clear" w:color="auto" w:fill="FFFFFF"/>
          <w:lang w:val="az-Latn-AZ"/>
        </w:rPr>
        <w:t>Ümumiyyətlə ailəvi və sporadik olaraq 2 qrupa ayrılır. Ancaq ailəvi PH hallarının hər zaman genetik etiologiya ilə uyğun gəlmədiyi və ailə üzvlərinin uzun müddət eyni ətraf faktorlara məruz qalmalarının xəstəliyi əmələ gətirdiyi məlumdur. Belə ki, ətraf faktorların təsirindən olduğu üçün IPH'ı ailəvi IPH və sporadik IPH olaraq bölürlər. Sporadik IPH'da etioloji faktorlar isə viral infeksiyalar (Influenza A, Von Economo's Encephalitis), təkrarlanan kəllə travmaları və ya bəzi toksinlərdir (Rotenone (bitki kökündən alınan böcəklərin məhvində istfadə olunur) və MPTP (narkotik tipli maddə)).</w:t>
      </w:r>
    </w:p>
    <w:p w:rsidR="003641FC" w:rsidRPr="00876900" w:rsidRDefault="003641FC" w:rsidP="009656A1">
      <w:pPr>
        <w:spacing w:after="0" w:line="240" w:lineRule="auto"/>
        <w:ind w:firstLine="709"/>
        <w:jc w:val="both"/>
        <w:rPr>
          <w:rFonts w:ascii="Times New Roman" w:hAnsi="Times New Roman" w:cs="Times New Roman"/>
          <w:sz w:val="28"/>
          <w:szCs w:val="28"/>
          <w:shd w:val="clear" w:color="auto" w:fill="FFFFFF"/>
          <w:lang w:val="az-Latn-AZ"/>
        </w:rPr>
      </w:pPr>
      <w:r w:rsidRPr="00876900">
        <w:rPr>
          <w:rFonts w:ascii="Times New Roman" w:hAnsi="Times New Roman" w:cs="Times New Roman"/>
          <w:sz w:val="28"/>
          <w:szCs w:val="28"/>
          <w:shd w:val="clear" w:color="auto" w:fill="FFFFFF"/>
          <w:lang w:val="az-Latn-AZ"/>
        </w:rPr>
        <w:t>Ən çox bilinən əlaməti hərəkət pozulmasıdır. Üç əsas əlamətdə (istirahət tremoru, əzələlərdə gərginlik (rigidlik) və bradikineziya) PH diaqnozunu rahatlıqla qoymaq olar. Duruşun pozulması tarazlığın itməsinə gətirib çıxarır. PH xəstələrinin 85%'ində tremor rast gəlinir. Tremor olmadığı zaman diaqnoz qoymaq çətinləşir. Maska üz, önə əyik duruş, göz qırpmanın azalması, qolların sallanmasının çətinləşməsi (gərgin olur) başlanğıc dönəmin tablosunu tamamlayır. Başlanğıc gücsüzlük və yorğunluq, inkordinasiya, ağrı və narahatlıq hissi də ola bilər. Ayaqları sürüyərək və qısa addımlarla xarakterik yeriş və bütün bədəni ilə birlikdə dönmə PH'ın vacib əlamətlərindəndir. Başın bükülməsi, gövdənin əyilməsi və yuxarıdaki əlamətlər motor əlamətlərdir.</w:t>
      </w:r>
    </w:p>
    <w:p w:rsidR="003641FC" w:rsidRPr="00876900"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İlk vaxtlar xəstəliyin əlamətləri demək olar ki, hiss olunmur, gizli başlayır, nevroloji əlamətlər asimmetrik olur, adətən bir əlin, daha az hallarda isə ayağın əsməsi nəzərə çarpır. Bəzən yerişin çətinləşməsi və orqanizmin bütün əzələlərində sıxılma olur. Əl və ya ayaqda əmələ gələn tremorun dərəcəsi və amplitudu dəyişir, məsələn, stress zamanı artır, yuxudan sonra isə azalır. Diqqətli xəstələr zədələnmiş tərəfdə əldə hərəkət məhdudiyyəti hiss edir, yeriyərkən ayağının döşəməyə sürtülməsindən şikayətlənir. Müəyyən vaxtdan sonra xəstənin duruşu dəyişir, beli bükülür, qozbellik əmələ gəlir, addımın uzunluğu qısalır.</w:t>
      </w:r>
    </w:p>
    <w:p w:rsidR="003641FC" w:rsidRPr="00876900"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Xəstələrin ilk şikayətlərindən biri ətraf və beldə ağrılar, əzələlərin qıcolması olur. Bəzən qeyri-spesifik əlamətlər – yorğunluq, depressiya, yuxunun pozulması, vegetativ dəyişikliklər – qəbizlik, ortostatik hipotenziya, impotensiya, seboreya dermatiti, sidik və tər ifrazının pozulması ilə başlayır.</w:t>
      </w:r>
    </w:p>
    <w:p w:rsidR="003641FC" w:rsidRPr="00876900"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Xəstəliyin fəallaşması bəzi əlamətlərin ağırlaşmasına səbəb olur.</w:t>
      </w:r>
    </w:p>
    <w:p w:rsidR="003641FC" w:rsidRPr="00876900"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Hipokineziya – hərəkətlərin yavaşıması və iradi hərəkətləri başlamaqda sıxıntının olması nəticəsində xəstənin situasiyaya adekvat əzələ gücü və ritmi yarada bilməməsidir. Həmin əlamətlər özünü hipomimiya - yəni mimik reaksiyaların kasadlığı; göz qırpmalarının sayının azalması; hipofoniya - alçaq səsli nitq; mikroqrafiya – yazının kiçilməsi; braxibaziya – addımların qısalması; axeyrokinez – yeriş zamanı əllərin hərəkətsizliyi; stuldan qalxma, sağa və sola dönmə kimi hərəkətlərin və ümumiyyətlə yerişin çətinləşməsi ilə göstərir.</w:t>
      </w:r>
    </w:p>
    <w:p w:rsidR="003641FC" w:rsidRPr="00876900"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Rigidlik – əzələ tonusunun artması və passiv hərəkətlərə yüksək müqavimətlə xarakterizə olunur. Müqavimətin monoton yüksəlməsi “mum kukla”, aralıqlı yüksəlməsi isə “dişli çarx” fenomeni adlanır.</w:t>
      </w:r>
    </w:p>
    <w:p w:rsidR="003641FC" w:rsidRPr="00876900"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lastRenderedPageBreak/>
        <w:t>Sakitlik tremoru – sakit vəziyyətdə ikən başda və ətraflarda 4-6 Hs tezlikli əsmənin yaranmasıdır. Tremor özünü bir neçə variantda göstərir və onlardan daha çox rast gəlinəni klassik parkinsonik tremordur. Obrazla desək, həmin əlamət xəstənin sanki əlində qəpik sayması və ya barmaqları arasında dərman yuvarlaması təsiri bağışlayır. Belə tremor hərəkətsiz ətrafda əmələ gəlir, hərəkət zamanı azalır və ya tamam itir. Başqa ətrafda əktiv hərəkət və ya yeriş, həmçinin diqqətin nəyəsə yayınması zamanı tremor çoxalır. Xəstəliyin ilk vaxtlarında parkinsonik tremor asimmetrik, yəni birtərəfli olsa da, sonralar hər iki ətrafa yayılır. Xəstəliyin ən vacib əlamətlərindən olan tremor əksər hallarda əllər, ayaq pəncələri, çənə, dodaqlar, bəzən də başda müşahidə olunur. Postural tremor isə bədənə verilmiş hər hansı vəziyyəti saxlamağa çalışanda, məsələn, əllər qarşıya uzadılanda və ya yanlara açılanda baş verir. Postural tremorun essensial, yəni adi tremordan fərqi ondan ibarətdir ki, essensialdan fərqli olaraq o, əllər qarşıya uzadılandan dərhal deyil, bir neçə saniyə sonra əmələ gəlir. Parkinson xəstələrinin az qismində yüksək tezlikli postural-kinetik tremor inkişaf edir və bəzən həmin simptom əsas əlamətlərdən bir neçə ay əvvəl əmələ gəlir.</w:t>
      </w:r>
    </w:p>
    <w:p w:rsidR="003641FC" w:rsidRPr="00876900" w:rsidRDefault="003641FC" w:rsidP="009656A1">
      <w:pPr>
        <w:shd w:val="clear" w:color="auto" w:fill="FFFFFF"/>
        <w:spacing w:after="0" w:line="240" w:lineRule="auto"/>
        <w:ind w:firstLine="709"/>
        <w:jc w:val="both"/>
        <w:rPr>
          <w:rFonts w:ascii="Arial" w:eastAsia="Times New Roman" w:hAnsi="Arial" w:cs="Arial"/>
          <w:color w:val="000000"/>
          <w:sz w:val="26"/>
          <w:szCs w:val="26"/>
          <w:lang w:val="az-Latn-AZ" w:eastAsia="ru-RU"/>
        </w:rPr>
      </w:pPr>
      <w:r w:rsidRPr="00876900">
        <w:rPr>
          <w:rFonts w:ascii="Times New Roman" w:eastAsia="Times New Roman" w:hAnsi="Times New Roman" w:cs="Times New Roman"/>
          <w:color w:val="000000"/>
          <w:sz w:val="28"/>
          <w:szCs w:val="28"/>
          <w:lang w:val="az-Latn-AZ" w:eastAsia="ru-RU"/>
        </w:rPr>
        <w:t>Postural dayanıqsızlıq – bədənin vəziyyətini dəyişəndə və yeriş zamanı müvazinətin saxlana bilməməsidir. Normada postural reflekslər müvazinətin və bədənin şaquli vəziyyətdə qalmasını təmin edir. Onların zəifləməsi və itməsi nəticəsində xəstə hərəkət zamanı müvazinətini saxlaya bilmir, üstəlik hipokineziya və rigidliklə birlikdə hərəkətin tamam pozulmasına və yıxılmaya səbəb olur. Hərəkətə başlamazdan əvvəl xəstə sanki yerində tapdanır, bədəninin yuxarı hissəsi getdikcə qabağa əyilir və özünün ağırlıq mərkəzini saxlamaq üçün çox xırda addımlar atmağa başlayır ki, propulsiya deyilir. Həmin situasiyada xəstə çox vaxt yıxılır</w:t>
      </w:r>
      <w:r w:rsidRPr="00876900">
        <w:rPr>
          <w:rFonts w:ascii="Arial" w:eastAsia="Times New Roman" w:hAnsi="Arial" w:cs="Arial"/>
          <w:color w:val="000000"/>
          <w:sz w:val="26"/>
          <w:szCs w:val="26"/>
          <w:lang w:val="az-Latn-AZ" w:eastAsia="ru-RU"/>
        </w:rPr>
        <w:t>.</w:t>
      </w:r>
    </w:p>
    <w:p w:rsidR="003641FC" w:rsidRPr="00876900"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6900">
        <w:rPr>
          <w:rFonts w:ascii="Times New Roman" w:eastAsia="Times New Roman" w:hAnsi="Times New Roman" w:cs="Times New Roman"/>
          <w:color w:val="000000"/>
          <w:sz w:val="28"/>
          <w:szCs w:val="28"/>
          <w:lang w:val="az-Latn-AZ" w:eastAsia="ru-RU"/>
        </w:rPr>
        <w:t>Parkinson xəstəliyinin və parkinsonizm sindromunun müalicəsi  kompleks şəklində və uzunmüddətli  olmalıdır. Müalicəyə spesifik antiparkinsonik preparatlar, sedativ dərmanlar, fizioterapiya, müalicəvi  bədən tərbiyəsi, psixoterapiya daxil olmalıdır. Psixoterapiya  etioloji amilləri, xəstənin yaşını, xəstəliyin kliniki  formasını  və mərhələsini, həmçinin yanaşı xəstəliklərin mövcudluğunu nəzərə almaqla aparılmalıdır.</w:t>
      </w:r>
    </w:p>
    <w:p w:rsidR="003641FC" w:rsidRPr="00434197"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Hələ qədim dövrlərdə oxşar əlamətlərdə xanımotunun müsbət təsirləri qeydə alınıb. 1960-cı ildə Parkinson xəstələrinin beynində dofaminin səviyyəsinin çatışmazlığı qeydə alınıb. Bundan sonra Parkinson xəstəliyinin levodopa və digər oxşar dərmanlarla müalicəsinə başlanmışdır.  1989-cu ildə fetal sinir hüceyrələrinin transplantasiyası həyata keşirilmişdir. 1989-cu ildə Parkinson xəstəliyinin müalicəsi üçün beynin dərin stimulyasiyası istifadə olunub. Buna baxmayaraq hazırda Parkinson xəstəliyinin müalicəsi simptomatik xarakter daşıyır və dofaminin səviyyəsinin artırılmasına yönəlib. </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872F48">
        <w:rPr>
          <w:rFonts w:ascii="Times New Roman" w:eastAsia="Times New Roman" w:hAnsi="Times New Roman" w:cs="Times New Roman"/>
          <w:color w:val="000000"/>
          <w:sz w:val="28"/>
          <w:szCs w:val="28"/>
          <w:lang w:val="az-Latn-AZ" w:eastAsia="ru-RU"/>
        </w:rPr>
        <w:t xml:space="preserve">Hal-hazırda parkinsonizm əleyhinə preparatların  </w:t>
      </w:r>
      <w:r w:rsidRPr="00EB444D">
        <w:rPr>
          <w:rFonts w:ascii="Times New Roman" w:eastAsia="Times New Roman" w:hAnsi="Times New Roman" w:cs="Times New Roman"/>
          <w:color w:val="000000"/>
          <w:sz w:val="28"/>
          <w:szCs w:val="28"/>
          <w:lang w:val="az-Latn-AZ" w:eastAsia="ru-RU"/>
        </w:rPr>
        <w:t xml:space="preserve">farmakoloji təsirlətinə görə </w:t>
      </w:r>
      <w:r w:rsidRPr="00872F48">
        <w:rPr>
          <w:rFonts w:ascii="Times New Roman" w:eastAsia="Times New Roman" w:hAnsi="Times New Roman" w:cs="Times New Roman"/>
          <w:color w:val="000000"/>
          <w:sz w:val="28"/>
          <w:szCs w:val="28"/>
          <w:lang w:val="az-Latn-AZ" w:eastAsia="ru-RU"/>
        </w:rPr>
        <w:t>6 əsas qrupu vardır:</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-M</w:t>
      </w:r>
      <w:r w:rsidRPr="00872F48">
        <w:rPr>
          <w:rFonts w:ascii="Times New Roman" w:eastAsia="Times New Roman" w:hAnsi="Times New Roman" w:cs="Times New Roman"/>
          <w:color w:val="000000"/>
          <w:sz w:val="28"/>
          <w:szCs w:val="28"/>
          <w:lang w:val="en-US" w:eastAsia="ru-RU"/>
        </w:rPr>
        <w:t>ərkəzi  xolino</w:t>
      </w:r>
      <w:r>
        <w:rPr>
          <w:rFonts w:ascii="Times New Roman" w:eastAsia="Times New Roman" w:hAnsi="Times New Roman" w:cs="Times New Roman"/>
          <w:color w:val="000000"/>
          <w:sz w:val="28"/>
          <w:szCs w:val="28"/>
          <w:lang w:val="en-US" w:eastAsia="ru-RU"/>
        </w:rPr>
        <w:t>blokatorlar (Atropin, Skop</w:t>
      </w:r>
      <w:r>
        <w:rPr>
          <w:rFonts w:ascii="Times New Roman" w:eastAsia="Times New Roman" w:hAnsi="Times New Roman" w:cs="Times New Roman"/>
          <w:color w:val="000000"/>
          <w:sz w:val="28"/>
          <w:szCs w:val="28"/>
          <w:lang w:val="az-Latn-AZ" w:eastAsia="ru-RU"/>
        </w:rPr>
        <w:t>o</w:t>
      </w:r>
      <w:r>
        <w:rPr>
          <w:rFonts w:ascii="Times New Roman" w:eastAsia="Times New Roman" w:hAnsi="Times New Roman" w:cs="Times New Roman"/>
          <w:color w:val="000000"/>
          <w:sz w:val="28"/>
          <w:szCs w:val="28"/>
          <w:lang w:val="en-US" w:eastAsia="ru-RU"/>
        </w:rPr>
        <w:t>lamin, Triheksifenidil, Triperiden, Biperiden, Tropasin, Etpenal, Dinezin, Didepil)</w:t>
      </w:r>
      <w:r w:rsidRPr="00872F48">
        <w:rPr>
          <w:rFonts w:ascii="Times New Roman" w:eastAsia="Times New Roman" w:hAnsi="Times New Roman" w:cs="Times New Roman"/>
          <w:color w:val="000000"/>
          <w:sz w:val="28"/>
          <w:szCs w:val="28"/>
          <w:lang w:val="en-US" w:eastAsia="ru-RU"/>
        </w:rPr>
        <w:t>;</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w:t>
      </w:r>
      <w:r w:rsidRPr="00872F48">
        <w:rPr>
          <w:rFonts w:ascii="Times New Roman" w:eastAsia="Times New Roman" w:hAnsi="Times New Roman" w:cs="Times New Roman"/>
          <w:color w:val="000000"/>
          <w:sz w:val="28"/>
          <w:szCs w:val="28"/>
          <w:lang w:val="en-US" w:eastAsia="ru-RU"/>
        </w:rPr>
        <w:t>mantadinlər</w:t>
      </w:r>
      <w:r>
        <w:rPr>
          <w:rFonts w:ascii="Times New Roman" w:eastAsia="Times New Roman" w:hAnsi="Times New Roman" w:cs="Times New Roman"/>
          <w:color w:val="000000"/>
          <w:sz w:val="28"/>
          <w:szCs w:val="28"/>
          <w:lang w:val="en-US" w:eastAsia="ru-RU"/>
        </w:rPr>
        <w:t xml:space="preserve"> (Adamantan, Qludantan, Budipin)</w:t>
      </w:r>
      <w:r w:rsidRPr="00872F48">
        <w:rPr>
          <w:rFonts w:ascii="Times New Roman" w:eastAsia="Times New Roman" w:hAnsi="Times New Roman" w:cs="Times New Roman"/>
          <w:color w:val="000000"/>
          <w:sz w:val="28"/>
          <w:szCs w:val="28"/>
          <w:lang w:val="en-US" w:eastAsia="ru-RU"/>
        </w:rPr>
        <w:t>;</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w:t>
      </w:r>
      <w:r w:rsidRPr="00872F48">
        <w:rPr>
          <w:rFonts w:ascii="Times New Roman" w:eastAsia="Times New Roman" w:hAnsi="Times New Roman" w:cs="Times New Roman"/>
          <w:color w:val="000000"/>
          <w:sz w:val="28"/>
          <w:szCs w:val="28"/>
          <w:lang w:val="en-US" w:eastAsia="ru-RU"/>
        </w:rPr>
        <w:t>Levadopa preparatları</w:t>
      </w:r>
      <w:r>
        <w:rPr>
          <w:rFonts w:ascii="Times New Roman" w:eastAsia="Times New Roman" w:hAnsi="Times New Roman" w:cs="Times New Roman"/>
          <w:color w:val="000000"/>
          <w:sz w:val="28"/>
          <w:szCs w:val="28"/>
          <w:lang w:val="en-US" w:eastAsia="ru-RU"/>
        </w:rPr>
        <w:t xml:space="preserve"> (Levodopa, Karbidopa, Benserazid, Nakom, Madopar)</w:t>
      </w:r>
      <w:r w:rsidRPr="00872F48">
        <w:rPr>
          <w:rFonts w:ascii="Times New Roman" w:eastAsia="Times New Roman" w:hAnsi="Times New Roman" w:cs="Times New Roman"/>
          <w:color w:val="000000"/>
          <w:sz w:val="28"/>
          <w:szCs w:val="28"/>
          <w:lang w:val="en-US" w:eastAsia="ru-RU"/>
        </w:rPr>
        <w:t>;</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w:t>
      </w:r>
      <w:r w:rsidRPr="00872F48">
        <w:rPr>
          <w:rFonts w:ascii="Times New Roman" w:eastAsia="Times New Roman" w:hAnsi="Times New Roman" w:cs="Times New Roman"/>
          <w:color w:val="000000"/>
          <w:sz w:val="28"/>
          <w:szCs w:val="28"/>
          <w:lang w:val="en-US" w:eastAsia="ru-RU"/>
        </w:rPr>
        <w:t>B  tipli  monoaminoksidaza  (MAO-B) inhibitorları</w:t>
      </w:r>
      <w:r>
        <w:rPr>
          <w:rFonts w:ascii="Times New Roman" w:eastAsia="Times New Roman" w:hAnsi="Times New Roman" w:cs="Times New Roman"/>
          <w:color w:val="000000"/>
          <w:sz w:val="28"/>
          <w:szCs w:val="28"/>
          <w:lang w:val="en-US" w:eastAsia="ru-RU"/>
        </w:rPr>
        <w:t xml:space="preserve"> (Selegilin, Razagilin, Safinamid)</w:t>
      </w:r>
      <w:r w:rsidRPr="00872F48">
        <w:rPr>
          <w:rFonts w:ascii="Times New Roman" w:eastAsia="Times New Roman" w:hAnsi="Times New Roman" w:cs="Times New Roman"/>
          <w:color w:val="000000"/>
          <w:sz w:val="28"/>
          <w:szCs w:val="28"/>
          <w:lang w:val="en-US" w:eastAsia="ru-RU"/>
        </w:rPr>
        <w:t>;</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-K</w:t>
      </w:r>
      <w:r w:rsidRPr="00872F48">
        <w:rPr>
          <w:rFonts w:ascii="Times New Roman" w:eastAsia="Times New Roman" w:hAnsi="Times New Roman" w:cs="Times New Roman"/>
          <w:color w:val="000000"/>
          <w:sz w:val="28"/>
          <w:szCs w:val="28"/>
          <w:lang w:val="en-US" w:eastAsia="ru-RU"/>
        </w:rPr>
        <w:t>atexol-O-metil-transferaza (KOMT) inhibitorları</w:t>
      </w:r>
      <w:r>
        <w:rPr>
          <w:rFonts w:ascii="Times New Roman" w:eastAsia="Times New Roman" w:hAnsi="Times New Roman" w:cs="Times New Roman"/>
          <w:color w:val="000000"/>
          <w:sz w:val="28"/>
          <w:szCs w:val="28"/>
          <w:lang w:val="en-US" w:eastAsia="ru-RU"/>
        </w:rPr>
        <w:t xml:space="preserve"> (Tolkapon, Entakapon)</w:t>
      </w:r>
      <w:r w:rsidRPr="00872F48">
        <w:rPr>
          <w:rFonts w:ascii="Times New Roman" w:eastAsia="Times New Roman" w:hAnsi="Times New Roman" w:cs="Times New Roman"/>
          <w:color w:val="000000"/>
          <w:sz w:val="28"/>
          <w:szCs w:val="28"/>
          <w:lang w:val="en-US" w:eastAsia="ru-RU"/>
        </w:rPr>
        <w:t>;</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az-Latn-AZ" w:eastAsia="ru-RU"/>
        </w:rPr>
        <w:t>-D</w:t>
      </w:r>
      <w:r w:rsidRPr="00872F48">
        <w:rPr>
          <w:rFonts w:ascii="Times New Roman" w:eastAsia="Times New Roman" w:hAnsi="Times New Roman" w:cs="Times New Roman"/>
          <w:color w:val="000000"/>
          <w:sz w:val="28"/>
          <w:szCs w:val="28"/>
          <w:lang w:val="en-US" w:eastAsia="ru-RU"/>
        </w:rPr>
        <w:t>ofamin reseptorlarının aqonistləri</w:t>
      </w:r>
      <w:r>
        <w:rPr>
          <w:rFonts w:ascii="Times New Roman" w:eastAsia="Times New Roman" w:hAnsi="Times New Roman" w:cs="Times New Roman"/>
          <w:color w:val="000000"/>
          <w:sz w:val="28"/>
          <w:szCs w:val="28"/>
          <w:lang w:val="az-Latn-AZ" w:eastAsia="ru-RU"/>
        </w:rPr>
        <w:t xml:space="preserve"> (ilk seçim preparatları – Piribedil, Pramipeksol, Riponirol, Rotiqotin, Apomorfin; ikinci seçim preparatları – Bromokriptin, Kaberqolin, Lizurid, Perqolid)</w:t>
      </w:r>
      <w:r w:rsidRPr="00872F48">
        <w:rPr>
          <w:rFonts w:ascii="Times New Roman" w:eastAsia="Times New Roman" w:hAnsi="Times New Roman" w:cs="Times New Roman"/>
          <w:color w:val="000000"/>
          <w:sz w:val="28"/>
          <w:szCs w:val="28"/>
          <w:lang w:val="en-US" w:eastAsia="ru-RU"/>
        </w:rPr>
        <w:t>.</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Digər dərmanlar (Klozapin, Modafinil, Atomoksetin, Donepezil, Kvetiapin, Ziprazidon, Aripiprazol, Paliperidon)</w:t>
      </w:r>
    </w:p>
    <w:p w:rsidR="003641FC" w:rsidRPr="00876900"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6900">
        <w:rPr>
          <w:rFonts w:ascii="Times New Roman" w:eastAsia="Times New Roman" w:hAnsi="Times New Roman" w:cs="Times New Roman"/>
          <w:color w:val="000000"/>
          <w:sz w:val="28"/>
          <w:szCs w:val="28"/>
          <w:lang w:val="en-US" w:eastAsia="ru-RU"/>
        </w:rPr>
        <w:t>Xəstəliyin başlanğıc mərhələsində xolinolitiklər və ya amantadin qrupundan olan preparatlar təyin edilir. İkinci  mərhələdə - həmin preparatlar və kiçik dozada DOFA  tərkibli  preparatlar tətbiq edilir. Üçüncü  mərhələdə - DOFA  tərkibli  preparatların dozası  artırılır və  müalicəyə B tipli  MAO  inhibitorları, KOMT  inhibitorları  və ya dofamin reseptorlarının aqonistləri  əlavə edilir.</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6900">
        <w:rPr>
          <w:rFonts w:ascii="Times New Roman" w:eastAsia="Times New Roman" w:hAnsi="Times New Roman" w:cs="Times New Roman"/>
          <w:color w:val="000000"/>
          <w:sz w:val="28"/>
          <w:szCs w:val="28"/>
          <w:lang w:val="en-US" w:eastAsia="ru-RU"/>
        </w:rPr>
        <w:t xml:space="preserve">Xolinolotiklər parkinsonizm zamanı  xolinergik sistemlərin fəallığının artmasının qarşısını alır. Dərmanın optimal dozası  və neçə dəfə verilməsi (adətən, sutkada 3  tabletdən artıq olmayaraq) tədricən təyin edilir. </w:t>
      </w:r>
      <w:r w:rsidRPr="00872F48">
        <w:rPr>
          <w:rFonts w:ascii="Times New Roman" w:eastAsia="Times New Roman" w:hAnsi="Times New Roman" w:cs="Times New Roman"/>
          <w:color w:val="000000"/>
          <w:sz w:val="28"/>
          <w:szCs w:val="28"/>
          <w:lang w:val="en-US" w:eastAsia="ru-RU"/>
        </w:rPr>
        <w:t>Daha çox  istifadə olunan xolinolitiklərə Parkopan (Siklodol, Artan) və Akineton (Biperiden, Dekinet) aid edilir. Xolinolitiklərin effektivliyinə şübhə yarandıqda, preparatın verilməsi  dayandırılır. Dərmanın kəsilməsindən sonra xəstənin vəziyyətinin pisləşməsi  həmin preparatın təyininin effektiv olmasını  sübut edir. Belə olan halda xolinolitikin verilməsini bərpa edirlər. Xolinolitiklərin təyininə qlaukoma və prostat vəzinin adenoması  əks-göstərişdir. Ağızda  quruluq, dumanlı  görmə  şəklində  rast gəlinən əlavə təsirlər dozanın  fərdi olaraq  artıq olmasından xəbər verir  və  birdəfəlik və  sutkalıq dozaların tənzimlənməsini  tələb edir.</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2F48">
        <w:rPr>
          <w:rFonts w:ascii="Times New Roman" w:eastAsia="Times New Roman" w:hAnsi="Times New Roman" w:cs="Times New Roman"/>
          <w:color w:val="000000"/>
          <w:sz w:val="28"/>
          <w:szCs w:val="28"/>
          <w:lang w:val="en-US" w:eastAsia="ru-RU"/>
        </w:rPr>
        <w:t>Amantadin qrupu preparatları  əvvəlcə yarı  dozada (0,05 q), sutkada 2-3 dəfə təyin edilir və ya  həmin dozada digər parkinsonizm əleyhinə preparatlara əlavə edilir. Lazım gəldikdə, dozanı tədricən artırmaq olar (sutkada 0,5 q-dan artıq olmayaraq). Amantadinlərlə müalicə zamanı  rast  gəlinən əlavə təsirlərdən narahatlıq, başgicəllənmələr (sistemsiz), ətrafların distal nahiyələrinin dərisinin  “mərmər“  rəng alması, görmə  okklüziyalarını  misal göstərmək olar. Dozanın  azaldılması  və  ya  preparatın təyininin dayandırılmasından sonra  əlavə təsirlər yox olur. Qlüdantan preparatı  farmakoterapevtik effektinə görə Midantandan geri  qalsa da, bir qayda olaraq, əlavə təsirləri  müşahidə olunmur.</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2F48">
        <w:rPr>
          <w:rFonts w:ascii="Times New Roman" w:eastAsia="Times New Roman" w:hAnsi="Times New Roman" w:cs="Times New Roman"/>
          <w:color w:val="000000"/>
          <w:sz w:val="28"/>
          <w:szCs w:val="28"/>
          <w:lang w:val="en-US" w:eastAsia="ru-RU"/>
        </w:rPr>
        <w:t xml:space="preserve">Parkinsonizmin ağır klinik əlamətlərinin müalicəsi  üçün hazırda  əsas dərman vasitəsi - DOFA tərkibli  preparatlardır. Dofamin hematoensefalik səddi  keçə bilmədiyi  üçün Levodopadan istifadə edilir. Levadopanın periferik dofadekarboksilaza (DDK) frementinin təsiri  altında vaxtından əvvəl metabolik transformasiyası  ona gətirib çıxarır ki, preparatın yalnız 20%-i  beyinə gəlib çatır və  eyni  zamanda digər orqanlar  və  sistemlər tərəfindən çoxlu  əlavə təsirlər müşahidə edilir. Bu səbəbdən Levadopanın periferik DDK  inhibitorları  ilə </w:t>
      </w:r>
      <w:r w:rsidRPr="00872F48">
        <w:rPr>
          <w:rFonts w:ascii="Times New Roman" w:eastAsia="Times New Roman" w:hAnsi="Times New Roman" w:cs="Times New Roman"/>
          <w:color w:val="000000"/>
          <w:sz w:val="28"/>
          <w:szCs w:val="28"/>
          <w:lang w:val="en-US" w:eastAsia="ru-RU"/>
        </w:rPr>
        <w:lastRenderedPageBreak/>
        <w:t>kombinə edilmiş preparatlarının tətbiqi  daha məqsədəuyğun hesab edilir. Ən çox tətbiq edilən preparatlar: Sinemat (maksimal sutkalıq doza - 750 mq və ya 3 tablet), Nakom (maksimal sutkalıq doza - 750 mq  və  ya 3 tablet), Madopar-250 (maksimal sutkalıq doza - 600 mq  və  ya 3 kapsul) hesab olunur. Bu qrup preparatların uzadılmış  müddət  təsir göstərən formaları (Sinemat CR  və Madopar HBS) da mövcuddur.</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2F48">
        <w:rPr>
          <w:rFonts w:ascii="Times New Roman" w:eastAsia="Times New Roman" w:hAnsi="Times New Roman" w:cs="Times New Roman"/>
          <w:color w:val="000000"/>
          <w:sz w:val="28"/>
          <w:szCs w:val="28"/>
          <w:lang w:val="en-US" w:eastAsia="ru-RU"/>
        </w:rPr>
        <w:t>Hərəki  flüktuasiyaların tənzimlənməsi  üçün B tipli  MAO  inhibitorları  Yumeks və ya Deprenil (5 mq-lıq tabletlər, sutkalıq doza 10-20 mq olmaqla, 2-4 qəbula) və KOMT  inhibitorları - Tolkapon (Tasmar), Entekapon, Nitekapon 50-100  mq dozasında, sutkada 3-4 dəfə təyin etmək olar. Bu məqsədlə dofaminergik reseptorların aqonistlərini də təyin etmək olar. Onların təsiri  degenerasiyaya uğramış niqrostriar neyronların vəziyyətindən asılı  olmur  və  postsinaptik dofaminergik reseptorlara doğru  yönəlmiş olur. Bu  qrup  preparatlara Bromkriptin (Parlodel) - 2,5 mq-lıq tabletlərdə, sutkalıq dozası  15-25 mq, Lizurid (Lizenil) – 0,2 mq-lıq tabletlərdə, sutkalıq dozası  0,4-6 mq, Piribedil (Trivastal) - 50 mq-lıq tabletlərdə, sutkalıq dozası  150 mq  və s. misal göstərmək olar (Ştok V.N.).</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2F48">
        <w:rPr>
          <w:rFonts w:ascii="Times New Roman" w:eastAsia="Times New Roman" w:hAnsi="Times New Roman" w:cs="Times New Roman"/>
          <w:color w:val="000000"/>
          <w:sz w:val="28"/>
          <w:szCs w:val="28"/>
          <w:lang w:val="en-US" w:eastAsia="ru-RU"/>
        </w:rPr>
        <w:t>Parkinsonizmdən əziyyət çəkən xəstələrin neyrocərrahi  müalicəsinin əsasında qabıqaltı nüvələrə  kəllənin rentgenoqrafiyası  və baş beynin kompüter tomoqrafiyasının nəzarəti  altında stereotaksik müdaxilə dayanır. Əməliyyatın məqsədi  rigidliyi  azaltmaq  üçün solğun  kürənin mexaniki, kimyəvi, elektrik və  ya  kriogen təsir vasitəsilə məhv  edilməsi  və  ya  tremoru azaltmaq  üçün talamusun arxa  nüvəsinin dağıdılmasıdır. Akineziya  nadir  hallarda  korreksiyaya  tabe olur. Əməliyyatın  effektivliyi  80%  təşkil edir. Stereotaksik əməliyyat  üçün göstərişlər: əmək qabiliyyətinin və  ya  gündəlik həyatda sosial adaptasiyanın əhəmiyyətli dərəcədə məhdudlaşması, xəstəliyin medikamentoz terapiyaya tabe olmaması, hemiparkinsonizm, xəstəliyin yavaş  inkişaf etməsidir. Əks-göstərişlər: anamnezdə beyin qan dövranının  pozulması  faktının mövcudluğu, hidrosefaliya, ağır  arterial  hipertoniya, psixi  pozuntulardır. Xəstənin  65 yaşından  sonra  əməliyyatın risklilik dərəcəsi  artır. İkitərəfli  müdaxilələrə  qərar  verərkən  çox  ehtiyatlı  olmaq lazımdır.</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2F48">
        <w:rPr>
          <w:rFonts w:ascii="Times New Roman" w:eastAsia="Times New Roman" w:hAnsi="Times New Roman" w:cs="Times New Roman"/>
          <w:color w:val="000000"/>
          <w:sz w:val="28"/>
          <w:szCs w:val="28"/>
          <w:lang w:val="en-US" w:eastAsia="ru-RU"/>
        </w:rPr>
        <w:t>Parkinsonizm əleyhinə preparatların təyinindən savayı  metabolik terapiya kursları, zəruri hallarda – sedativ preparatlar, müalicəvi  bədən tərbiyəsi, akupunktur kursları (əzələ tonusunu azaltmaq üçün), psixoterapiya da təyin olunmalıdır.</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2F48">
        <w:rPr>
          <w:rFonts w:ascii="Times New Roman" w:eastAsia="Times New Roman" w:hAnsi="Times New Roman" w:cs="Times New Roman"/>
          <w:color w:val="000000"/>
          <w:sz w:val="28"/>
          <w:szCs w:val="28"/>
          <w:lang w:val="en-US" w:eastAsia="ru-RU"/>
        </w:rPr>
        <w:t>Parkinson xəstəliyi və parkinsonizm zamanı  əmək qabiliyyəti  hərəki  pozuntuların inkişaf dərəcəsindən və peşə fəaliyyətinin növündən asılıdır. Hərəki  funksiyaların yüngül  və mülayim dərəcəli  pozulmaları  zamanı  xəstələr müxtəlif əqli  iş növləri, eləcə də fiziki  gərginlik və dəqiqlik tələb edən hərəkətlərin yerinə yetirilməsi  ilə bağlı  olmayan iş  növlərində uzun müddət əmək qabiliyyətlərini  saxlayırlar. Xəstəliyin şiddətli təzahürləri  zamanı  xəstələr əmək qabiliyyətlərini  itirirlər və kənar şəxslərin yardımlarına ehtiyac duyurlar.</w:t>
      </w:r>
    </w:p>
    <w:p w:rsidR="003641FC" w:rsidRPr="00872F4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872F48">
        <w:rPr>
          <w:rFonts w:ascii="Times New Roman" w:eastAsia="Times New Roman" w:hAnsi="Times New Roman" w:cs="Times New Roman"/>
          <w:color w:val="000000"/>
          <w:sz w:val="28"/>
          <w:szCs w:val="28"/>
          <w:lang w:val="en-US" w:eastAsia="ru-RU"/>
        </w:rPr>
        <w:lastRenderedPageBreak/>
        <w:t>Parkinson xəstəliyinin müalicəsi olduqca mürəkkəb, kompleks bir vəzifədir və həkimdən müvafiq  bilik səviyyəsi, böyük təcrübə, eləcə də müşahidə qabiliyyəti və səbrli  olmağı  tələb edir. Yuxarida sadalanan simptomatik müalicəyə  aid yanaşmalara əlavə olaraq, son illərdə gen terapiyası  əsasında olanlar da daxil olmaqla  innovativ, patogenetik dərmanların istifadəsi  üzrə geniş  miqyaslı  tədqiqatlar aparılmışdır. Həmin preparatların  yaxın  onillikdə klinik praktikaya daxil  olacağı  gözlənilir ki, bu da Parkinson xəstəliyinin proqnozunu  və xəstələrin həyat keyfiyyətini  əsaslı  şəkildə dəyişdirəcək. Eyni  zamanda  mövcud dərman vasitələri və müalicəyə yanaşmalar  xəstəliyin hərəki  və digər simptomlarının bütün təzahürlərinə təsir göstərərək hər bir  konkret  xəstə üçün müalicə  rejiminin maksimum dərəcədə fərdiləşdirilməsini təmin etməyə  imkan verir. Düzgün seçilmiş müalicə xəstələrə uzun müddət  fiziki  və  zehni  aktivliklərini  lazımi  səviyyədə saxlamağa, əmək fəaliyyətlərini  davam  etdirməyə, tamdəyərli həyat  yaşamağa  imkan  verir.</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CC0CCE">
        <w:rPr>
          <w:rFonts w:ascii="Times New Roman" w:eastAsia="Times New Roman" w:hAnsi="Times New Roman" w:cs="Times New Roman"/>
          <w:b/>
          <w:color w:val="000000"/>
          <w:sz w:val="28"/>
          <w:szCs w:val="28"/>
          <w:lang w:val="en-US" w:eastAsia="ru-RU"/>
        </w:rPr>
        <w:t>M</w:t>
      </w:r>
      <w:r w:rsidRPr="00872F48">
        <w:rPr>
          <w:rFonts w:ascii="Times New Roman" w:eastAsia="Times New Roman" w:hAnsi="Times New Roman" w:cs="Times New Roman"/>
          <w:b/>
          <w:color w:val="000000"/>
          <w:sz w:val="28"/>
          <w:szCs w:val="28"/>
          <w:lang w:val="en-US" w:eastAsia="ru-RU"/>
        </w:rPr>
        <w:t>ərkəzi  xolino</w:t>
      </w:r>
      <w:r w:rsidRPr="00CC0CCE">
        <w:rPr>
          <w:rFonts w:ascii="Times New Roman" w:eastAsia="Times New Roman" w:hAnsi="Times New Roman" w:cs="Times New Roman"/>
          <w:b/>
          <w:color w:val="000000"/>
          <w:sz w:val="28"/>
          <w:szCs w:val="28"/>
          <w:lang w:val="en-US" w:eastAsia="ru-RU"/>
        </w:rPr>
        <w:t>blokatorlar</w:t>
      </w:r>
      <w:r>
        <w:rPr>
          <w:rFonts w:ascii="Times New Roman" w:eastAsia="Times New Roman" w:hAnsi="Times New Roman" w:cs="Times New Roman"/>
          <w:color w:val="000000"/>
          <w:sz w:val="28"/>
          <w:szCs w:val="28"/>
          <w:lang w:val="en-US" w:eastAsia="ru-RU"/>
        </w:rPr>
        <w:t xml:space="preserve">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Atropin</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30852140" wp14:editId="7E595A61">
            <wp:extent cx="3552825" cy="1169632"/>
            <wp:effectExtent l="0" t="0" r="0" b="0"/>
            <wp:docPr id="247" name="Рисунок 247"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ой и воспитательной работе гбоу впо тверской гму минздрава России Д.  В. Килейников 201 г. Протокол цкмс № от г. Фонд оценочных средств для  государственной итоговой аттестации по специальности 33. 05. 01 Фармация -  Документ"/>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2889" cy="1176237"/>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az-Latn-AZ"/>
        </w:rPr>
      </w:pPr>
      <w:r w:rsidRPr="00876900">
        <w:rPr>
          <w:rFonts w:ascii="Times New Roman" w:hAnsi="Times New Roman" w:cs="Times New Roman"/>
          <w:sz w:val="28"/>
          <w:szCs w:val="28"/>
          <w:shd w:val="clear" w:color="auto" w:fill="F8F9FA"/>
          <w:lang w:val="en-US"/>
        </w:rPr>
        <w:t>(8-</w:t>
      </w:r>
      <w:r>
        <w:rPr>
          <w:rFonts w:ascii="Times New Roman" w:hAnsi="Times New Roman" w:cs="Times New Roman"/>
          <w:sz w:val="28"/>
          <w:szCs w:val="28"/>
          <w:shd w:val="clear" w:color="auto" w:fill="F8F9FA"/>
          <w:lang w:val="az-Latn-AZ"/>
        </w:rPr>
        <w:t>metil</w:t>
      </w:r>
      <w:r w:rsidRPr="00876900">
        <w:rPr>
          <w:rFonts w:ascii="Times New Roman" w:hAnsi="Times New Roman" w:cs="Times New Roman"/>
          <w:sz w:val="28"/>
          <w:szCs w:val="28"/>
          <w:shd w:val="clear" w:color="auto" w:fill="F8F9FA"/>
          <w:lang w:val="en-US"/>
        </w:rPr>
        <w:t>-8-</w:t>
      </w:r>
      <w:r>
        <w:rPr>
          <w:rFonts w:ascii="Times New Roman" w:hAnsi="Times New Roman" w:cs="Times New Roman"/>
          <w:sz w:val="28"/>
          <w:szCs w:val="28"/>
          <w:shd w:val="clear" w:color="auto" w:fill="F8F9FA"/>
          <w:lang w:val="az-Latn-AZ"/>
        </w:rPr>
        <w:t>azabitsiklo</w:t>
      </w:r>
      <w:r w:rsidRPr="00876900">
        <w:rPr>
          <w:rFonts w:ascii="Times New Roman" w:hAnsi="Times New Roman" w:cs="Times New Roman"/>
          <w:sz w:val="28"/>
          <w:szCs w:val="28"/>
          <w:shd w:val="clear" w:color="auto" w:fill="F8F9FA"/>
          <w:lang w:val="en-US"/>
        </w:rPr>
        <w:t>[3.2.1]</w:t>
      </w:r>
      <w:r>
        <w:rPr>
          <w:rFonts w:ascii="Times New Roman" w:hAnsi="Times New Roman" w:cs="Times New Roman"/>
          <w:sz w:val="28"/>
          <w:szCs w:val="28"/>
          <w:shd w:val="clear" w:color="auto" w:fill="F8F9FA"/>
          <w:lang w:val="az-Latn-AZ"/>
        </w:rPr>
        <w:t>okt</w:t>
      </w:r>
      <w:r w:rsidRPr="00876900">
        <w:rPr>
          <w:rFonts w:ascii="Times New Roman" w:hAnsi="Times New Roman" w:cs="Times New Roman"/>
          <w:sz w:val="28"/>
          <w:szCs w:val="28"/>
          <w:shd w:val="clear" w:color="auto" w:fill="F8F9FA"/>
          <w:lang w:val="en-US"/>
        </w:rPr>
        <w:t>-3-</w:t>
      </w:r>
      <w:r>
        <w:rPr>
          <w:rFonts w:ascii="Times New Roman" w:hAnsi="Times New Roman" w:cs="Times New Roman"/>
          <w:sz w:val="28"/>
          <w:szCs w:val="28"/>
          <w:shd w:val="clear" w:color="auto" w:fill="F8F9FA"/>
          <w:lang w:val="az-Latn-AZ"/>
        </w:rPr>
        <w:t>il</w:t>
      </w:r>
      <w:r w:rsidRPr="00876900">
        <w:rPr>
          <w:rFonts w:ascii="Times New Roman" w:hAnsi="Times New Roman" w:cs="Times New Roman"/>
          <w:sz w:val="28"/>
          <w:szCs w:val="28"/>
          <w:shd w:val="clear" w:color="auto" w:fill="F8F9FA"/>
          <w:lang w:val="en-US"/>
        </w:rPr>
        <w:t>) 3-</w:t>
      </w:r>
      <w:r>
        <w:rPr>
          <w:rFonts w:ascii="Times New Roman" w:hAnsi="Times New Roman" w:cs="Times New Roman"/>
          <w:sz w:val="28"/>
          <w:szCs w:val="28"/>
          <w:shd w:val="clear" w:color="auto" w:fill="F8F9FA"/>
          <w:lang w:val="az-Latn-AZ"/>
        </w:rPr>
        <w:t>hidroksi</w:t>
      </w:r>
      <w:r w:rsidRPr="00876900">
        <w:rPr>
          <w:rFonts w:ascii="Times New Roman" w:hAnsi="Times New Roman" w:cs="Times New Roman"/>
          <w:sz w:val="28"/>
          <w:szCs w:val="28"/>
          <w:shd w:val="clear" w:color="auto" w:fill="F8F9FA"/>
          <w:lang w:val="en-US"/>
        </w:rPr>
        <w:t>-2-</w:t>
      </w:r>
      <w:r>
        <w:rPr>
          <w:rFonts w:ascii="Times New Roman" w:hAnsi="Times New Roman" w:cs="Times New Roman"/>
          <w:sz w:val="28"/>
          <w:szCs w:val="28"/>
          <w:shd w:val="clear" w:color="auto" w:fill="F8F9FA"/>
          <w:lang w:val="az-Latn-AZ"/>
        </w:rPr>
        <w:t>fenilpropanat</w:t>
      </w:r>
    </w:p>
    <w:p w:rsidR="003641FC" w:rsidRPr="00876900" w:rsidRDefault="003641FC" w:rsidP="009656A1">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Atropin, hiossiamin və skopolamin badımcançiçəklilər (Solanaceae) fəsiləsinə aid olan - xanımotu, bat-bat, dəlibəng, skopoliya bitkilərində vardır. Atropinin quruluşunun müəyyən edilməsi və sintezi Landenburq, Merlinq və Vilştetter tərəfindən aparılan çoxillik tədqiqatlar ilə əlaqədardır. Bu işlərin yekunu olaraq 1916-cı ildə Robinson atropin üçün asan sintez üsulu təklif etdi. Bu üsul ilə əvvəl kəhrəba aldehidi, metilamin və asetondan tropinon alınır, o tropinə reduksiya olunur və trop turşusu təsirindən atropinə çevrilir:</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i/>
          <w:sz w:val="28"/>
          <w:szCs w:val="28"/>
          <w:lang w:val="az-Latn-AZ" w:eastAsia="ru-RU"/>
        </w:rPr>
      </w:pPr>
      <w:r>
        <w:rPr>
          <w:noProof/>
          <w:lang w:val="en-GB" w:eastAsia="en-GB"/>
        </w:rPr>
        <w:drawing>
          <wp:inline distT="0" distB="0" distL="0" distR="0" wp14:anchorId="44ED3C0A" wp14:editId="5C252EC3">
            <wp:extent cx="4210050" cy="2357628"/>
            <wp:effectExtent l="0" t="0" r="0" b="5080"/>
            <wp:docPr id="248" name="Рисунок 248" descr="Биологически активные природные соединения — Студ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ологически активные природные соединения — Студопеди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56923" cy="2383877"/>
                    </a:xfrm>
                    <a:prstGeom prst="rect">
                      <a:avLst/>
                    </a:prstGeom>
                    <a:noFill/>
                    <a:ln>
                      <a:noFill/>
                    </a:ln>
                  </pic:spPr>
                </pic:pic>
              </a:graphicData>
            </a:graphic>
          </wp:inline>
        </w:drawing>
      </w:r>
    </w:p>
    <w:p w:rsidR="003641FC" w:rsidRPr="00876900" w:rsidRDefault="003641FC"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Atropin və yaxud d, L-trop turşusunun tropin esteri, bir turşulu üçlü əsasdır, turşularla suda asan həll olan duzlar verir.</w:t>
      </w:r>
    </w:p>
    <w:p w:rsidR="003641FC" w:rsidRPr="00876900" w:rsidRDefault="003641FC"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 xml:space="preserve">Atropini sənayedə almaq üçün bitki xammalı kimi skopoliya (Scopolia </w:t>
      </w:r>
      <w:r w:rsidRPr="00876900">
        <w:rPr>
          <w:rFonts w:ascii="Times New Roman" w:hAnsi="Times New Roman"/>
          <w:sz w:val="28"/>
          <w:szCs w:val="28"/>
          <w:lang w:val="az-Latn-AZ"/>
        </w:rPr>
        <w:lastRenderedPageBreak/>
        <w:t>carniolica Jacq.) kökləri və kökümsov gövdəsi götürülür.Bitki xammalında 0,9%-ə qədər alkaloidlər vardır, bunlar əsasən l-hiossiamin və skopolamindir, atropin isə üzvi miqdardadır.Bitki xammalından alkaloidləri əsas şəklində ekstraksiya edirlər, yəni əvvəl xammal ammonyak məhlulu ilə işlənir, sonra isə üzvi həlledicilərlə (dixloretan, xloroform və s.) çıxarış aparılır. Sonra alınan hiossiamin sulu-spirt məhlulunda natrium-hidroksid ilə işlənməklə rasemat olan atropinə çevrilir. Alınmış atropin-əsas təmizlənir, susuz spirtdə həll edilir və təmiz sulfat turşusu ilə atropin-sulfata çevrilir.</w:t>
      </w:r>
    </w:p>
    <w:p w:rsidR="003641FC" w:rsidRDefault="003641FC" w:rsidP="009656A1">
      <w:pPr>
        <w:shd w:val="clear" w:color="auto" w:fill="FFFFFF"/>
        <w:spacing w:after="0" w:line="240" w:lineRule="auto"/>
        <w:ind w:firstLine="709"/>
        <w:jc w:val="both"/>
        <w:rPr>
          <w:rFonts w:ascii="Times New Roman" w:hAnsi="Times New Roman"/>
          <w:sz w:val="28"/>
          <w:szCs w:val="28"/>
          <w:lang w:val="az-Latn-AZ"/>
        </w:rPr>
      </w:pPr>
      <w:r w:rsidRPr="00876900">
        <w:rPr>
          <w:rFonts w:ascii="Times New Roman" w:hAnsi="Times New Roman"/>
          <w:sz w:val="28"/>
          <w:szCs w:val="28"/>
          <w:lang w:val="az-Latn-AZ"/>
        </w:rPr>
        <w:t>Atropin sulfat iysiz, ağ kristallik və ya dənəvari poroşokdur, suda və spirtdə asan həll olur,xloroformda və efirdə həll olmur. Sulu məhlulları neytral reaksiyalıdır; inyeksiya məhlullarını sabitləşdirmək üçün 0,1 N xlorid turşusu əlavə edilir.</w:t>
      </w:r>
    </w:p>
    <w:p w:rsidR="003641FC" w:rsidRDefault="003641FC" w:rsidP="009656A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 xml:space="preserve">Atropinin metabolizmi I fazada hidroliz və demetilləşmə reaksiyaları ilə metabolitlər əmələ gəlirlər ki, sonra onlar qlükuronid şəklində böyrəklərdən xaric olurlar. </w:t>
      </w:r>
    </w:p>
    <w:p w:rsidR="003641FC" w:rsidRDefault="003641FC" w:rsidP="009656A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1.Fazada a) hidroliz reaksiyası nəticəsində tropin spirti əmələ gəlir</w:t>
      </w:r>
    </w:p>
    <w:p w:rsidR="003641FC" w:rsidRDefault="003641FC" w:rsidP="009656A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197FD498" wp14:editId="580B9852">
            <wp:extent cx="4638675" cy="1857375"/>
            <wp:effectExtent l="0" t="0" r="9525" b="9525"/>
            <wp:docPr id="249" name="Рисунок 249"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14">
                      <a:extLst>
                        <a:ext uri="{28A0092B-C50C-407E-A947-70E740481C1C}">
                          <a14:useLocalDpi xmlns:a14="http://schemas.microsoft.com/office/drawing/2010/main" val="0"/>
                        </a:ext>
                      </a:extLst>
                    </a:blip>
                    <a:srcRect l="1217" t="5857" b="65593"/>
                    <a:stretch/>
                  </pic:blipFill>
                  <pic:spPr bwMode="auto">
                    <a:xfrm>
                      <a:off x="0" y="0"/>
                      <a:ext cx="463867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b)demetilləşmə reaksiyasında noratropin əmələ gəlir.</w:t>
      </w:r>
    </w:p>
    <w:p w:rsidR="003641FC" w:rsidRDefault="003641FC" w:rsidP="009656A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4FDF581B" wp14:editId="4643E73D">
            <wp:extent cx="3990975" cy="1762125"/>
            <wp:effectExtent l="0" t="0" r="9525" b="9525"/>
            <wp:docPr id="250" name="Рисунок 250"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14">
                      <a:extLst>
                        <a:ext uri="{28A0092B-C50C-407E-A947-70E740481C1C}">
                          <a14:useLocalDpi xmlns:a14="http://schemas.microsoft.com/office/drawing/2010/main" val="0"/>
                        </a:ext>
                      </a:extLst>
                    </a:blip>
                    <a:srcRect l="15213" t="44803" r="-202" b="28111"/>
                    <a:stretch/>
                  </pic:blipFill>
                  <pic:spPr bwMode="auto">
                    <a:xfrm>
                      <a:off x="0" y="0"/>
                      <a:ext cx="39909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876900" w:rsidRDefault="003641FC" w:rsidP="009656A1">
      <w:pPr>
        <w:shd w:val="clear" w:color="auto" w:fill="FFFFFF"/>
        <w:spacing w:after="0" w:line="240" w:lineRule="auto"/>
        <w:ind w:firstLine="709"/>
        <w:jc w:val="both"/>
        <w:rPr>
          <w:rFonts w:ascii="Times New Roman" w:hAnsi="Times New Roman"/>
          <w:sz w:val="28"/>
          <w:szCs w:val="28"/>
          <w:lang w:val="az-Latn-AZ"/>
        </w:rPr>
      </w:pPr>
      <w:r>
        <w:rPr>
          <w:rFonts w:ascii="Times New Roman" w:hAnsi="Times New Roman"/>
          <w:sz w:val="28"/>
          <w:szCs w:val="28"/>
          <w:lang w:val="az-Latn-AZ"/>
        </w:rPr>
        <w:t>II fazada artopin və trop turşusunun qlükuronidlərinin əmələ gəlməsi:</w:t>
      </w:r>
    </w:p>
    <w:p w:rsidR="003641FC" w:rsidRDefault="003641FC" w:rsidP="009656A1">
      <w:pPr>
        <w:shd w:val="clear" w:color="auto" w:fill="FFFFFF"/>
        <w:spacing w:after="0" w:line="240" w:lineRule="auto"/>
        <w:ind w:firstLine="709"/>
        <w:jc w:val="both"/>
        <w:rPr>
          <w:rFonts w:ascii="Times New Roman" w:hAnsi="Times New Roman"/>
          <w:sz w:val="28"/>
          <w:szCs w:val="28"/>
          <w:lang w:val="az-Latn-AZ"/>
        </w:rPr>
      </w:pPr>
      <w:r>
        <w:rPr>
          <w:noProof/>
          <w:lang w:val="en-GB" w:eastAsia="en-GB"/>
        </w:rPr>
        <w:drawing>
          <wp:inline distT="0" distB="0" distL="0" distR="0" wp14:anchorId="360AEA6C" wp14:editId="5BD01437">
            <wp:extent cx="4419600" cy="847725"/>
            <wp:effectExtent l="0" t="0" r="0" b="9525"/>
            <wp:docPr id="251" name="Рисунок 251" descr="Производные тропана. Значение, пути метаболизма, значение : Farmf |  литература для фармацев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изводные тропана. Значение, пути метаболизма, значение : Farmf |  литература для фармацевтов"/>
                    <pic:cNvPicPr>
                      <a:picLocks noChangeAspect="1" noChangeArrowheads="1"/>
                    </pic:cNvPicPr>
                  </pic:nvPicPr>
                  <pic:blipFill rotWithShape="1">
                    <a:blip r:embed="rId114">
                      <a:extLst>
                        <a:ext uri="{28A0092B-C50C-407E-A947-70E740481C1C}">
                          <a14:useLocalDpi xmlns:a14="http://schemas.microsoft.com/office/drawing/2010/main" val="0"/>
                        </a:ext>
                      </a:extLst>
                    </a:blip>
                    <a:srcRect l="3854" t="80381" r="2028" b="6589"/>
                    <a:stretch/>
                  </pic:blipFill>
                  <pic:spPr bwMode="auto">
                    <a:xfrm>
                      <a:off x="0" y="0"/>
                      <a:ext cx="44196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876900" w:rsidRDefault="003641FC"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876900">
        <w:rPr>
          <w:rFonts w:ascii="Times New Roman" w:hAnsi="Times New Roman"/>
          <w:sz w:val="28"/>
          <w:szCs w:val="28"/>
          <w:lang w:val="az-Latn-AZ"/>
        </w:rPr>
        <w:t>Atropin xolinolitik maddədir: spazmolitik və midriatik (göz bəbəyini genəldici) təsirli müxtəlif dərmanların tərkibində verilir.</w:t>
      </w:r>
      <w:r w:rsidRPr="00B95B0B">
        <w:rPr>
          <w:rFonts w:ascii="Times New Roman" w:hAnsi="Times New Roman"/>
          <w:sz w:val="28"/>
          <w:szCs w:val="28"/>
          <w:lang w:val="az-Latn-AZ"/>
        </w:rPr>
        <w:t xml:space="preserve"> </w:t>
      </w:r>
      <w:r>
        <w:rPr>
          <w:rFonts w:ascii="Times New Roman" w:hAnsi="Times New Roman"/>
          <w:sz w:val="28"/>
          <w:szCs w:val="28"/>
          <w:lang w:val="az-Latn-AZ"/>
        </w:rPr>
        <w:t xml:space="preserve">Mərkəzi antixolinergik təsiri sayəsində Parkinson xəstəliyi zamanı tremoru aradan qaldırır. </w:t>
      </w:r>
      <w:r w:rsidRPr="00876900">
        <w:rPr>
          <w:rFonts w:ascii="Times New Roman" w:hAnsi="Times New Roman"/>
          <w:sz w:val="28"/>
          <w:szCs w:val="28"/>
          <w:lang w:val="az-Latn-AZ"/>
        </w:rPr>
        <w:t>0,1%-li inyeksiya üçün məhlulu 1 ml-lik ampulalarda buraxılır.</w:t>
      </w:r>
      <w:r>
        <w:rPr>
          <w:rFonts w:ascii="Times New Roman" w:hAnsi="Times New Roman"/>
          <w:sz w:val="28"/>
          <w:szCs w:val="28"/>
          <w:lang w:val="az-Latn-AZ"/>
        </w:rPr>
        <w:t xml:space="preserve"> </w:t>
      </w:r>
      <w:r w:rsidRPr="00876900">
        <w:rPr>
          <w:rFonts w:ascii="Times New Roman" w:hAnsi="Times New Roman"/>
          <w:sz w:val="28"/>
          <w:szCs w:val="28"/>
          <w:lang w:val="az-Latn-AZ"/>
        </w:rPr>
        <w:t xml:space="preserve">Göz təcrübəsində müayinə </w:t>
      </w:r>
      <w:r w:rsidRPr="00876900">
        <w:rPr>
          <w:rFonts w:ascii="Times New Roman" w:hAnsi="Times New Roman"/>
          <w:sz w:val="28"/>
          <w:szCs w:val="28"/>
          <w:lang w:val="az-Latn-AZ"/>
        </w:rPr>
        <w:lastRenderedPageBreak/>
        <w:t>məqsədi ilə göz bəbəyini genəldici kimi, həmçinin gözün iltihabı xəstəliklərində müalicə üçün (0,1%-li məhlulu) işlənir.</w:t>
      </w:r>
      <w:r>
        <w:rPr>
          <w:rFonts w:ascii="Times New Roman" w:hAnsi="Times New Roman"/>
          <w:sz w:val="28"/>
          <w:szCs w:val="28"/>
          <w:lang w:val="az-Latn-AZ"/>
        </w:rPr>
        <w:t xml:space="preserve"> </w:t>
      </w:r>
      <w:r w:rsidRPr="00876900">
        <w:rPr>
          <w:rFonts w:ascii="Times New Roman" w:hAnsi="Times New Roman"/>
          <w:sz w:val="28"/>
          <w:szCs w:val="28"/>
          <w:lang w:val="az-Latn-AZ"/>
        </w:rPr>
        <w:t xml:space="preserve">Daxilə və dəri altına ancaq 0,1%-li məhlulları mədə və onikibarmaq bağırsağın xoralarında, bağırsaq və sidik yollarının spazmını aradan qaldırmaq üçün, bronxial astmada və s. tətbiq olunur. </w:t>
      </w:r>
    </w:p>
    <w:p w:rsidR="003641FC" w:rsidRPr="00B95B0B"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CC0CCE">
        <w:rPr>
          <w:rFonts w:ascii="Times New Roman" w:eastAsia="Times New Roman" w:hAnsi="Times New Roman" w:cs="Times New Roman"/>
          <w:b/>
          <w:i/>
          <w:color w:val="000000"/>
          <w:sz w:val="28"/>
          <w:szCs w:val="28"/>
          <w:lang w:val="en-US" w:eastAsia="ru-RU"/>
        </w:rPr>
        <w:t>Skop</w:t>
      </w:r>
      <w:r>
        <w:rPr>
          <w:rFonts w:ascii="Times New Roman" w:eastAsia="Times New Roman" w:hAnsi="Times New Roman" w:cs="Times New Roman"/>
          <w:b/>
          <w:i/>
          <w:color w:val="000000"/>
          <w:sz w:val="28"/>
          <w:szCs w:val="28"/>
          <w:lang w:val="az-Latn-AZ" w:eastAsia="ru-RU"/>
        </w:rPr>
        <w:t>o</w:t>
      </w:r>
      <w:r w:rsidRPr="00CC0CCE">
        <w:rPr>
          <w:rFonts w:ascii="Times New Roman" w:eastAsia="Times New Roman" w:hAnsi="Times New Roman" w:cs="Times New Roman"/>
          <w:b/>
          <w:i/>
          <w:color w:val="000000"/>
          <w:sz w:val="28"/>
          <w:szCs w:val="28"/>
          <w:lang w:val="en-US" w:eastAsia="ru-RU"/>
        </w:rPr>
        <w:t>lamin</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val="az-Latn-AZ" w:eastAsia="ru-RU"/>
        </w:rPr>
        <w:t>Atrossin</w:t>
      </w:r>
      <w:r>
        <w:rPr>
          <w:rFonts w:ascii="Times New Roman" w:eastAsia="Times New Roman" w:hAnsi="Times New Roman" w:cs="Times New Roman"/>
          <w:b/>
          <w:i/>
          <w:color w:val="000000"/>
          <w:sz w:val="28"/>
          <w:szCs w:val="28"/>
          <w:lang w:eastAsia="ru-RU"/>
        </w:rPr>
        <w:t>)</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58A459CC" wp14:editId="3415BC74">
            <wp:extent cx="2977490" cy="723900"/>
            <wp:effectExtent l="0" t="0" r="0" b="0"/>
            <wp:docPr id="252" name="Рисунок 252" descr="Обзор и характеристика лекарственных растений семейства Паслёновых -  Курсовая ра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зор и характеристика лекарственных растений семейства Паслёновых -  Курсовая работа"/>
                    <pic:cNvPicPr>
                      <a:picLocks noChangeAspect="1" noChangeArrowheads="1"/>
                    </pic:cNvPicPr>
                  </pic:nvPicPr>
                  <pic:blipFill rotWithShape="1">
                    <a:blip r:embed="rId115">
                      <a:extLst>
                        <a:ext uri="{28A0092B-C50C-407E-A947-70E740481C1C}">
                          <a14:useLocalDpi xmlns:a14="http://schemas.microsoft.com/office/drawing/2010/main" val="0"/>
                        </a:ext>
                      </a:extLst>
                    </a:blip>
                    <a:srcRect l="49872" b="47393"/>
                    <a:stretch/>
                  </pic:blipFill>
                  <pic:spPr bwMode="auto">
                    <a:xfrm>
                      <a:off x="0" y="0"/>
                      <a:ext cx="2977821" cy="723980"/>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B95B0B" w:rsidRDefault="003641FC"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Hidrobromid duzu şəklində istifadə olunur.</w:t>
      </w:r>
    </w:p>
    <w:p w:rsidR="003641FC" w:rsidRPr="00B95B0B" w:rsidRDefault="003641FC"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Preparatı almaq üçün atropinin istehsalında göstərilən xammal və üsuldan istifadə edilir. Alkaloidlər cəmini əvvəl hiossiamin və skopolaminə ayırırlar.</w:t>
      </w:r>
    </w:p>
    <w:p w:rsidR="003641FC" w:rsidRPr="00B95B0B" w:rsidRDefault="003641FC"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 xml:space="preserve">Skopolamin-hidrobromid rəngsiz, şəffaf kristallar və ya ağ kristallik poroşokdur. Suda və spirtdə həll olur, xloroformda az həll olur. </w:t>
      </w:r>
    </w:p>
    <w:p w:rsidR="003641FC" w:rsidRPr="00B95B0B" w:rsidRDefault="003641FC" w:rsidP="009656A1">
      <w:pPr>
        <w:widowControl w:val="0"/>
        <w:tabs>
          <w:tab w:val="left" w:pos="8549"/>
          <w:tab w:val="left" w:pos="8839"/>
          <w:tab w:val="left" w:pos="9514"/>
        </w:tabs>
        <w:autoSpaceDE w:val="0"/>
        <w:autoSpaceDN w:val="0"/>
        <w:adjustRightInd w:val="0"/>
        <w:spacing w:after="0" w:line="240" w:lineRule="auto"/>
        <w:ind w:firstLine="720"/>
        <w:jc w:val="both"/>
        <w:rPr>
          <w:rFonts w:ascii="Times New Roman" w:hAnsi="Times New Roman"/>
          <w:sz w:val="28"/>
          <w:szCs w:val="28"/>
          <w:lang w:val="az-Latn-AZ"/>
        </w:rPr>
      </w:pPr>
      <w:r w:rsidRPr="00B95B0B">
        <w:rPr>
          <w:rFonts w:ascii="Times New Roman" w:hAnsi="Times New Roman"/>
          <w:sz w:val="28"/>
          <w:szCs w:val="28"/>
          <w:lang w:val="az-Latn-AZ"/>
        </w:rPr>
        <w:t xml:space="preserve">Skopolamin-hidrobromidin 0,05%-li inyeksiya məhlulu </w:t>
      </w:r>
      <w:r>
        <w:rPr>
          <w:rFonts w:ascii="Times New Roman" w:hAnsi="Times New Roman"/>
          <w:sz w:val="28"/>
          <w:szCs w:val="28"/>
          <w:lang w:val="az-Latn-AZ"/>
        </w:rPr>
        <w:t>şəklində istifadə olunur</w:t>
      </w:r>
      <w:r w:rsidRPr="00B95B0B">
        <w:rPr>
          <w:rFonts w:ascii="Times New Roman" w:hAnsi="Times New Roman"/>
          <w:sz w:val="28"/>
          <w:szCs w:val="28"/>
          <w:lang w:val="az-Latn-AZ"/>
        </w:rPr>
        <w:t>.Bu məhlula stabilləşdirici kimi 0,1 N xlorid turşusu məhlulu qatılır.</w:t>
      </w:r>
      <w:r>
        <w:rPr>
          <w:rFonts w:ascii="Times New Roman" w:hAnsi="Times New Roman"/>
          <w:sz w:val="28"/>
          <w:szCs w:val="28"/>
          <w:lang w:val="az-Latn-AZ"/>
        </w:rPr>
        <w:t xml:space="preserve"> </w:t>
      </w:r>
      <w:r w:rsidRPr="00B95B0B">
        <w:rPr>
          <w:rFonts w:ascii="Times New Roman" w:hAnsi="Times New Roman"/>
          <w:sz w:val="28"/>
          <w:szCs w:val="28"/>
          <w:lang w:val="az-Latn-AZ"/>
        </w:rPr>
        <w:t>Skopolamin farmakoloji təsirinə görə atropinə yaxın olub xolinolitik maddədir.</w:t>
      </w:r>
      <w:r>
        <w:rPr>
          <w:rFonts w:ascii="Times New Roman" w:hAnsi="Times New Roman"/>
          <w:sz w:val="28"/>
          <w:szCs w:val="28"/>
          <w:lang w:val="az-Latn-AZ"/>
        </w:rPr>
        <w:t xml:space="preserve"> </w:t>
      </w:r>
      <w:r w:rsidRPr="00B95B0B">
        <w:rPr>
          <w:rFonts w:ascii="Times New Roman" w:hAnsi="Times New Roman"/>
          <w:sz w:val="28"/>
          <w:szCs w:val="28"/>
          <w:lang w:val="az-Latn-AZ"/>
        </w:rPr>
        <w:t>Atropindən fərqli olaraq mərkəzi sinir sisteminə sakitləşdirici təsir göstərir.</w:t>
      </w:r>
      <w:r>
        <w:rPr>
          <w:rFonts w:ascii="Times New Roman" w:hAnsi="Times New Roman"/>
          <w:sz w:val="28"/>
          <w:szCs w:val="28"/>
          <w:lang w:val="az-Latn-AZ"/>
        </w:rPr>
        <w:t xml:space="preserve"> Skopolamin Menyer və Parkinson xəstəliklərinin müalicəsində premedikament kimi istifadə olunur. </w:t>
      </w:r>
      <w:r w:rsidRPr="00B95B0B">
        <w:rPr>
          <w:rFonts w:ascii="Times New Roman" w:hAnsi="Times New Roman"/>
          <w:sz w:val="28"/>
          <w:szCs w:val="28"/>
          <w:lang w:val="az-Latn-AZ"/>
        </w:rPr>
        <w:t>Skopolamin və hiossiamin kamfora turşulu duz şəklində sakitləşdirici və qusma əleyhinə tətbiq olunan "Aeron" tabletlərinin (Tabulettae "Aeronum") tərkibinə daxildir.</w:t>
      </w:r>
    </w:p>
    <w:p w:rsidR="003641FC" w:rsidRPr="00B95B0B"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Triheksifenidil</w:t>
      </w:r>
      <w:r w:rsidRPr="007D145D">
        <w:rPr>
          <w:rFonts w:ascii="Times New Roman" w:eastAsia="Times New Roman" w:hAnsi="Times New Roman" w:cs="Times New Roman"/>
          <w:b/>
          <w:i/>
          <w:color w:val="000000"/>
          <w:sz w:val="28"/>
          <w:szCs w:val="28"/>
          <w:lang w:val="en-US" w:eastAsia="ru-RU"/>
        </w:rPr>
        <w:t xml:space="preserve"> (</w:t>
      </w:r>
      <w:r>
        <w:rPr>
          <w:rFonts w:ascii="Times New Roman" w:eastAsia="Times New Roman" w:hAnsi="Times New Roman" w:cs="Times New Roman"/>
          <w:b/>
          <w:i/>
          <w:color w:val="000000"/>
          <w:sz w:val="28"/>
          <w:szCs w:val="28"/>
          <w:lang w:val="az-Latn-AZ" w:eastAsia="ru-RU"/>
        </w:rPr>
        <w:t>Siklodol</w:t>
      </w:r>
      <w:r w:rsidRPr="007D145D">
        <w:rPr>
          <w:rFonts w:ascii="Times New Roman" w:eastAsia="Times New Roman" w:hAnsi="Times New Roman" w:cs="Times New Roman"/>
          <w:b/>
          <w:i/>
          <w:color w:val="000000"/>
          <w:sz w:val="28"/>
          <w:szCs w:val="28"/>
          <w:lang w:val="en-US" w:eastAsia="ru-RU"/>
        </w:rPr>
        <w:t>)</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3A08BE">
        <w:rPr>
          <w:rFonts w:ascii="Times New Roman" w:eastAsia="Times New Roman" w:hAnsi="Times New Roman" w:cs="Times New Roman"/>
          <w:b/>
          <w:i/>
          <w:noProof/>
          <w:color w:val="000000"/>
          <w:sz w:val="28"/>
          <w:szCs w:val="28"/>
          <w:lang w:val="en-GB" w:eastAsia="en-GB"/>
        </w:rPr>
        <mc:AlternateContent>
          <mc:Choice Requires="wpg">
            <w:drawing>
              <wp:anchor distT="0" distB="0" distL="114300" distR="114300" simplePos="0" relativeHeight="251661312" behindDoc="0" locked="0" layoutInCell="1" allowOverlap="1" wp14:anchorId="40EB83B6" wp14:editId="2628A13B">
                <wp:simplePos x="0" y="0"/>
                <wp:positionH relativeFrom="column">
                  <wp:posOffset>524483</wp:posOffset>
                </wp:positionH>
                <wp:positionV relativeFrom="paragraph">
                  <wp:posOffset>113665</wp:posOffset>
                </wp:positionV>
                <wp:extent cx="4068763" cy="2068513"/>
                <wp:effectExtent l="0" t="0" r="8255" b="0"/>
                <wp:wrapNone/>
                <wp:docPr id="18" name="Полотно 672"/>
                <wp:cNvGraphicFramePr/>
                <a:graphic xmlns:a="http://schemas.openxmlformats.org/drawingml/2006/main">
                  <a:graphicData uri="http://schemas.microsoft.com/office/word/2010/wordprocessingGroup">
                    <wpg:wgp>
                      <wpg:cNvGrpSpPr/>
                      <wpg:grpSpPr bwMode="auto">
                        <a:xfrm>
                          <a:off x="0" y="0"/>
                          <a:ext cx="4068763" cy="2068513"/>
                          <a:chOff x="0" y="0"/>
                          <a:chExt cx="40684" cy="20681"/>
                        </a:xfrm>
                      </wpg:grpSpPr>
                      <wps:wsp>
                        <wps:cNvPr id="27" name="AutoShape 97"/>
                        <wps:cNvSpPr>
                          <a:spLocks noChangeAspect="1" noChangeArrowheads="1"/>
                        </wps:cNvSpPr>
                        <wps:spPr bwMode="auto">
                          <a:xfrm>
                            <a:off x="0" y="0"/>
                            <a:ext cx="40684" cy="20681"/>
                          </a:xfrm>
                          <a:prstGeom prst="rect">
                            <a:avLst/>
                          </a:prstGeom>
                          <a:noFill/>
                        </wps:spPr>
                        <wps:bodyPr vert="horz" wrap="square" lIns="91440" tIns="45720" rIns="91440" bIns="45720" numCol="1" anchor="t" anchorCtr="0" compatLnSpc="1">
                          <a:prstTxWarp prst="textNoShape">
                            <a:avLst/>
                          </a:prstTxWarp>
                        </wps:bodyPr>
                      </wps:wsp>
                      <wps:wsp>
                        <wps:cNvPr id="30" name="Line 592"/>
                        <wps:cNvCnPr/>
                        <wps:spPr bwMode="auto">
                          <a:xfrm flipV="1">
                            <a:off x="4546" y="12807"/>
                            <a:ext cx="1721" cy="3004"/>
                          </a:xfrm>
                          <a:prstGeom prst="line">
                            <a:avLst/>
                          </a:prstGeom>
                          <a:noFill/>
                          <a:ln w="12700">
                            <a:solidFill>
                              <a:srgbClr val="000000"/>
                            </a:solidFill>
                            <a:round/>
                            <a:headEnd/>
                            <a:tailEnd/>
                          </a:ln>
                        </wps:spPr>
                        <wps:bodyPr/>
                      </wps:wsp>
                      <wps:wsp>
                        <wps:cNvPr id="38" name="Line 593"/>
                        <wps:cNvCnPr/>
                        <wps:spPr bwMode="auto">
                          <a:xfrm flipV="1">
                            <a:off x="5168" y="13385"/>
                            <a:ext cx="1391" cy="2388"/>
                          </a:xfrm>
                          <a:prstGeom prst="line">
                            <a:avLst/>
                          </a:prstGeom>
                          <a:noFill/>
                          <a:ln w="12700">
                            <a:solidFill>
                              <a:srgbClr val="000000"/>
                            </a:solidFill>
                            <a:round/>
                            <a:headEnd/>
                            <a:tailEnd/>
                          </a:ln>
                        </wps:spPr>
                        <wps:bodyPr/>
                      </wps:wsp>
                      <wps:wsp>
                        <wps:cNvPr id="153" name="Line 594"/>
                        <wps:cNvCnPr/>
                        <wps:spPr bwMode="auto">
                          <a:xfrm>
                            <a:off x="6267" y="12807"/>
                            <a:ext cx="3448" cy="0"/>
                          </a:xfrm>
                          <a:prstGeom prst="line">
                            <a:avLst/>
                          </a:prstGeom>
                          <a:noFill/>
                          <a:ln w="12700">
                            <a:solidFill>
                              <a:srgbClr val="000000"/>
                            </a:solidFill>
                            <a:round/>
                            <a:headEnd/>
                            <a:tailEnd/>
                          </a:ln>
                        </wps:spPr>
                        <wps:bodyPr/>
                      </wps:wsp>
                      <wps:wsp>
                        <wps:cNvPr id="155" name="Line 595"/>
                        <wps:cNvCnPr/>
                        <wps:spPr bwMode="auto">
                          <a:xfrm>
                            <a:off x="9715" y="12807"/>
                            <a:ext cx="1734" cy="3004"/>
                          </a:xfrm>
                          <a:prstGeom prst="line">
                            <a:avLst/>
                          </a:prstGeom>
                          <a:noFill/>
                          <a:ln w="12700">
                            <a:solidFill>
                              <a:srgbClr val="000000"/>
                            </a:solidFill>
                            <a:round/>
                            <a:headEnd/>
                            <a:tailEnd/>
                          </a:ln>
                        </wps:spPr>
                        <wps:bodyPr/>
                      </wps:wsp>
                      <wps:wsp>
                        <wps:cNvPr id="156" name="Line 596"/>
                        <wps:cNvCnPr/>
                        <wps:spPr bwMode="auto">
                          <a:xfrm>
                            <a:off x="9423" y="13385"/>
                            <a:ext cx="1384" cy="2388"/>
                          </a:xfrm>
                          <a:prstGeom prst="line">
                            <a:avLst/>
                          </a:prstGeom>
                          <a:noFill/>
                          <a:ln w="12700">
                            <a:solidFill>
                              <a:srgbClr val="000000"/>
                            </a:solidFill>
                            <a:round/>
                            <a:headEnd/>
                            <a:tailEnd/>
                          </a:ln>
                        </wps:spPr>
                        <wps:bodyPr/>
                      </wps:wsp>
                      <wps:wsp>
                        <wps:cNvPr id="157" name="Line 597"/>
                        <wps:cNvCnPr/>
                        <wps:spPr bwMode="auto">
                          <a:xfrm flipH="1">
                            <a:off x="9715" y="15811"/>
                            <a:ext cx="1734" cy="2985"/>
                          </a:xfrm>
                          <a:prstGeom prst="line">
                            <a:avLst/>
                          </a:prstGeom>
                          <a:noFill/>
                          <a:ln w="12700">
                            <a:solidFill>
                              <a:srgbClr val="000000"/>
                            </a:solidFill>
                            <a:round/>
                            <a:headEnd/>
                            <a:tailEnd/>
                          </a:ln>
                        </wps:spPr>
                        <wps:bodyPr/>
                      </wps:wsp>
                      <wps:wsp>
                        <wps:cNvPr id="158" name="Line 598"/>
                        <wps:cNvCnPr/>
                        <wps:spPr bwMode="auto">
                          <a:xfrm flipH="1">
                            <a:off x="6267" y="18796"/>
                            <a:ext cx="3448" cy="0"/>
                          </a:xfrm>
                          <a:prstGeom prst="line">
                            <a:avLst/>
                          </a:prstGeom>
                          <a:noFill/>
                          <a:ln w="12700">
                            <a:solidFill>
                              <a:srgbClr val="000000"/>
                            </a:solidFill>
                            <a:round/>
                            <a:headEnd/>
                            <a:tailEnd/>
                          </a:ln>
                        </wps:spPr>
                        <wps:bodyPr/>
                      </wps:wsp>
                      <wps:wsp>
                        <wps:cNvPr id="159" name="Line 599"/>
                        <wps:cNvCnPr/>
                        <wps:spPr bwMode="auto">
                          <a:xfrm flipH="1">
                            <a:off x="6610" y="18256"/>
                            <a:ext cx="2762" cy="0"/>
                          </a:xfrm>
                          <a:prstGeom prst="line">
                            <a:avLst/>
                          </a:prstGeom>
                          <a:noFill/>
                          <a:ln w="12700">
                            <a:solidFill>
                              <a:srgbClr val="000000"/>
                            </a:solidFill>
                            <a:round/>
                            <a:headEnd/>
                            <a:tailEnd/>
                          </a:ln>
                        </wps:spPr>
                        <wps:bodyPr/>
                      </wps:wsp>
                      <wps:wsp>
                        <wps:cNvPr id="160" name="Line 600"/>
                        <wps:cNvCnPr/>
                        <wps:spPr bwMode="auto">
                          <a:xfrm flipH="1" flipV="1">
                            <a:off x="4546" y="15811"/>
                            <a:ext cx="1721" cy="2985"/>
                          </a:xfrm>
                          <a:prstGeom prst="line">
                            <a:avLst/>
                          </a:prstGeom>
                          <a:noFill/>
                          <a:ln w="12700">
                            <a:solidFill>
                              <a:srgbClr val="000000"/>
                            </a:solidFill>
                            <a:round/>
                            <a:headEnd/>
                            <a:tailEnd/>
                          </a:ln>
                        </wps:spPr>
                        <wps:bodyPr/>
                      </wps:wsp>
                      <wps:wsp>
                        <wps:cNvPr id="161" name="Line 601"/>
                        <wps:cNvCnPr/>
                        <wps:spPr bwMode="auto">
                          <a:xfrm flipV="1">
                            <a:off x="4546" y="3384"/>
                            <a:ext cx="1721" cy="3004"/>
                          </a:xfrm>
                          <a:prstGeom prst="line">
                            <a:avLst/>
                          </a:prstGeom>
                          <a:noFill/>
                          <a:ln w="12700">
                            <a:solidFill>
                              <a:srgbClr val="000000"/>
                            </a:solidFill>
                            <a:round/>
                            <a:headEnd/>
                            <a:tailEnd/>
                          </a:ln>
                        </wps:spPr>
                        <wps:bodyPr/>
                      </wps:wsp>
                      <wps:wsp>
                        <wps:cNvPr id="162" name="Line 602"/>
                        <wps:cNvCnPr/>
                        <wps:spPr bwMode="auto">
                          <a:xfrm>
                            <a:off x="6267" y="3384"/>
                            <a:ext cx="3448" cy="0"/>
                          </a:xfrm>
                          <a:prstGeom prst="line">
                            <a:avLst/>
                          </a:prstGeom>
                          <a:noFill/>
                          <a:ln w="12700">
                            <a:solidFill>
                              <a:srgbClr val="000000"/>
                            </a:solidFill>
                            <a:round/>
                            <a:headEnd/>
                            <a:tailEnd/>
                          </a:ln>
                        </wps:spPr>
                        <wps:bodyPr/>
                      </wps:wsp>
                      <wps:wsp>
                        <wps:cNvPr id="163" name="Line 603"/>
                        <wps:cNvCnPr/>
                        <wps:spPr bwMode="auto">
                          <a:xfrm>
                            <a:off x="9715" y="3384"/>
                            <a:ext cx="1734" cy="3004"/>
                          </a:xfrm>
                          <a:prstGeom prst="line">
                            <a:avLst/>
                          </a:prstGeom>
                          <a:noFill/>
                          <a:ln w="12700">
                            <a:solidFill>
                              <a:srgbClr val="000000"/>
                            </a:solidFill>
                            <a:round/>
                            <a:headEnd/>
                            <a:tailEnd/>
                          </a:ln>
                        </wps:spPr>
                        <wps:bodyPr/>
                      </wps:wsp>
                      <wps:wsp>
                        <wps:cNvPr id="164" name="Line 604"/>
                        <wps:cNvCnPr/>
                        <wps:spPr bwMode="auto">
                          <a:xfrm flipH="1">
                            <a:off x="9715" y="6388"/>
                            <a:ext cx="1734" cy="2990"/>
                          </a:xfrm>
                          <a:prstGeom prst="line">
                            <a:avLst/>
                          </a:prstGeom>
                          <a:noFill/>
                          <a:ln w="12700">
                            <a:solidFill>
                              <a:srgbClr val="000000"/>
                            </a:solidFill>
                            <a:round/>
                            <a:headEnd/>
                            <a:tailEnd/>
                          </a:ln>
                        </wps:spPr>
                        <wps:bodyPr/>
                      </wps:wsp>
                      <wps:wsp>
                        <wps:cNvPr id="165" name="Line 605"/>
                        <wps:cNvCnPr/>
                        <wps:spPr bwMode="auto">
                          <a:xfrm flipH="1">
                            <a:off x="6267" y="9378"/>
                            <a:ext cx="3448" cy="0"/>
                          </a:xfrm>
                          <a:prstGeom prst="line">
                            <a:avLst/>
                          </a:prstGeom>
                          <a:noFill/>
                          <a:ln w="12700">
                            <a:solidFill>
                              <a:srgbClr val="000000"/>
                            </a:solidFill>
                            <a:round/>
                            <a:headEnd/>
                            <a:tailEnd/>
                          </a:ln>
                        </wps:spPr>
                        <wps:bodyPr/>
                      </wps:wsp>
                      <wps:wsp>
                        <wps:cNvPr id="166" name="Line 606"/>
                        <wps:cNvCnPr/>
                        <wps:spPr bwMode="auto">
                          <a:xfrm flipH="1" flipV="1">
                            <a:off x="4546" y="6388"/>
                            <a:ext cx="1721" cy="2990"/>
                          </a:xfrm>
                          <a:prstGeom prst="line">
                            <a:avLst/>
                          </a:prstGeom>
                          <a:noFill/>
                          <a:ln w="12700">
                            <a:solidFill>
                              <a:srgbClr val="000000"/>
                            </a:solidFill>
                            <a:round/>
                            <a:headEnd/>
                            <a:tailEnd/>
                          </a:ln>
                        </wps:spPr>
                        <wps:bodyPr/>
                      </wps:wsp>
                      <wps:wsp>
                        <wps:cNvPr id="167" name="Line 607"/>
                        <wps:cNvCnPr/>
                        <wps:spPr bwMode="auto">
                          <a:xfrm>
                            <a:off x="11449" y="6388"/>
                            <a:ext cx="2800" cy="3981"/>
                          </a:xfrm>
                          <a:prstGeom prst="line">
                            <a:avLst/>
                          </a:prstGeom>
                          <a:noFill/>
                          <a:ln w="12700">
                            <a:solidFill>
                              <a:srgbClr val="000000"/>
                            </a:solidFill>
                            <a:round/>
                            <a:headEnd/>
                            <a:tailEnd/>
                          </a:ln>
                        </wps:spPr>
                        <wps:bodyPr/>
                      </wps:wsp>
                      <wps:wsp>
                        <wps:cNvPr id="168" name="Line 608"/>
                        <wps:cNvCnPr/>
                        <wps:spPr bwMode="auto">
                          <a:xfrm flipV="1">
                            <a:off x="11449" y="11791"/>
                            <a:ext cx="2800" cy="4020"/>
                          </a:xfrm>
                          <a:prstGeom prst="line">
                            <a:avLst/>
                          </a:prstGeom>
                          <a:noFill/>
                          <a:ln w="12700">
                            <a:solidFill>
                              <a:srgbClr val="000000"/>
                            </a:solidFill>
                            <a:round/>
                            <a:headEnd/>
                            <a:tailEnd/>
                          </a:ln>
                        </wps:spPr>
                        <wps:bodyPr/>
                      </wps:wsp>
                      <wps:wsp>
                        <wps:cNvPr id="169" name="Line 609"/>
                        <wps:cNvCnPr/>
                        <wps:spPr bwMode="auto">
                          <a:xfrm>
                            <a:off x="15614" y="11087"/>
                            <a:ext cx="1988" cy="0"/>
                          </a:xfrm>
                          <a:prstGeom prst="line">
                            <a:avLst/>
                          </a:prstGeom>
                          <a:noFill/>
                          <a:ln w="12700">
                            <a:solidFill>
                              <a:srgbClr val="000000"/>
                            </a:solidFill>
                            <a:round/>
                            <a:headEnd/>
                            <a:tailEnd/>
                          </a:ln>
                        </wps:spPr>
                        <wps:bodyPr/>
                      </wps:wsp>
                      <wps:wsp>
                        <wps:cNvPr id="170" name="Line 610"/>
                        <wps:cNvCnPr/>
                        <wps:spPr bwMode="auto">
                          <a:xfrm flipV="1">
                            <a:off x="14744" y="8661"/>
                            <a:ext cx="0" cy="1562"/>
                          </a:xfrm>
                          <a:prstGeom prst="line">
                            <a:avLst/>
                          </a:prstGeom>
                          <a:noFill/>
                          <a:ln w="12700">
                            <a:solidFill>
                              <a:srgbClr val="000000"/>
                            </a:solidFill>
                            <a:round/>
                            <a:headEnd/>
                            <a:tailEnd/>
                          </a:ln>
                        </wps:spPr>
                        <wps:bodyPr/>
                      </wps:wsp>
                      <wps:wsp>
                        <wps:cNvPr id="171" name="Line 611"/>
                        <wps:cNvCnPr/>
                        <wps:spPr bwMode="auto">
                          <a:xfrm>
                            <a:off x="20631" y="11087"/>
                            <a:ext cx="1828" cy="0"/>
                          </a:xfrm>
                          <a:prstGeom prst="line">
                            <a:avLst/>
                          </a:prstGeom>
                          <a:noFill/>
                          <a:ln w="12700">
                            <a:solidFill>
                              <a:srgbClr val="000000"/>
                            </a:solidFill>
                            <a:round/>
                            <a:headEnd/>
                            <a:tailEnd/>
                          </a:ln>
                        </wps:spPr>
                        <wps:bodyPr/>
                      </wps:wsp>
                      <wps:wsp>
                        <wps:cNvPr id="172" name="Line 612"/>
                        <wps:cNvCnPr/>
                        <wps:spPr bwMode="auto">
                          <a:xfrm>
                            <a:off x="25488" y="11087"/>
                            <a:ext cx="2534" cy="0"/>
                          </a:xfrm>
                          <a:prstGeom prst="line">
                            <a:avLst/>
                          </a:prstGeom>
                          <a:noFill/>
                          <a:ln w="12700">
                            <a:solidFill>
                              <a:srgbClr val="000000"/>
                            </a:solidFill>
                            <a:round/>
                            <a:headEnd/>
                            <a:tailEnd/>
                          </a:ln>
                        </wps:spPr>
                        <wps:bodyPr/>
                      </wps:wsp>
                      <wps:wsp>
                        <wps:cNvPr id="173" name="Line 613"/>
                        <wps:cNvCnPr/>
                        <wps:spPr bwMode="auto">
                          <a:xfrm flipV="1">
                            <a:off x="29324" y="8096"/>
                            <a:ext cx="1295" cy="2241"/>
                          </a:xfrm>
                          <a:prstGeom prst="line">
                            <a:avLst/>
                          </a:prstGeom>
                          <a:noFill/>
                          <a:ln w="12700">
                            <a:solidFill>
                              <a:srgbClr val="000000"/>
                            </a:solidFill>
                            <a:round/>
                            <a:headEnd/>
                            <a:tailEnd/>
                          </a:ln>
                        </wps:spPr>
                        <wps:bodyPr/>
                      </wps:wsp>
                      <wps:wsp>
                        <wps:cNvPr id="174" name="Line 614"/>
                        <wps:cNvCnPr/>
                        <wps:spPr bwMode="auto">
                          <a:xfrm>
                            <a:off x="30619" y="8096"/>
                            <a:ext cx="3455" cy="0"/>
                          </a:xfrm>
                          <a:prstGeom prst="line">
                            <a:avLst/>
                          </a:prstGeom>
                          <a:noFill/>
                          <a:ln w="12700">
                            <a:solidFill>
                              <a:srgbClr val="000000"/>
                            </a:solidFill>
                            <a:round/>
                            <a:headEnd/>
                            <a:tailEnd/>
                          </a:ln>
                        </wps:spPr>
                        <wps:bodyPr/>
                      </wps:wsp>
                      <wps:wsp>
                        <wps:cNvPr id="175" name="Line 615"/>
                        <wps:cNvCnPr/>
                        <wps:spPr bwMode="auto">
                          <a:xfrm>
                            <a:off x="34074" y="8096"/>
                            <a:ext cx="1720" cy="2991"/>
                          </a:xfrm>
                          <a:prstGeom prst="line">
                            <a:avLst/>
                          </a:prstGeom>
                          <a:noFill/>
                          <a:ln w="12700">
                            <a:solidFill>
                              <a:srgbClr val="000000"/>
                            </a:solidFill>
                            <a:round/>
                            <a:headEnd/>
                            <a:tailEnd/>
                          </a:ln>
                        </wps:spPr>
                        <wps:bodyPr/>
                      </wps:wsp>
                      <wps:wsp>
                        <wps:cNvPr id="176" name="Line 616"/>
                        <wps:cNvCnPr/>
                        <wps:spPr bwMode="auto">
                          <a:xfrm flipH="1">
                            <a:off x="34074" y="11087"/>
                            <a:ext cx="1720" cy="2990"/>
                          </a:xfrm>
                          <a:prstGeom prst="line">
                            <a:avLst/>
                          </a:prstGeom>
                          <a:noFill/>
                          <a:ln w="12700">
                            <a:solidFill>
                              <a:srgbClr val="000000"/>
                            </a:solidFill>
                            <a:round/>
                            <a:headEnd/>
                            <a:tailEnd/>
                          </a:ln>
                        </wps:spPr>
                        <wps:bodyPr/>
                      </wps:wsp>
                      <wps:wsp>
                        <wps:cNvPr id="177" name="Line 617"/>
                        <wps:cNvCnPr/>
                        <wps:spPr bwMode="auto">
                          <a:xfrm flipH="1">
                            <a:off x="30619" y="14077"/>
                            <a:ext cx="3455" cy="0"/>
                          </a:xfrm>
                          <a:prstGeom prst="line">
                            <a:avLst/>
                          </a:prstGeom>
                          <a:noFill/>
                          <a:ln w="12700">
                            <a:solidFill>
                              <a:srgbClr val="000000"/>
                            </a:solidFill>
                            <a:round/>
                            <a:headEnd/>
                            <a:tailEnd/>
                          </a:ln>
                        </wps:spPr>
                        <wps:bodyPr/>
                      </wps:wsp>
                      <wps:wsp>
                        <wps:cNvPr id="178" name="Line 618"/>
                        <wps:cNvCnPr/>
                        <wps:spPr bwMode="auto">
                          <a:xfrm flipH="1" flipV="1">
                            <a:off x="29324" y="11836"/>
                            <a:ext cx="1295" cy="2241"/>
                          </a:xfrm>
                          <a:prstGeom prst="line">
                            <a:avLst/>
                          </a:prstGeom>
                          <a:noFill/>
                          <a:ln w="12700">
                            <a:solidFill>
                              <a:srgbClr val="000000"/>
                            </a:solidFill>
                            <a:round/>
                            <a:headEnd/>
                            <a:tailEnd/>
                          </a:ln>
                        </wps:spPr>
                        <wps:bodyPr/>
                      </wps:wsp>
                      <wps:wsp>
                        <wps:cNvPr id="179" name="Line 619"/>
                        <wps:cNvCnPr/>
                        <wps:spPr bwMode="auto">
                          <a:xfrm>
                            <a:off x="26403" y="7251"/>
                            <a:ext cx="0" cy="546"/>
                          </a:xfrm>
                          <a:prstGeom prst="line">
                            <a:avLst/>
                          </a:prstGeom>
                          <a:noFill/>
                          <a:ln w="12700">
                            <a:solidFill>
                              <a:srgbClr val="000000"/>
                            </a:solidFill>
                            <a:round/>
                            <a:headEnd/>
                            <a:tailEnd/>
                          </a:ln>
                        </wps:spPr>
                        <wps:bodyPr/>
                      </wps:wsp>
                      <wps:wsp>
                        <wps:cNvPr id="180" name="Line 620"/>
                        <wps:cNvCnPr/>
                        <wps:spPr bwMode="auto">
                          <a:xfrm>
                            <a:off x="26403" y="7797"/>
                            <a:ext cx="0" cy="540"/>
                          </a:xfrm>
                          <a:prstGeom prst="line">
                            <a:avLst/>
                          </a:prstGeom>
                          <a:noFill/>
                          <a:ln w="12700">
                            <a:noFill/>
                            <a:round/>
                            <a:headEnd/>
                            <a:tailEnd/>
                          </a:ln>
                        </wps:spPr>
                        <wps:bodyPr/>
                      </wps:wsp>
                      <wps:wsp>
                        <wps:cNvPr id="181" name="Line 621"/>
                        <wps:cNvCnPr/>
                        <wps:spPr bwMode="auto">
                          <a:xfrm>
                            <a:off x="26403" y="8337"/>
                            <a:ext cx="0" cy="540"/>
                          </a:xfrm>
                          <a:prstGeom prst="line">
                            <a:avLst/>
                          </a:prstGeom>
                          <a:noFill/>
                          <a:ln w="12700">
                            <a:solidFill>
                              <a:srgbClr val="000000"/>
                            </a:solidFill>
                            <a:round/>
                            <a:headEnd/>
                            <a:tailEnd/>
                          </a:ln>
                        </wps:spPr>
                        <wps:bodyPr/>
                      </wps:wsp>
                      <wps:wsp>
                        <wps:cNvPr id="182" name="Line 622"/>
                        <wps:cNvCnPr/>
                        <wps:spPr bwMode="auto">
                          <a:xfrm>
                            <a:off x="26403" y="8877"/>
                            <a:ext cx="0" cy="540"/>
                          </a:xfrm>
                          <a:prstGeom prst="line">
                            <a:avLst/>
                          </a:prstGeom>
                          <a:noFill/>
                          <a:ln w="12700">
                            <a:noFill/>
                            <a:round/>
                            <a:headEnd/>
                            <a:tailEnd/>
                          </a:ln>
                        </wps:spPr>
                        <wps:bodyPr/>
                      </wps:wsp>
                      <wps:wsp>
                        <wps:cNvPr id="183" name="Line 623"/>
                        <wps:cNvCnPr/>
                        <wps:spPr bwMode="auto">
                          <a:xfrm>
                            <a:off x="26403" y="9417"/>
                            <a:ext cx="0" cy="546"/>
                          </a:xfrm>
                          <a:prstGeom prst="line">
                            <a:avLst/>
                          </a:prstGeom>
                          <a:noFill/>
                          <a:ln w="12700">
                            <a:solidFill>
                              <a:srgbClr val="000000"/>
                            </a:solidFill>
                            <a:round/>
                            <a:headEnd/>
                            <a:tailEnd/>
                          </a:ln>
                        </wps:spPr>
                        <wps:bodyPr/>
                      </wps:wsp>
                      <wps:wsp>
                        <wps:cNvPr id="184" name="Line 624"/>
                        <wps:cNvCnPr/>
                        <wps:spPr bwMode="auto">
                          <a:xfrm>
                            <a:off x="26403" y="9963"/>
                            <a:ext cx="0" cy="539"/>
                          </a:xfrm>
                          <a:prstGeom prst="line">
                            <a:avLst/>
                          </a:prstGeom>
                          <a:noFill/>
                          <a:ln w="12700">
                            <a:noFill/>
                            <a:round/>
                            <a:headEnd/>
                            <a:tailEnd/>
                          </a:ln>
                        </wps:spPr>
                        <wps:bodyPr/>
                      </wps:wsp>
                      <wps:wsp>
                        <wps:cNvPr id="185" name="Line 625"/>
                        <wps:cNvCnPr/>
                        <wps:spPr bwMode="auto">
                          <a:xfrm>
                            <a:off x="26403" y="10502"/>
                            <a:ext cx="0" cy="204"/>
                          </a:xfrm>
                          <a:prstGeom prst="line">
                            <a:avLst/>
                          </a:prstGeom>
                          <a:noFill/>
                          <a:ln w="12700">
                            <a:solidFill>
                              <a:srgbClr val="000000"/>
                            </a:solidFill>
                            <a:round/>
                            <a:headEnd/>
                            <a:tailEnd/>
                          </a:ln>
                        </wps:spPr>
                        <wps:bodyPr/>
                      </wps:wsp>
                      <wps:wsp>
                        <wps:cNvPr id="186" name="Line 626"/>
                        <wps:cNvCnPr/>
                        <wps:spPr bwMode="auto">
                          <a:xfrm>
                            <a:off x="26403" y="10706"/>
                            <a:ext cx="0" cy="546"/>
                          </a:xfrm>
                          <a:prstGeom prst="line">
                            <a:avLst/>
                          </a:prstGeom>
                          <a:noFill/>
                          <a:ln w="12700">
                            <a:solidFill>
                              <a:srgbClr val="000000"/>
                            </a:solidFill>
                            <a:round/>
                            <a:headEnd/>
                            <a:tailEnd/>
                          </a:ln>
                        </wps:spPr>
                        <wps:bodyPr/>
                      </wps:wsp>
                      <wps:wsp>
                        <wps:cNvPr id="187" name="Line 627"/>
                        <wps:cNvCnPr/>
                        <wps:spPr bwMode="auto">
                          <a:xfrm>
                            <a:off x="26403" y="11252"/>
                            <a:ext cx="0" cy="539"/>
                          </a:xfrm>
                          <a:prstGeom prst="line">
                            <a:avLst/>
                          </a:prstGeom>
                          <a:noFill/>
                          <a:ln w="12700">
                            <a:noFill/>
                            <a:round/>
                            <a:headEnd/>
                            <a:tailEnd/>
                          </a:ln>
                        </wps:spPr>
                        <wps:bodyPr/>
                      </wps:wsp>
                      <wps:wsp>
                        <wps:cNvPr id="188" name="Line 628"/>
                        <wps:cNvCnPr/>
                        <wps:spPr bwMode="auto">
                          <a:xfrm>
                            <a:off x="26403" y="11791"/>
                            <a:ext cx="0" cy="540"/>
                          </a:xfrm>
                          <a:prstGeom prst="line">
                            <a:avLst/>
                          </a:prstGeom>
                          <a:noFill/>
                          <a:ln w="12700">
                            <a:solidFill>
                              <a:srgbClr val="000000"/>
                            </a:solidFill>
                            <a:round/>
                            <a:headEnd/>
                            <a:tailEnd/>
                          </a:ln>
                        </wps:spPr>
                        <wps:bodyPr/>
                      </wps:wsp>
                      <wps:wsp>
                        <wps:cNvPr id="189" name="Line 629"/>
                        <wps:cNvCnPr/>
                        <wps:spPr bwMode="auto">
                          <a:xfrm>
                            <a:off x="26403" y="12331"/>
                            <a:ext cx="0" cy="540"/>
                          </a:xfrm>
                          <a:prstGeom prst="line">
                            <a:avLst/>
                          </a:prstGeom>
                          <a:noFill/>
                          <a:ln w="12700">
                            <a:noFill/>
                            <a:round/>
                            <a:headEnd/>
                            <a:tailEnd/>
                          </a:ln>
                        </wps:spPr>
                        <wps:bodyPr/>
                      </wps:wsp>
                      <wps:wsp>
                        <wps:cNvPr id="190" name="Line 630"/>
                        <wps:cNvCnPr/>
                        <wps:spPr bwMode="auto">
                          <a:xfrm>
                            <a:off x="26403" y="12871"/>
                            <a:ext cx="0" cy="546"/>
                          </a:xfrm>
                          <a:prstGeom prst="line">
                            <a:avLst/>
                          </a:prstGeom>
                          <a:noFill/>
                          <a:ln w="12700">
                            <a:solidFill>
                              <a:srgbClr val="000000"/>
                            </a:solidFill>
                            <a:round/>
                            <a:headEnd/>
                            <a:tailEnd/>
                          </a:ln>
                        </wps:spPr>
                        <wps:bodyPr/>
                      </wps:wsp>
                      <wps:wsp>
                        <wps:cNvPr id="191" name="Line 631"/>
                        <wps:cNvCnPr/>
                        <wps:spPr bwMode="auto">
                          <a:xfrm>
                            <a:off x="26403" y="13417"/>
                            <a:ext cx="0" cy="540"/>
                          </a:xfrm>
                          <a:prstGeom prst="line">
                            <a:avLst/>
                          </a:prstGeom>
                          <a:noFill/>
                          <a:ln w="12700">
                            <a:noFill/>
                            <a:round/>
                            <a:headEnd/>
                            <a:tailEnd/>
                          </a:ln>
                        </wps:spPr>
                        <wps:bodyPr/>
                      </wps:wsp>
                      <wps:wsp>
                        <wps:cNvPr id="192" name="Line 632"/>
                        <wps:cNvCnPr/>
                        <wps:spPr bwMode="auto">
                          <a:xfrm>
                            <a:off x="26403" y="13957"/>
                            <a:ext cx="0" cy="203"/>
                          </a:xfrm>
                          <a:prstGeom prst="line">
                            <a:avLst/>
                          </a:prstGeom>
                          <a:noFill/>
                          <a:ln w="12700">
                            <a:solidFill>
                              <a:srgbClr val="000000"/>
                            </a:solidFill>
                            <a:round/>
                            <a:headEnd/>
                            <a:tailEnd/>
                          </a:ln>
                        </wps:spPr>
                        <wps:bodyPr/>
                      </wps:wsp>
                      <wps:wsp>
                        <wps:cNvPr id="193" name="Line 633"/>
                        <wps:cNvCnPr/>
                        <wps:spPr bwMode="auto">
                          <a:xfrm flipV="1">
                            <a:off x="26403" y="3797"/>
                            <a:ext cx="0" cy="3454"/>
                          </a:xfrm>
                          <a:prstGeom prst="line">
                            <a:avLst/>
                          </a:prstGeom>
                          <a:noFill/>
                          <a:ln w="12700">
                            <a:solidFill>
                              <a:srgbClr val="000000"/>
                            </a:solidFill>
                            <a:round/>
                            <a:headEnd/>
                            <a:tailEnd/>
                          </a:ln>
                        </wps:spPr>
                        <wps:bodyPr/>
                      </wps:wsp>
                      <wps:wsp>
                        <wps:cNvPr id="194" name="Line 634"/>
                        <wps:cNvCnPr/>
                        <wps:spPr bwMode="auto">
                          <a:xfrm flipV="1">
                            <a:off x="26403" y="1644"/>
                            <a:ext cx="0" cy="2153"/>
                          </a:xfrm>
                          <a:prstGeom prst="line">
                            <a:avLst/>
                          </a:prstGeom>
                          <a:noFill/>
                          <a:ln w="12700">
                            <a:solidFill>
                              <a:srgbClr val="000000"/>
                            </a:solidFill>
                            <a:round/>
                            <a:headEnd/>
                            <a:tailEnd/>
                          </a:ln>
                        </wps:spPr>
                        <wps:bodyPr/>
                      </wps:wsp>
                      <wps:wsp>
                        <wps:cNvPr id="195" name="Line 635"/>
                        <wps:cNvCnPr/>
                        <wps:spPr bwMode="auto">
                          <a:xfrm flipH="1">
                            <a:off x="22948" y="1644"/>
                            <a:ext cx="3455" cy="0"/>
                          </a:xfrm>
                          <a:prstGeom prst="line">
                            <a:avLst/>
                          </a:prstGeom>
                          <a:noFill/>
                          <a:ln w="12700">
                            <a:solidFill>
                              <a:srgbClr val="000000"/>
                            </a:solidFill>
                            <a:round/>
                            <a:headEnd/>
                            <a:tailEnd/>
                          </a:ln>
                        </wps:spPr>
                        <wps:bodyPr/>
                      </wps:wsp>
                      <wps:wsp>
                        <wps:cNvPr id="196" name="Line 636"/>
                        <wps:cNvCnPr/>
                        <wps:spPr bwMode="auto">
                          <a:xfrm flipH="1">
                            <a:off x="19500" y="1644"/>
                            <a:ext cx="3448" cy="0"/>
                          </a:xfrm>
                          <a:prstGeom prst="line">
                            <a:avLst/>
                          </a:prstGeom>
                          <a:noFill/>
                          <a:ln w="12700">
                            <a:solidFill>
                              <a:srgbClr val="000000"/>
                            </a:solidFill>
                            <a:round/>
                            <a:headEnd/>
                            <a:tailEnd/>
                          </a:ln>
                        </wps:spPr>
                        <wps:bodyPr/>
                      </wps:wsp>
                      <wps:wsp>
                        <wps:cNvPr id="197" name="Line 637"/>
                        <wps:cNvCnPr/>
                        <wps:spPr bwMode="auto">
                          <a:xfrm flipH="1">
                            <a:off x="16046" y="1644"/>
                            <a:ext cx="3454" cy="0"/>
                          </a:xfrm>
                          <a:prstGeom prst="line">
                            <a:avLst/>
                          </a:prstGeom>
                          <a:noFill/>
                          <a:ln w="12700">
                            <a:solidFill>
                              <a:srgbClr val="000000"/>
                            </a:solidFill>
                            <a:round/>
                            <a:headEnd/>
                            <a:tailEnd/>
                          </a:ln>
                        </wps:spPr>
                        <wps:bodyPr/>
                      </wps:wsp>
                      <wps:wsp>
                        <wps:cNvPr id="198" name="Line 638"/>
                        <wps:cNvCnPr/>
                        <wps:spPr bwMode="auto">
                          <a:xfrm flipH="1">
                            <a:off x="12592" y="1644"/>
                            <a:ext cx="3454" cy="0"/>
                          </a:xfrm>
                          <a:prstGeom prst="line">
                            <a:avLst/>
                          </a:prstGeom>
                          <a:noFill/>
                          <a:ln w="12700">
                            <a:solidFill>
                              <a:srgbClr val="000000"/>
                            </a:solidFill>
                            <a:round/>
                            <a:headEnd/>
                            <a:tailEnd/>
                          </a:ln>
                        </wps:spPr>
                        <wps:bodyPr/>
                      </wps:wsp>
                      <wps:wsp>
                        <wps:cNvPr id="199" name="Line 639"/>
                        <wps:cNvCnPr/>
                        <wps:spPr bwMode="auto">
                          <a:xfrm flipH="1">
                            <a:off x="9144" y="1644"/>
                            <a:ext cx="3448" cy="0"/>
                          </a:xfrm>
                          <a:prstGeom prst="line">
                            <a:avLst/>
                          </a:prstGeom>
                          <a:noFill/>
                          <a:ln w="12700">
                            <a:solidFill>
                              <a:srgbClr val="000000"/>
                            </a:solidFill>
                            <a:round/>
                            <a:headEnd/>
                            <a:tailEnd/>
                          </a:ln>
                        </wps:spPr>
                        <wps:bodyPr/>
                      </wps:wsp>
                      <wps:wsp>
                        <wps:cNvPr id="200" name="Line 640"/>
                        <wps:cNvCnPr/>
                        <wps:spPr bwMode="auto">
                          <a:xfrm flipH="1">
                            <a:off x="5689" y="1644"/>
                            <a:ext cx="3455" cy="0"/>
                          </a:xfrm>
                          <a:prstGeom prst="line">
                            <a:avLst/>
                          </a:prstGeom>
                          <a:noFill/>
                          <a:ln w="12700">
                            <a:solidFill>
                              <a:srgbClr val="000000"/>
                            </a:solidFill>
                            <a:round/>
                            <a:headEnd/>
                            <a:tailEnd/>
                          </a:ln>
                        </wps:spPr>
                        <wps:bodyPr/>
                      </wps:wsp>
                      <wps:wsp>
                        <wps:cNvPr id="201" name="Line 641"/>
                        <wps:cNvCnPr/>
                        <wps:spPr bwMode="auto">
                          <a:xfrm flipH="1">
                            <a:off x="2241" y="1644"/>
                            <a:ext cx="3448" cy="0"/>
                          </a:xfrm>
                          <a:prstGeom prst="line">
                            <a:avLst/>
                          </a:prstGeom>
                          <a:noFill/>
                          <a:ln w="12700">
                            <a:solidFill>
                              <a:srgbClr val="000000"/>
                            </a:solidFill>
                            <a:round/>
                            <a:headEnd/>
                            <a:tailEnd/>
                          </a:ln>
                        </wps:spPr>
                        <wps:bodyPr/>
                      </wps:wsp>
                      <wps:wsp>
                        <wps:cNvPr id="202" name="Line 642"/>
                        <wps:cNvCnPr/>
                        <wps:spPr bwMode="auto">
                          <a:xfrm>
                            <a:off x="2241" y="1644"/>
                            <a:ext cx="0" cy="3455"/>
                          </a:xfrm>
                          <a:prstGeom prst="line">
                            <a:avLst/>
                          </a:prstGeom>
                          <a:noFill/>
                          <a:ln w="12700">
                            <a:solidFill>
                              <a:srgbClr val="000000"/>
                            </a:solidFill>
                            <a:round/>
                            <a:headEnd/>
                            <a:tailEnd/>
                          </a:ln>
                        </wps:spPr>
                        <wps:bodyPr/>
                      </wps:wsp>
                      <wps:wsp>
                        <wps:cNvPr id="203" name="Line 643"/>
                        <wps:cNvCnPr/>
                        <wps:spPr bwMode="auto">
                          <a:xfrm>
                            <a:off x="2241" y="5099"/>
                            <a:ext cx="0" cy="1612"/>
                          </a:xfrm>
                          <a:prstGeom prst="line">
                            <a:avLst/>
                          </a:prstGeom>
                          <a:noFill/>
                          <a:ln w="12700">
                            <a:solidFill>
                              <a:srgbClr val="000000"/>
                            </a:solidFill>
                            <a:round/>
                            <a:headEnd/>
                            <a:tailEnd/>
                          </a:ln>
                        </wps:spPr>
                        <wps:bodyPr/>
                      </wps:wsp>
                      <wps:wsp>
                        <wps:cNvPr id="204" name="Line 644"/>
                        <wps:cNvCnPr/>
                        <wps:spPr bwMode="auto">
                          <a:xfrm>
                            <a:off x="2241" y="6711"/>
                            <a:ext cx="0" cy="540"/>
                          </a:xfrm>
                          <a:prstGeom prst="line">
                            <a:avLst/>
                          </a:prstGeom>
                          <a:noFill/>
                          <a:ln w="12700">
                            <a:solidFill>
                              <a:srgbClr val="000000"/>
                            </a:solidFill>
                            <a:round/>
                            <a:headEnd/>
                            <a:tailEnd/>
                          </a:ln>
                        </wps:spPr>
                        <wps:bodyPr/>
                      </wps:wsp>
                      <wps:wsp>
                        <wps:cNvPr id="205" name="Line 645"/>
                        <wps:cNvCnPr/>
                        <wps:spPr bwMode="auto">
                          <a:xfrm>
                            <a:off x="2241" y="7251"/>
                            <a:ext cx="0" cy="546"/>
                          </a:xfrm>
                          <a:prstGeom prst="line">
                            <a:avLst/>
                          </a:prstGeom>
                          <a:noFill/>
                          <a:ln w="12700">
                            <a:noFill/>
                            <a:round/>
                            <a:headEnd/>
                            <a:tailEnd/>
                          </a:ln>
                        </wps:spPr>
                        <wps:bodyPr/>
                      </wps:wsp>
                      <wps:wsp>
                        <wps:cNvPr id="206" name="Line 646"/>
                        <wps:cNvCnPr/>
                        <wps:spPr bwMode="auto">
                          <a:xfrm>
                            <a:off x="2241" y="7797"/>
                            <a:ext cx="0" cy="540"/>
                          </a:xfrm>
                          <a:prstGeom prst="line">
                            <a:avLst/>
                          </a:prstGeom>
                          <a:noFill/>
                          <a:ln w="12700">
                            <a:solidFill>
                              <a:srgbClr val="000000"/>
                            </a:solidFill>
                            <a:round/>
                            <a:headEnd/>
                            <a:tailEnd/>
                          </a:ln>
                        </wps:spPr>
                        <wps:bodyPr/>
                      </wps:wsp>
                      <wps:wsp>
                        <wps:cNvPr id="207" name="Line 647"/>
                        <wps:cNvCnPr/>
                        <wps:spPr bwMode="auto">
                          <a:xfrm>
                            <a:off x="2241" y="8337"/>
                            <a:ext cx="0" cy="540"/>
                          </a:xfrm>
                          <a:prstGeom prst="line">
                            <a:avLst/>
                          </a:prstGeom>
                          <a:noFill/>
                          <a:ln w="12700">
                            <a:noFill/>
                            <a:round/>
                            <a:headEnd/>
                            <a:tailEnd/>
                          </a:ln>
                        </wps:spPr>
                        <wps:bodyPr/>
                      </wps:wsp>
                      <wps:wsp>
                        <wps:cNvPr id="208" name="Line 648"/>
                        <wps:cNvCnPr/>
                        <wps:spPr bwMode="auto">
                          <a:xfrm>
                            <a:off x="2241" y="8877"/>
                            <a:ext cx="0" cy="540"/>
                          </a:xfrm>
                          <a:prstGeom prst="line">
                            <a:avLst/>
                          </a:prstGeom>
                          <a:noFill/>
                          <a:ln w="12700">
                            <a:solidFill>
                              <a:srgbClr val="000000"/>
                            </a:solidFill>
                            <a:round/>
                            <a:headEnd/>
                            <a:tailEnd/>
                          </a:ln>
                        </wps:spPr>
                        <wps:bodyPr/>
                      </wps:wsp>
                      <wps:wsp>
                        <wps:cNvPr id="209" name="Line 649"/>
                        <wps:cNvCnPr/>
                        <wps:spPr bwMode="auto">
                          <a:xfrm>
                            <a:off x="2241" y="9417"/>
                            <a:ext cx="0" cy="546"/>
                          </a:xfrm>
                          <a:prstGeom prst="line">
                            <a:avLst/>
                          </a:prstGeom>
                          <a:noFill/>
                          <a:ln w="12700">
                            <a:noFill/>
                            <a:round/>
                            <a:headEnd/>
                            <a:tailEnd/>
                          </a:ln>
                        </wps:spPr>
                        <wps:bodyPr/>
                      </wps:wsp>
                      <wps:wsp>
                        <wps:cNvPr id="210" name="Line 650"/>
                        <wps:cNvCnPr/>
                        <wps:spPr bwMode="auto">
                          <a:xfrm>
                            <a:off x="2241" y="9963"/>
                            <a:ext cx="0" cy="203"/>
                          </a:xfrm>
                          <a:prstGeom prst="line">
                            <a:avLst/>
                          </a:prstGeom>
                          <a:noFill/>
                          <a:ln w="12700">
                            <a:solidFill>
                              <a:srgbClr val="000000"/>
                            </a:solidFill>
                            <a:round/>
                            <a:headEnd/>
                            <a:tailEnd/>
                          </a:ln>
                        </wps:spPr>
                        <wps:bodyPr/>
                      </wps:wsp>
                      <wps:wsp>
                        <wps:cNvPr id="211" name="Line 651"/>
                        <wps:cNvCnPr/>
                        <wps:spPr bwMode="auto">
                          <a:xfrm>
                            <a:off x="2241" y="10166"/>
                            <a:ext cx="0" cy="540"/>
                          </a:xfrm>
                          <a:prstGeom prst="line">
                            <a:avLst/>
                          </a:prstGeom>
                          <a:noFill/>
                          <a:ln w="12700">
                            <a:solidFill>
                              <a:srgbClr val="000000"/>
                            </a:solidFill>
                            <a:round/>
                            <a:headEnd/>
                            <a:tailEnd/>
                          </a:ln>
                        </wps:spPr>
                        <wps:bodyPr/>
                      </wps:wsp>
                      <wps:wsp>
                        <wps:cNvPr id="212" name="Line 652"/>
                        <wps:cNvCnPr/>
                        <wps:spPr bwMode="auto">
                          <a:xfrm>
                            <a:off x="2241" y="10706"/>
                            <a:ext cx="0" cy="546"/>
                          </a:xfrm>
                          <a:prstGeom prst="line">
                            <a:avLst/>
                          </a:prstGeom>
                          <a:noFill/>
                          <a:ln w="12700">
                            <a:noFill/>
                            <a:round/>
                            <a:headEnd/>
                            <a:tailEnd/>
                          </a:ln>
                        </wps:spPr>
                        <wps:bodyPr/>
                      </wps:wsp>
                      <wps:wsp>
                        <wps:cNvPr id="213" name="Line 653"/>
                        <wps:cNvCnPr/>
                        <wps:spPr bwMode="auto">
                          <a:xfrm>
                            <a:off x="2241" y="11252"/>
                            <a:ext cx="0" cy="539"/>
                          </a:xfrm>
                          <a:prstGeom prst="line">
                            <a:avLst/>
                          </a:prstGeom>
                          <a:noFill/>
                          <a:ln w="12700">
                            <a:solidFill>
                              <a:srgbClr val="000000"/>
                            </a:solidFill>
                            <a:round/>
                            <a:headEnd/>
                            <a:tailEnd/>
                          </a:ln>
                        </wps:spPr>
                        <wps:bodyPr/>
                      </wps:wsp>
                      <wps:wsp>
                        <wps:cNvPr id="214" name="Line 654"/>
                        <wps:cNvCnPr/>
                        <wps:spPr bwMode="auto">
                          <a:xfrm>
                            <a:off x="2241" y="11791"/>
                            <a:ext cx="0" cy="540"/>
                          </a:xfrm>
                          <a:prstGeom prst="line">
                            <a:avLst/>
                          </a:prstGeom>
                          <a:noFill/>
                          <a:ln w="12700">
                            <a:noFill/>
                            <a:round/>
                            <a:headEnd/>
                            <a:tailEnd/>
                          </a:ln>
                        </wps:spPr>
                        <wps:bodyPr/>
                      </wps:wsp>
                      <wps:wsp>
                        <wps:cNvPr id="215" name="Line 655"/>
                        <wps:cNvCnPr/>
                        <wps:spPr bwMode="auto">
                          <a:xfrm>
                            <a:off x="2241" y="12331"/>
                            <a:ext cx="0" cy="540"/>
                          </a:xfrm>
                          <a:prstGeom prst="line">
                            <a:avLst/>
                          </a:prstGeom>
                          <a:noFill/>
                          <a:ln w="12700">
                            <a:solidFill>
                              <a:srgbClr val="000000"/>
                            </a:solidFill>
                            <a:round/>
                            <a:headEnd/>
                            <a:tailEnd/>
                          </a:ln>
                        </wps:spPr>
                        <wps:bodyPr/>
                      </wps:wsp>
                      <wps:wsp>
                        <wps:cNvPr id="216" name="Line 656"/>
                        <wps:cNvCnPr/>
                        <wps:spPr bwMode="auto">
                          <a:xfrm>
                            <a:off x="2241" y="12871"/>
                            <a:ext cx="0" cy="546"/>
                          </a:xfrm>
                          <a:prstGeom prst="line">
                            <a:avLst/>
                          </a:prstGeom>
                          <a:noFill/>
                          <a:ln w="12700">
                            <a:noFill/>
                            <a:round/>
                            <a:headEnd/>
                            <a:tailEnd/>
                          </a:ln>
                        </wps:spPr>
                        <wps:bodyPr/>
                      </wps:wsp>
                      <wps:wsp>
                        <wps:cNvPr id="217" name="Line 657"/>
                        <wps:cNvCnPr/>
                        <wps:spPr bwMode="auto">
                          <a:xfrm>
                            <a:off x="2241" y="13417"/>
                            <a:ext cx="0" cy="203"/>
                          </a:xfrm>
                          <a:prstGeom prst="line">
                            <a:avLst/>
                          </a:prstGeom>
                          <a:noFill/>
                          <a:ln w="12700">
                            <a:solidFill>
                              <a:srgbClr val="000000"/>
                            </a:solidFill>
                            <a:round/>
                            <a:headEnd/>
                            <a:tailEnd/>
                          </a:ln>
                        </wps:spPr>
                        <wps:bodyPr/>
                      </wps:wsp>
                      <wps:wsp>
                        <wps:cNvPr id="218" name="Line 658"/>
                        <wps:cNvCnPr/>
                        <wps:spPr bwMode="auto">
                          <a:xfrm>
                            <a:off x="2241" y="13620"/>
                            <a:ext cx="0" cy="540"/>
                          </a:xfrm>
                          <a:prstGeom prst="line">
                            <a:avLst/>
                          </a:prstGeom>
                          <a:noFill/>
                          <a:ln w="12700">
                            <a:solidFill>
                              <a:srgbClr val="000000"/>
                            </a:solidFill>
                            <a:round/>
                            <a:headEnd/>
                            <a:tailEnd/>
                          </a:ln>
                        </wps:spPr>
                        <wps:bodyPr/>
                      </wps:wsp>
                      <wps:wsp>
                        <wps:cNvPr id="219" name="Line 659"/>
                        <wps:cNvCnPr/>
                        <wps:spPr bwMode="auto">
                          <a:xfrm>
                            <a:off x="2241" y="14160"/>
                            <a:ext cx="0" cy="546"/>
                          </a:xfrm>
                          <a:prstGeom prst="line">
                            <a:avLst/>
                          </a:prstGeom>
                          <a:noFill/>
                          <a:ln w="12700">
                            <a:noFill/>
                            <a:round/>
                            <a:headEnd/>
                            <a:tailEnd/>
                          </a:ln>
                        </wps:spPr>
                        <wps:bodyPr/>
                      </wps:wsp>
                      <wps:wsp>
                        <wps:cNvPr id="220" name="Line 660"/>
                        <wps:cNvCnPr/>
                        <wps:spPr bwMode="auto">
                          <a:xfrm>
                            <a:off x="2241" y="14706"/>
                            <a:ext cx="0" cy="540"/>
                          </a:xfrm>
                          <a:prstGeom prst="line">
                            <a:avLst/>
                          </a:prstGeom>
                          <a:noFill/>
                          <a:ln w="12700">
                            <a:solidFill>
                              <a:srgbClr val="000000"/>
                            </a:solidFill>
                            <a:round/>
                            <a:headEnd/>
                            <a:tailEnd/>
                          </a:ln>
                        </wps:spPr>
                        <wps:bodyPr/>
                      </wps:wsp>
                      <wps:wsp>
                        <wps:cNvPr id="221" name="Line 661"/>
                        <wps:cNvCnPr/>
                        <wps:spPr bwMode="auto">
                          <a:xfrm>
                            <a:off x="2241" y="15246"/>
                            <a:ext cx="0" cy="540"/>
                          </a:xfrm>
                          <a:prstGeom prst="line">
                            <a:avLst/>
                          </a:prstGeom>
                          <a:noFill/>
                          <a:ln w="12700">
                            <a:noFill/>
                            <a:round/>
                            <a:headEnd/>
                            <a:tailEnd/>
                          </a:ln>
                        </wps:spPr>
                        <wps:bodyPr/>
                      </wps:wsp>
                      <wps:wsp>
                        <wps:cNvPr id="222" name="Line 662"/>
                        <wps:cNvCnPr/>
                        <wps:spPr bwMode="auto">
                          <a:xfrm>
                            <a:off x="2241" y="15786"/>
                            <a:ext cx="0" cy="539"/>
                          </a:xfrm>
                          <a:prstGeom prst="line">
                            <a:avLst/>
                          </a:prstGeom>
                          <a:noFill/>
                          <a:ln w="12700">
                            <a:solidFill>
                              <a:srgbClr val="000000"/>
                            </a:solidFill>
                            <a:round/>
                            <a:headEnd/>
                            <a:tailEnd/>
                          </a:ln>
                        </wps:spPr>
                        <wps:bodyPr/>
                      </wps:wsp>
                      <wps:wsp>
                        <wps:cNvPr id="223" name="Line 663"/>
                        <wps:cNvCnPr/>
                        <wps:spPr bwMode="auto">
                          <a:xfrm>
                            <a:off x="2241" y="16325"/>
                            <a:ext cx="0" cy="546"/>
                          </a:xfrm>
                          <a:prstGeom prst="line">
                            <a:avLst/>
                          </a:prstGeom>
                          <a:noFill/>
                          <a:ln w="12700">
                            <a:noFill/>
                            <a:round/>
                            <a:headEnd/>
                            <a:tailEnd/>
                          </a:ln>
                        </wps:spPr>
                        <wps:bodyPr/>
                      </wps:wsp>
                      <wps:wsp>
                        <wps:cNvPr id="224" name="Line 664"/>
                        <wps:cNvCnPr/>
                        <wps:spPr bwMode="auto">
                          <a:xfrm>
                            <a:off x="2241" y="16871"/>
                            <a:ext cx="0" cy="204"/>
                          </a:xfrm>
                          <a:prstGeom prst="line">
                            <a:avLst/>
                          </a:prstGeom>
                          <a:noFill/>
                          <a:ln w="12700">
                            <a:solidFill>
                              <a:srgbClr val="000000"/>
                            </a:solidFill>
                            <a:round/>
                            <a:headEnd/>
                            <a:tailEnd/>
                          </a:ln>
                        </wps:spPr>
                        <wps:bodyPr/>
                      </wps:wsp>
                      <wps:wsp>
                        <wps:cNvPr id="225" name="Line 665"/>
                        <wps:cNvCnPr/>
                        <wps:spPr bwMode="auto">
                          <a:xfrm>
                            <a:off x="2241" y="17075"/>
                            <a:ext cx="0" cy="539"/>
                          </a:xfrm>
                          <a:prstGeom prst="line">
                            <a:avLst/>
                          </a:prstGeom>
                          <a:noFill/>
                          <a:ln w="12700">
                            <a:solidFill>
                              <a:srgbClr val="000000"/>
                            </a:solidFill>
                            <a:round/>
                            <a:headEnd/>
                            <a:tailEnd/>
                          </a:ln>
                        </wps:spPr>
                        <wps:bodyPr/>
                      </wps:wsp>
                      <wps:wsp>
                        <wps:cNvPr id="226" name="Line 666"/>
                        <wps:cNvCnPr/>
                        <wps:spPr bwMode="auto">
                          <a:xfrm>
                            <a:off x="2241" y="17614"/>
                            <a:ext cx="0" cy="547"/>
                          </a:xfrm>
                          <a:prstGeom prst="line">
                            <a:avLst/>
                          </a:prstGeom>
                          <a:noFill/>
                          <a:ln w="12700">
                            <a:noFill/>
                            <a:round/>
                            <a:headEnd/>
                            <a:tailEnd/>
                          </a:ln>
                        </wps:spPr>
                        <wps:bodyPr/>
                      </wps:wsp>
                      <wps:wsp>
                        <wps:cNvPr id="227" name="Line 667"/>
                        <wps:cNvCnPr/>
                        <wps:spPr bwMode="auto">
                          <a:xfrm>
                            <a:off x="2241" y="18161"/>
                            <a:ext cx="0" cy="539"/>
                          </a:xfrm>
                          <a:prstGeom prst="line">
                            <a:avLst/>
                          </a:prstGeom>
                          <a:noFill/>
                          <a:ln w="12700">
                            <a:solidFill>
                              <a:srgbClr val="000000"/>
                            </a:solidFill>
                            <a:round/>
                            <a:headEnd/>
                            <a:tailEnd/>
                          </a:ln>
                        </wps:spPr>
                        <wps:bodyPr/>
                      </wps:wsp>
                      <wps:wsp>
                        <wps:cNvPr id="228" name="Line 668"/>
                        <wps:cNvCnPr/>
                        <wps:spPr bwMode="auto">
                          <a:xfrm>
                            <a:off x="2241" y="18700"/>
                            <a:ext cx="0" cy="534"/>
                          </a:xfrm>
                          <a:prstGeom prst="line">
                            <a:avLst/>
                          </a:prstGeom>
                          <a:noFill/>
                          <a:ln w="12700">
                            <a:noFill/>
                            <a:round/>
                            <a:headEnd/>
                            <a:tailEnd/>
                          </a:ln>
                        </wps:spPr>
                        <wps:bodyPr/>
                      </wps:wsp>
                      <wps:wsp>
                        <wps:cNvPr id="229" name="Rectangle 669"/>
                        <wps:cNvSpPr>
                          <a:spLocks noChangeArrowheads="1"/>
                        </wps:cNvSpPr>
                        <wps:spPr bwMode="auto">
                          <a:xfrm>
                            <a:off x="14064" y="9961"/>
                            <a:ext cx="1314"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230" name="Rectangle 670"/>
                        <wps:cNvSpPr>
                          <a:spLocks noChangeArrowheads="1"/>
                        </wps:cNvSpPr>
                        <wps:spPr bwMode="auto">
                          <a:xfrm>
                            <a:off x="14064" y="6495"/>
                            <a:ext cx="1416"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O</w:t>
                              </w:r>
                            </w:p>
                          </w:txbxContent>
                        </wps:txbx>
                        <wps:bodyPr vert="horz" wrap="none" lIns="0" tIns="0" rIns="0" bIns="0" numCol="1" anchor="t" anchorCtr="0" compatLnSpc="1">
                          <a:prstTxWarp prst="textNoShape">
                            <a:avLst/>
                          </a:prstTxWarp>
                          <a:spAutoFit/>
                        </wps:bodyPr>
                      </wps:wsp>
                      <wps:wsp>
                        <wps:cNvPr id="231" name="Rectangle 671"/>
                        <wps:cNvSpPr>
                          <a:spLocks noChangeArrowheads="1"/>
                        </wps:cNvSpPr>
                        <wps:spPr bwMode="auto">
                          <a:xfrm>
                            <a:off x="15366" y="6495"/>
                            <a:ext cx="1416"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232" name="Rectangle 672"/>
                        <wps:cNvSpPr>
                          <a:spLocks noChangeArrowheads="1"/>
                        </wps:cNvSpPr>
                        <wps:spPr bwMode="auto">
                          <a:xfrm>
                            <a:off x="17525" y="9961"/>
                            <a:ext cx="1314"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233" name="Rectangle 673"/>
                        <wps:cNvSpPr>
                          <a:spLocks noChangeArrowheads="1"/>
                        </wps:cNvSpPr>
                        <wps:spPr bwMode="auto">
                          <a:xfrm>
                            <a:off x="18719" y="9961"/>
                            <a:ext cx="1416"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234" name="Rectangle 674"/>
                        <wps:cNvSpPr>
                          <a:spLocks noChangeArrowheads="1"/>
                        </wps:cNvSpPr>
                        <wps:spPr bwMode="auto">
                          <a:xfrm>
                            <a:off x="19905" y="10716"/>
                            <a:ext cx="768" cy="1587"/>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235" name="Rectangle 675"/>
                        <wps:cNvSpPr>
                          <a:spLocks noChangeArrowheads="1"/>
                        </wps:cNvSpPr>
                        <wps:spPr bwMode="auto">
                          <a:xfrm>
                            <a:off x="22394" y="9961"/>
                            <a:ext cx="1314"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236" name="Rectangle 676"/>
                        <wps:cNvSpPr>
                          <a:spLocks noChangeArrowheads="1"/>
                        </wps:cNvSpPr>
                        <wps:spPr bwMode="auto">
                          <a:xfrm>
                            <a:off x="23588" y="9961"/>
                            <a:ext cx="1416"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237" name="Rectangle 677"/>
                        <wps:cNvSpPr>
                          <a:spLocks noChangeArrowheads="1"/>
                        </wps:cNvSpPr>
                        <wps:spPr bwMode="auto">
                          <a:xfrm>
                            <a:off x="24775" y="10716"/>
                            <a:ext cx="768" cy="1587"/>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238" name="Rectangle 678"/>
                        <wps:cNvSpPr>
                          <a:spLocks noChangeArrowheads="1"/>
                        </wps:cNvSpPr>
                        <wps:spPr bwMode="auto">
                          <a:xfrm>
                            <a:off x="28236" y="9961"/>
                            <a:ext cx="1416"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N</w:t>
                              </w:r>
                            </w:p>
                          </w:txbxContent>
                        </wps:txbx>
                        <wps:bodyPr vert="horz" wrap="none" lIns="0" tIns="0" rIns="0" bIns="0" numCol="1" anchor="t" anchorCtr="0" compatLnSpc="1">
                          <a:prstTxWarp prst="textNoShape">
                            <a:avLst/>
                          </a:prstTxWarp>
                          <a:spAutoFit/>
                        </wps:bodyPr>
                      </wps:wsp>
                      <wps:wsp>
                        <wps:cNvPr id="239" name="Rectangle 679"/>
                        <wps:cNvSpPr>
                          <a:spLocks noChangeArrowheads="1"/>
                        </wps:cNvSpPr>
                        <wps:spPr bwMode="auto">
                          <a:xfrm>
                            <a:off x="18826" y="1949"/>
                            <a:ext cx="1416"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b/>
                                  <w:bCs/>
                                  <w:color w:val="000000"/>
                                  <w:kern w:val="24"/>
                                  <w:sz w:val="28"/>
                                  <w:szCs w:val="28"/>
                                  <w:lang w:val="en-US"/>
                                </w:rPr>
                                <w:t>R</w:t>
                              </w:r>
                            </w:p>
                          </w:txbxContent>
                        </wps:txbx>
                        <wps:bodyPr vert="horz" wrap="none" lIns="0" tIns="0" rIns="0" bIns="0" numCol="1" anchor="t" anchorCtr="0" compatLnSpc="1">
                          <a:prstTxWarp prst="textNoShape">
                            <a:avLst/>
                          </a:prstTxWarp>
                          <a:spAutoFit/>
                        </wps:bodyPr>
                      </wps:wsp>
                      <wps:wsp>
                        <wps:cNvPr id="240" name="Rectangle 680"/>
                        <wps:cNvSpPr>
                          <a:spLocks noChangeArrowheads="1"/>
                        </wps:cNvSpPr>
                        <wps:spPr bwMode="auto">
                          <a:xfrm>
                            <a:off x="15150" y="8984"/>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241" name="Rectangle 681"/>
                        <wps:cNvSpPr>
                          <a:spLocks noChangeArrowheads="1"/>
                        </wps:cNvSpPr>
                        <wps:spPr bwMode="auto">
                          <a:xfrm>
                            <a:off x="17963" y="8876"/>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242" name="Rectangle 682"/>
                        <wps:cNvSpPr>
                          <a:spLocks noChangeArrowheads="1"/>
                        </wps:cNvSpPr>
                        <wps:spPr bwMode="auto">
                          <a:xfrm>
                            <a:off x="22826" y="8768"/>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243" name="Rectangle 683"/>
                        <wps:cNvSpPr>
                          <a:spLocks noChangeArrowheads="1"/>
                        </wps:cNvSpPr>
                        <wps:spPr bwMode="auto">
                          <a:xfrm>
                            <a:off x="36350" y="8336"/>
                            <a:ext cx="895" cy="363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244" name="Rectangle 684"/>
                        <wps:cNvSpPr>
                          <a:spLocks noChangeArrowheads="1"/>
                        </wps:cNvSpPr>
                        <wps:spPr bwMode="auto">
                          <a:xfrm>
                            <a:off x="37220" y="10069"/>
                            <a:ext cx="1416"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H</w:t>
                              </w:r>
                            </w:p>
                          </w:txbxContent>
                        </wps:txbx>
                        <wps:bodyPr vert="horz" wrap="none" lIns="0" tIns="0" rIns="0" bIns="0" numCol="1" anchor="t" anchorCtr="0" compatLnSpc="1">
                          <a:prstTxWarp prst="textNoShape">
                            <a:avLst/>
                          </a:prstTxWarp>
                          <a:spAutoFit/>
                        </wps:bodyPr>
                      </wps:wsp>
                      <wps:wsp>
                        <wps:cNvPr id="245" name="Rectangle 685"/>
                        <wps:cNvSpPr>
                          <a:spLocks noChangeArrowheads="1"/>
                        </wps:cNvSpPr>
                        <wps:spPr bwMode="auto">
                          <a:xfrm>
                            <a:off x="38408" y="10069"/>
                            <a:ext cx="1314"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C</w:t>
                              </w:r>
                            </w:p>
                          </w:txbxContent>
                        </wps:txbx>
                        <wps:bodyPr vert="horz" wrap="none" lIns="0" tIns="0" rIns="0" bIns="0" numCol="1" anchor="t" anchorCtr="0" compatLnSpc="1">
                          <a:prstTxWarp prst="textNoShape">
                            <a:avLst/>
                          </a:prstTxWarp>
                          <a:spAutoFit/>
                        </wps:bodyPr>
                      </wps:wsp>
                      <wps:wsp>
                        <wps:cNvPr id="246" name="Rectangle 686"/>
                        <wps:cNvSpPr>
                          <a:spLocks noChangeArrowheads="1"/>
                        </wps:cNvSpPr>
                        <wps:spPr bwMode="auto">
                          <a:xfrm>
                            <a:off x="39595" y="10069"/>
                            <a:ext cx="622" cy="217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l</w:t>
                              </w:r>
                            </w:p>
                          </w:txbxContent>
                        </wps:txbx>
                        <wps:bodyPr vert="horz" wrap="none" lIns="0" tIns="0" rIns="0" bIns="0" numCol="1" anchor="t" anchorCtr="0" compatLnSpc="1">
                          <a:prstTxWarp prst="textNoShape">
                            <a:avLst/>
                          </a:prstTxWarp>
                          <a:spAutoFit/>
                        </wps:bodyPr>
                      </wps:wsp>
                    </wpg:wgp>
                  </a:graphicData>
                </a:graphic>
              </wp:anchor>
            </w:drawing>
          </mc:Choice>
          <mc:Fallback>
            <w:pict>
              <v:group w14:anchorId="40EB83B6" id="_x0000_s1123" style="position:absolute;left:0;text-align:left;margin-left:41.3pt;margin-top:8.95pt;width:320.4pt;height:162.9pt;z-index:251661312" coordsize="40684,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1ctQ0AAOy0AAAOAAAAZHJzL2Uyb0RvYy54bWzsXdty27oVfe9M/4HD98YEeNdEOZNxLj0z&#10;PmmmTnueaYqWNIciWZK2lPPYH+mHdJpvcP+oGwCvEJiYAiVXNvKQkSxesfZ17Q3g9U+7TazdR3mx&#10;TpO5jl4ZuhYlYbpYJ8u5/rcvH/7k6VpRBskiiNMkmutfo0L/6c0f//B6m80inK7SeBHlGlwkKWbb&#10;bK6vyjKbXVwU4SraBMWrNIsS+PE2zTdBCV/z5cUiD7Zw9U18gQ3Dudim+SLL0zAqCvjrO/aj/oZe&#10;//Y2Csu/3N4WUanFcx2eraT/5/T/G/L/xZvXwWyZB9lqHVaPERzwFJtgncBNm0u9C8pAu8vXe5fa&#10;rMM8LdLb8lWYbi7S29t1GNF3gLdBBvc2H/P0LqPvspxtl1kzTDC03DgdfNnw0/3nXFsvADtAKgk2&#10;gNHDvx6+Pfz74dt///nwn4dvmuNiMkzbbDmDoz/m2XX2Oa/+sGTftJvtL+kCTg3uypSOw+4235Dx&#10;gDfUdnS4vzbDHe1KLYQ/WobjuY6payH8huGLjUwGSLgC1PbOC1fvO2da7XmInHURzNhNL8iTVg9G&#10;HhsEq2jHrpAbu+tVkEUUkoKMRjV22K3H7i0MAD1G8102avQ4MmRkOIrsKg1/K7QkvVwFyTJ6W2Qg&#10;ojD4cH79pzxPt6soWMCTshcjrwD3YtcgXwq42uFDPjhwwSzLi/JjlG408mGu5/BsFM3g/qoo2RjX&#10;h5C3SdIP6zgmf6+fio33Tbr4Ck8IZgEuskrz33VtCyo214t/3AV5pGvxzwm8nY8si+gk/WLZLoYv&#10;efeXm+4vyd3mMgUthqEKkhCuOtfL+uNlyVQadCoLyqvkOgvJgeQZyfN+2f0a5Fn1UiWI3yeGkejd&#10;2LHVK7EXqb6AFJ1InEwYCKaKV+sk0my/UkAqBpdJpX3fkwPtNl5nf6/HoFJCy7YcXQNdQ9gzqHQG&#10;s1oXkYthYIkimoZh9fRpTyxieCjR0BHJ6YlFMIsTbUvu5xoGPaNI4/WCCA1Vhnx5cxmDnATEONN/&#10;1Y17h4ERTBYgZMGMaMX76nMZrGP2GRQ/TgZksJbNE2LXmNEKO2rSKhU+HDsbOXBhgp1pejYZpg52&#10;pl9hh03PU9g9wrOKzTiywRn1FI9qwhjwCC6VujnYAbcgVjfTsgBOom40BGl8l9K1fCGKhIbwsjm8&#10;qGYciJfvIricGC/kmpXbVObxkcHrEGTggnoq5hCDdShkFgaNHbKKXh3pKKv4uHxjCLImuq1cWjey&#10;fbxL+zMXjrT6ZnuIRrodl9boG/aZu1MmEtzK95LFIfD4eIQGCGP0jcaSPHitc/Ncn6pwC55ybq9G&#10;5eNDyPmcpfTHWkoxcg6C9ILYTA/bHHLYdbAKSx5P0Awg5/TzNweSn5E+rkXuB5mcyHTWmZwynXKh&#10;ikNYGcqIUb/nGNRJjTadg2k4ZHI0v2gtp8rCCek7hfEkdqyH3WgKRZTJ7SOmfN00cPUTb8cYzZp0&#10;4GoCy324VB43mYJBctVTsNFUSevjRNg5VdLWNY51Do59X9EmjykgDcUnfdrEMUbTJkLsmpzAN12a&#10;ZbTYKTM5jZnskyeOMZo8aYH7fmApUr82rlTq96j67ZD69fkUh9VixsSVHYOJoIgGiSLkc/uQQZkH&#10;MhFa1PG9fpFUEc2jiGZSfOl5u8NYFD4VaMFDyIUiTq+s06JnGVAahd8UB3YYB+b0mRTHGM2kdBXO&#10;dhDEPoRAQYbHl1F9KMCpus6jO1wGLKTLESjAWB1CoOypm+VaDDrPgeS+p22VoUQ2ZI5K1X7cmzSE&#10;HMeZMGL/QN8GPUEmXG9A1TysVG1EM9kQYBxRgmSIEmxbxP6JAcN2nb8pZyaRvLkcVcJ65sZomDDy&#10;x76JK9to8AUdhH3IGGmXHrZUHCkDHseaQCQx0rF1IhHTcBAL/b09yEzLriBTyiaDF8eUQIeIBF6W&#10;4Q6qGO1+pCrms0RABfuHBfsux5EgCY6kq2wNeKKwv4ueUjgZheO4ETRNr0lrKhHgyCVtylZOQk4C&#10;59vjSGBCwUhb+QNysg1REPJMrnVBxShTVXZcji2BGGMkjh2ziR0LankkI3CxLU65SVc63ED5u8P8&#10;ncdxJYwqHJMPiOFy2QSWtoZTMSQ2zNk4FlzNhJJgdl5d/wjo9Z7xg1rJFErjmSbnrE6AQm/2RfEc&#10;J2lA6xsHlxTr0dg4z+NjixPAdcZKw1EZ0Mw9hdL4FosaBaZLeRqJ2Jz003eLYMAXTQKXD3NA4UL7&#10;cJk08jhKYHDGSsNREliGkmjDM2TYBjWCezBgNR9QptrvcXwEHs1HCOMzZLis+2MPLxVPS812gZJu&#10;38qNZiDEeCFsi/XLVmZuf0Y9InWknrMZzSYMwLDXZ3GCEO0lRNQca4CnYQ0QNqEELIwOVB4qUBvo&#10;zOupDSwlMEWMBisGuEMwqJhaIqYmM/e7Zo4JuzR7g8zhHEjRN7AURTXC9do3sMJGH4Zp+ABk+raY&#10;v8FshsNRcpsX4G18jjkwRzMH4iaIhskxh+hPKBbRtFchdxhd7XMkAvQEjXRQP0AOOdDjJwoYMFne&#10;A35QyB2IHEc8mKOJh7a+143NsU/WQiE9Y3vIqcrsJJVZ6Ofqe7fRFIQQOeTbZH7BAHJqgZsxS/0N&#10;dGdCDa6P3GgyQoycY9RLgYl0Dky0WprosYs0DiHH8RfmaP5CjBwmq8EN6RyEJgo52ckHPsdkMHpu&#10;TEomRI6sdjgInDKW8sYSloPtG0tGEEkDZzse67JV8Ul2nNVTYWGNnpdjPebSwGHSrD5kKpXGTaFx&#10;HG1iSdEmw3BVFD1NB1QGd+jkLMI59fVsNGvSy9sq7bIN8JiihBs5bDKRSrgPSrhJ3b0P12iqRASX&#10;4/KL7VXadczGvudPSWJYRKOP1mh6RITWk3TNnm1zDEwY5UAYzXQIQRgig5XKyLRaYFj4oq8yo9kN&#10;EVpP0jN7xirDERUQGIMzHxN8C0F4ik7Yl+BlOHIC1n6ZAK0n6Zg9X5UhC6h2i/a2VJNFnfb4Q32w&#10;qlYs5WUg3O2jJTU1o0YLGcihwYWg//J4HRYvwMJBztiHaxpO4UnaZc/YxHFUASudy0YF6EmaYF+C&#10;0nBUAetRkYfrKZplz1hpOAoAluCYIDh7mhbYl6A0HFnAVsOXVponaZU9Y6XhSADWMCmNwmADrIqm&#10;5aJpji6wJ6ELkOmweesqmm43P51gHXxMFojqpaqT8AXIQrDHhajmc8zJZ+dr40C2eyiwwZO2cdbw&#10;FECVgh4+KQOTha67SsPWCpWGy8ZspZOT2rgzVhqOCGALs8qj4MKMXKHpOuI8zBcQTZOd+HpKM0lz&#10;AXJMNsFdoDQUxqM0F5yx0nBEgDNJzwBsPjsw/U8tDiAVTYNs95VmGsbANVx6oX2lUTZOYi0HDGs3&#10;9OGapL0AuWRFeaFLsmhFXNk4uvN5NVkTY44xgG2Wp6DZPOhXE6OglEZKaTjGAPbSmAQusqe8UGnY&#10;lEKlNH2laYiAv0ZhGSTLONIc2BijheI6+5yTVo4iu0rD3wotSS9XcFz0Ns/T7SoKFtD8TRXkoorB&#10;2QnkSwGnajfbX9JFNNeDuzKFGdbBbHebbzq9IbDyKkQjpB8bKt2cpiGT7KlBlz9GLNIYhi+H56fX&#10;D+6vihKeHw7N8qL8GKX0dp3gLU60LTw0JqJCnqTz02ZdRrkWrzdzHXbJgX9Mlsh7vk8WVK7KYB2z&#10;z3CHOIEb1e/K+mPK3c1OWy/gBo1E36SLrzAU91FezvVVmv+ua9s8yOZ6kiaRrsU/JzCIQAaU9Ye8&#10;/nBTf0juNpdpTIZaC5IQrjHXy/rjZQnfSLtmusmC8iq5zkJyIHk1MgJfdr8GeaaRj3BStCs/pfXs&#10;pGDGjRY7lpxZZG8BsQ9rOpTkDdlLVK+7LTL2tvBB223ipJjBMfByZZnNpuWqYK2Kyrt2RBS2AnkK&#10;EXUsWPKeSgEMoxbuYJiB8zpjEW00XYmoBDNEtiNhSW5XRLsNJUe3orYJfSfEij43EWUFgNYAKSt6&#10;yIbv2Gxos66Idptoji6irk3y2mfo6IEYrpyRsqIyVrShCrsi2uULjy6iwGexSZ2CWPSsHT1uNF2J&#10;qIyINjxqV0S7ZOrRRRQ2OWZWFJb6ZJuYtHSeSzakJOkSstkWhOeULrXLPCsRlRHRhjvuimiXQD62&#10;iGJskuWcnqOjbzRdiaiMiDZ8eVdEu6T50UXUtKsdCZ+do280XYmojIg2xYSuiHYrCkcXUcuFah2x&#10;os/O0TearkRURkSbAkpXRBvOOfx0f3QR9TDstzXg6M87XWo0XYmojIiKqkuwkdgJqXvPI9V5YkV9&#10;Nim2zZbOm7qHba4V6SS90TWG1cD2qXvYPO2EImojmClMRNTzYS8duHEroi7J9WlCb/1oh+X8/67+&#10;2a71r4yohBEl6yntFZdgY7kTSqhL5qBTCfVgH93nI6HtNghKQmUkVFRbgr30TiehGNduHgSUOsZn&#10;YkPbjR+UhMpIqKi05J2ytGQ6Zu3lTX6TYg+aSqiXh4OoXT8n2h4Ky5WeKwmVkVBRZYmFg6T34QTZ&#10;vOliMiGNEk4GawFsjeh550rtPiBKRmVkVFRa8hrC+RQy6lkG0F4DMnrW3aLtjidKRmVkVFRbYlP7&#10;TmVHfZv4c7GMOtCIcbYNze3WLs9URKGTeznbLqG1GSKwJXRor9bhu6AMut9pA/QswukqjRdR/uZ/&#10;AAAA//8DAFBLAwQUAAYACAAAACEAQ2FF3uEAAAAJAQAADwAAAGRycy9kb3ducmV2LnhtbEyPzU7D&#10;MBCE70i8g7VI3KjzU5oS4lRVBZwqJFqkqjc32SZR43UUu0n69iwnOM7OaObbbDWZVgzYu8aSgnAW&#10;gEAqbNlQpeB7//60BOG8plK3llDBDR2s8vu7TKelHekLh52vBJeQS7WC2vsuldIVNRrtZrZDYu9s&#10;e6M9y76SZa9HLjetjIJgIY1uiBdq3eGmxuKyuxoFH6Me13H4Nmwv583tuH/+PGxDVOrxYVq/gvA4&#10;+b8w/OIzOuTMdLJXKp1oFSyjBSf5nryAYD+J4jmIk4J4Hicg80z+/yD/AQAA//8DAFBLAQItABQA&#10;BgAIAAAAIQC2gziS/gAAAOEBAAATAAAAAAAAAAAAAAAAAAAAAABbQ29udGVudF9UeXBlc10ueG1s&#10;UEsBAi0AFAAGAAgAAAAhADj9If/WAAAAlAEAAAsAAAAAAAAAAAAAAAAALwEAAF9yZWxzLy5yZWxz&#10;UEsBAi0AFAAGAAgAAAAhAC+CfVy1DQAA7LQAAA4AAAAAAAAAAAAAAAAALgIAAGRycy9lMm9Eb2Mu&#10;eG1sUEsBAi0AFAAGAAgAAAAhAENhRd7hAAAACQEAAA8AAAAAAAAAAAAAAAAADxAAAGRycy9kb3du&#10;cmV2LnhtbFBLBQYAAAAABAAEAPMAAAAdEQAAAAA=&#10;">
                <v:rect id="AutoShape 97" o:spid="_x0000_s1124" style="position:absolute;width:40684;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v:rect>
                <v:line id="Line 592" o:spid="_x0000_s1125" style="position:absolute;flip:y;visibility:visible;mso-wrap-style:square" from="4546,12807" to="626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n9cIAAADbAAAADwAAAGRycy9kb3ducmV2LnhtbERPS2vCQBC+F/wPywheSt1oQ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n9cIAAADbAAAADwAAAAAAAAAAAAAA&#10;AAChAgAAZHJzL2Rvd25yZXYueG1sUEsFBgAAAAAEAAQA+QAAAJADAAAAAA==&#10;" strokeweight="1pt"/>
                <v:line id="Line 593" o:spid="_x0000_s1126" style="position:absolute;flip:y;visibility:visible;mso-wrap-style:square" from="5168,13385" to="6559,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r88IAAADbAAAADwAAAGRycy9kb3ducmV2LnhtbERPS2vCQBC+F/wPywheSt1oQ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ir88IAAADbAAAADwAAAAAAAAAAAAAA&#10;AAChAgAAZHJzL2Rvd25yZXYueG1sUEsFBgAAAAAEAAQA+QAAAJADAAAAAA==&#10;" strokeweight="1pt"/>
                <v:line id="Line 594" o:spid="_x0000_s1127" style="position:absolute;visibility:visible;mso-wrap-style:square" from="6267,12807" to="9715,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line id="Line 595" o:spid="_x0000_s1128" style="position:absolute;visibility:visible;mso-wrap-style:square" from="9715,12807" to="114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q4sIAAADcAAAADwAAAGRycy9kb3ducmV2LnhtbERPzWoCMRC+C32HMAVvNatg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Qq4sIAAADcAAAADwAAAAAAAAAAAAAA&#10;AAChAgAAZHJzL2Rvd25yZXYueG1sUEsFBgAAAAAEAAQA+QAAAJADAAAAAA==&#10;" strokeweight="1pt"/>
                <v:line id="Line 596" o:spid="_x0000_s1129" style="position:absolute;visibility:visible;mso-wrap-style:square" from="9423,13385" to="10807,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597" o:spid="_x0000_s1130" style="position:absolute;flip:x;visibility:visible;mso-wrap-style:square" from="9715,15811" to="11449,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7FsUAAADcAAAADwAAAGRycy9kb3ducmV2LnhtbESPT4vCMBDF74LfIYzgRTR1Yf1TjSLC&#10;gix40BXU29CMbbWZlCba+u2NIOxthvfm/d7Ml40pxIMql1tWMBxEIIgTq3NOFRz+fvoTEM4jayws&#10;k4InOVgu2q05xtrWvKPH3qcihLCLUUHmfRlL6ZKMDLqBLYmDdrGVQR/WKpW6wjqEm0J+RdFIGsw5&#10;EDIsaZ1RctvfTYBc1+l5e6XkOD2Wv/Vo2KtPp7tS3U6zmoHw1Ph/8+d6o0P97zG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B7FsUAAADcAAAADwAAAAAAAAAA&#10;AAAAAAChAgAAZHJzL2Rvd25yZXYueG1sUEsFBgAAAAAEAAQA+QAAAJMDAAAAAA==&#10;" strokeweight="1pt"/>
                <v:line id="Line 598" o:spid="_x0000_s1131" style="position:absolute;flip:x;visibility:visible;mso-wrap-style:square" from="6267,18796" to="9715,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ZM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ZMUAAADcAAAADwAAAAAAAAAA&#10;AAAAAAChAgAAZHJzL2Rvd25yZXYueG1sUEsFBgAAAAAEAAQA+QAAAJMDAAAAAA==&#10;" strokeweight="1pt"/>
                <v:line id="Line 599" o:spid="_x0000_s1132" style="position:absolute;flip:x;visibility:visible;mso-wrap-style:square" from="6610,18256" to="9372,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K/8YAAADcAAAADwAAAGRycy9kb3ducmV2LnhtbESPT4vCMBDF74LfIYzgZdG0g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Sv/GAAAA3AAAAA8AAAAAAAAA&#10;AAAAAAAAoQIAAGRycy9kb3ducmV2LnhtbFBLBQYAAAAABAAEAPkAAACUAwAAAAA=&#10;" strokeweight="1pt"/>
                <v:line id="Line 600" o:spid="_x0000_s1133" style="position:absolute;flip:x y;visibility:visible;mso-wrap-style:square" from="4546,15811" to="6267,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F8UAAADcAAAADwAAAGRycy9kb3ducmV2LnhtbESPQW/CMAyF70j7D5En7YJGCodq6hoQ&#10;QmPagcuA3a3GpBWNU5IMuv16fJi0m633/N7nejX6Xl0ppi6wgfmsAEXcBNuxM3A8bJ9fQKWMbLEP&#10;TAZ+KMFq+TCpsbLhxp903WenJIRThQbanIdK69S05DHNwkAs2ilEj1nW6LSNeJNw3+tFUZTaY8fS&#10;0OJAm5aa8/7bGzi80WUa15vTmd3uUpZf7y7/Lox5ehzXr6Ayjfnf/Hf9YQW/FHx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TF8UAAADcAAAADwAAAAAAAAAA&#10;AAAAAAChAgAAZHJzL2Rvd25yZXYueG1sUEsFBgAAAAAEAAQA+QAAAJMDAAAAAA==&#10;" strokeweight="1pt"/>
                <v:line id="Line 601" o:spid="_x0000_s1134" style="position:absolute;flip:y;visibility:visible;mso-wrap-style:square" from="4546,3384" to="626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MRMUAAADcAAAADwAAAGRycy9kb3ducmV2LnhtbESPQYvCMBCF7wv+hzCCl0XTeihrNYoI&#10;ggge1hXU29CMbbWZlCba+u/NguBthvfmfW9mi85U4kGNKy0riEcRCOLM6pJzBYe/9fAHhPPIGivL&#10;pOBJDhbz3tcMU21b/qXH3ucihLBLUUHhfZ1K6bKCDLqRrYmDdrGNQR/WJpe6wTaEm0qOoyiRBksO&#10;hAJrWhWU3fZ3EyDXVX7eXSk7To71tk3i7/Z0uis16HfLKQhPnf+Y39cbHeonMfw/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mMRMUAAADcAAAADwAAAAAAAAAA&#10;AAAAAAChAgAAZHJzL2Rvd25yZXYueG1sUEsFBgAAAAAEAAQA+QAAAJMDAAAAAA==&#10;" strokeweight="1pt"/>
                <v:line id="Line 602" o:spid="_x0000_s1135" style="position:absolute;visibility:visible;mso-wrap-style:square" from="6267,3384" to="971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4K8IAAADcAAAADwAAAGRycy9kb3ducmV2LnhtbERPzWoCMRC+F3yHMIK3mtWDtFuzS2kr&#10;KD1ItQ8wbsbN6mayJFFXn94UCt7m4/udednbVpzJh8axgsk4A0FcOd1wreB3u3h+AREissbWMSm4&#10;UoCyGDzNMdfuwj903sRapBAOOSowMXa5lKEyZDGMXUecuL3zFmOCvpba4yWF21ZOs2wmLTacGgx2&#10;9GGoOm5OVsHK776Pk1tt5I5X/qtdf74Ge1BqNOzf30BE6uND/O9e6jR/NoW/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F4K8IAAADcAAAADwAAAAAAAAAAAAAA&#10;AAChAgAAZHJzL2Rvd25yZXYueG1sUEsFBgAAAAAEAAQA+QAAAJADAAAAAA==&#10;" strokeweight="1pt"/>
                <v:line id="Line 603" o:spid="_x0000_s1136" style="position:absolute;visibility:visible;mso-wrap-style:square" from="9715,3384" to="11449,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Line 604" o:spid="_x0000_s1137" style="position:absolute;flip:x;visibility:visible;mso-wrap-style:square" from="9715,6388" to="11449,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v3MYAAADcAAAADwAAAGRycy9kb3ducmV2LnhtbESPT4vCMBDF74LfIYywF9FUk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9zGAAAA3AAAAA8AAAAAAAAA&#10;AAAAAAAAoQIAAGRycy9kb3ducmV2LnhtbFBLBQYAAAAABAAEAPkAAACUAwAAAAA=&#10;" strokeweight="1pt"/>
                <v:line id="Line 605" o:spid="_x0000_s1138" style="position:absolute;flip:x;visibility:visible;mso-wrap-style:square" from="6267,9378" to="9715,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KR8YAAADcAAAADwAAAGRycy9kb3ducmV2LnhtbESPT4vCMBDF74LfIYywF9FUw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yikfGAAAA3AAAAA8AAAAAAAAA&#10;AAAAAAAAoQIAAGRycy9kb3ducmV2LnhtbFBLBQYAAAAABAAEAPkAAACUAwAAAAA=&#10;" strokeweight="1pt"/>
                <v:line id="Line 606" o:spid="_x0000_s1139" style="position:absolute;flip:x y;visibility:visible;mso-wrap-style:square" from="4546,6388" to="626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u+MEAAADcAAAADwAAAGRycy9kb3ducmV2LnhtbERPTWsCMRC9F/ofwhR6KZrVQ5DVKCIq&#10;HnqptvdhM2YXN5M1ibrtr28Ewds83ufMFr1rxZVCbDxrGA0LEMSVNw1bDd+HzWACIiZkg61n0vBL&#10;ERbz15cZlsbf+Iuu+2RFDuFYooY6pa6UMlY1OYxD3xFn7uiDw5RhsNIEvOVw18pxUSjpsOHcUGNH&#10;q5qq0/7iNBzWdP4Iy9XxxPbzrNTP1qa/sdbvb/1yCiJRn57ih3tn8nyl4P5Mvk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a74wQAAANwAAAAPAAAAAAAAAAAAAAAA&#10;AKECAABkcnMvZG93bnJldi54bWxQSwUGAAAAAAQABAD5AAAAjwMAAAAA&#10;" strokeweight="1pt"/>
                <v:line id="Line 607" o:spid="_x0000_s1140" style="position:absolute;visibility:visible;mso-wrap-style:square" from="11449,6388" to="14249,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line id="Line 608" o:spid="_x0000_s1141" style="position:absolute;flip:y;visibility:visible;mso-wrap-style:square" from="11449,11791" to="1424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l2cQAAADcAAAADwAAAGRycy9kb3ducmV2LnhtbESPTWvCQBCG7wX/wzKCl6IbPYQaXUUE&#10;oRQ81ArqbciOSTQ7G7Krif++cyj0NsO8H88s172r1ZPaUHk2MJ0koIhzbysuDBx/duMPUCEiW6w9&#10;k4EXBVivBm9LzKzv+Jueh1goCeGQoYEyxibTOuQlOQwT3xDL7epbh1HWttC2xU7CXa1nSZJqhxVL&#10;Q4kNbUvK74eHk5Lbtrjsb5Sf5qfmq0un7935/DBmNOw3C1CR+vgv/nN/WsF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yXZxAAAANwAAAAPAAAAAAAAAAAA&#10;AAAAAKECAABkcnMvZG93bnJldi54bWxQSwUGAAAAAAQABAD5AAAAkgMAAAAA&#10;" strokeweight="1pt"/>
                <v:line id="Line 609" o:spid="_x0000_s1142" style="position:absolute;visibility:visible;mso-wrap-style:square" from="15614,11087" to="1760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line id="Line 610" o:spid="_x0000_s1143" style="position:absolute;flip:y;visibility:visible;mso-wrap-style:square" from="14744,8661" to="1474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AsUAAADcAAAADwAAAGRycy9kb3ducmV2LnhtbESPTWvCQBCG70L/wzIFL1I3etA2dZUi&#10;CCJ4qAqxtyE7TWKzsyG7mvjvnUPB2wzzfjyzWPWuVjdqQ+XZwGScgCLOva24MHA6bt7eQYWIbLH2&#10;TAbuFGC1fBksMLW+42+6HWKhJIRDigbKGJtU65CX5DCMfUMst1/fOoyytoW2LXYS7mo9TZKZdlix&#10;NJTY0Lqk/O9wdVJyWRc/+wvl2UfW7LrZZNSdz1djhq/91yeoSH18iv/dWyv4c8GX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AsUAAADcAAAADwAAAAAAAAAA&#10;AAAAAAChAgAAZHJzL2Rvd25yZXYueG1sUEsFBgAAAAAEAAQA+QAAAJMDAAAAAA==&#10;" strokeweight="1pt"/>
                <v:line id="Line 611" o:spid="_x0000_s1144" style="position:absolute;visibility:visible;mso-wrap-style:square" from="20631,11087" to="22459,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pwgcIAAADcAAAADwAAAGRycy9kb3ducmV2LnhtbERPzWoCMRC+C32HMIXeanZ7sHY1SmkV&#10;Kj2IWx9g3Iyb1c1kSaJufXpTKHibj+93pvPetuJMPjSOFeTDDARx5XTDtYLtz/J5DCJEZI2tY1Lw&#10;SwHms4fBFAvtLryhcxlrkUI4FKjAxNgVUobKkMUwdB1x4vbOW4wJ+lpqj5cUblv5kmUjabHh1GCw&#10;ow9D1bE8WQUrv/s+5tfayB2v/KJdf74Fe1Dq6bF/n4CI1Me7+N/9pdP81xz+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pwgcIAAADcAAAADwAAAAAAAAAAAAAA&#10;AAChAgAAZHJzL2Rvd25yZXYueG1sUEsFBgAAAAAEAAQA+QAAAJADAAAAAA==&#10;" strokeweight="1pt"/>
                <v:line id="Line 612" o:spid="_x0000_s1145" style="position:absolute;visibility:visible;mso-wrap-style:square" from="25488,11087" to="28022,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line id="Line 613" o:spid="_x0000_s1146" style="position:absolute;flip:y;visibility:visible;mso-wrap-style:square" from="29324,8096" to="3061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hdcUAAADcAAAADwAAAGRycy9kb3ducmV2LnhtbESPT4vCMBDF74LfIYzgRTR1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4hdcUAAADcAAAADwAAAAAAAAAA&#10;AAAAAAChAgAAZHJzL2Rvd25yZXYueG1sUEsFBgAAAAAEAAQA+QAAAJMDAAAAAA==&#10;" strokeweight="1pt"/>
                <v:line id="Line 614" o:spid="_x0000_s1147" style="position:absolute;visibility:visible;mso-wrap-style:square" from="30619,8096" to="34074,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GcIAAADcAAAADwAAAGRycy9kb3ducmV2LnhtbERPzWoCMRC+F3yHMAVvmrVI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TGcIAAADcAAAADwAAAAAAAAAAAAAA&#10;AAChAgAAZHJzL2Rvd25yZXYueG1sUEsFBgAAAAAEAAQA+QAAAJADAAAAAA==&#10;" strokeweight="1pt"/>
                <v:line id="Line 615" o:spid="_x0000_s1148" style="position:absolute;visibility:visible;mso-wrap-style:square" from="34074,8096" to="3579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Line 616" o:spid="_x0000_s1149" style="position:absolute;flip:x;visibility:visible;mso-wrap-style:square" from="34074,11087" to="3579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C7cYAAADcAAAADwAAAGRycy9kb3ducmV2LnhtbESPT4vCMBDF74LfIYywF9FUD1WrURZh&#10;QRb24B+o3oZmtq3bTEoTbffbG0HwNsN7835vVpvOVOJOjSstK5iMIxDEmdUl5wpOx6/RHITzyBor&#10;y6Tgnxxs1v3eChNtW97T/eBzEULYJaig8L5OpHRZQQbd2NbEQfu1jUEf1iaXusE2hJtKTqMolgZL&#10;DoQCa9oWlP0dbiZArtv88nOlLF2k9XcbT4bt+XxT6mPQfS5BeOr82/y63ulQfxbD85kwgV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5gu3GAAAA3AAAAA8AAAAAAAAA&#10;AAAAAAAAoQIAAGRycy9kb3ducmV2LnhtbFBLBQYAAAAABAAEAPkAAACUAwAAAAA=&#10;" strokeweight="1pt"/>
                <v:line id="Line 617" o:spid="_x0000_s1150" style="position:absolute;flip:x;visibility:visible;mso-wrap-style:square" from="30619,14077" to="34074,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ndscAAADcAAAADwAAAGRycy9kb3ducmV2LnhtbESPT2vCQBDF7wW/wzKCl6IbPUSNriKB&#10;Qin0oC2otyE7JtHsbMhu/vTbd4VCbzO8N+/3ZrsfTCU6alxpWcF8FoEgzqwuOVfw/fU2XYFwHllj&#10;ZZkU/JCD/W70ssVE256P1J18LkIIuwQVFN7XiZQuK8igm9maOGg32xj0YW1yqRvsQ7ip5CKKYmmw&#10;5EAosKa0oOxxak2A3NP8+nmn7Lw+1x99PH/tL5dWqcl4OGxAeBr8v/nv+l2H+sslPJ8JE8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d2xwAAANwAAAAPAAAAAAAA&#10;AAAAAAAAAKECAABkcnMvZG93bnJldi54bWxQSwUGAAAAAAQABAD5AAAAlQMAAAAA&#10;" strokeweight="1pt"/>
                <v:line id="Line 618" o:spid="_x0000_s1151" style="position:absolute;flip:x y;visibility:visible;mso-wrap-style:square" from="29324,11836" to="30619,14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JzMUAAADcAAAADwAAAGRycy9kb3ducmV2LnhtbESPT2/CMAzF75P2HSJP2mUa6TgU1BEQ&#10;Qtu0Axf+7G41Jq1onJJk0O3T4wMSN1vv+b2fZ4vBd+pMMbWBDbyNClDEdbAtOwP73efrFFTKyBa7&#10;wGTgjxIs5o8PM6xsuPCGztvslIRwqtBAk3NfaZ3qhjymUeiJRTuE6DHLGp22ES8S7js9LopSe2xZ&#10;GhrsadVQfdz+egO7Dzq9xOXqcGS3PpXlz5fL/2Njnp+G5TuoTEO+m2/X31bwJ0Irz8gE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MJzMUAAADcAAAADwAAAAAAAAAA&#10;AAAAAAChAgAAZHJzL2Rvd25yZXYueG1sUEsFBgAAAAAEAAQA+QAAAJMDAAAAAA==&#10;" strokeweight="1pt"/>
                <v:line id="Line 619" o:spid="_x0000_s1152" style="position:absolute;visibility:visible;mso-wrap-style:square" from="26403,7251" to="2640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line id="Line 620" o:spid="_x0000_s1153" style="position:absolute;visibility:visible;mso-wrap-style:square" from="26403,7797" to="2640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f4sUAAADcAAAADwAAAGRycy9kb3ducmV2LnhtbESPQU/DMAyF70j7D5EncWPpQEJVWTZN&#10;bMAkDmhlP8BrvKaicaokrOXf4wMSN1vv+b3Pq83ke3WlmLrABpaLAhRxE2zHrYHT58tdCSplZIt9&#10;YDLwQwk269nNCisbRj7Stc6tkhBOFRpwOQ+V1qlx5DEtwkAs2iVEj1nW2GobcZRw3+v7onjUHjuW&#10;BocDPTtqvupvb+D9VT+Uuze/++jGc6zdaTzsy60xt/Np+wQq05T/zX/XByv4p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gf4sUAAADcAAAADwAAAAAAAAAA&#10;AAAAAAChAgAAZHJzL2Rvd25yZXYueG1sUEsFBgAAAAAEAAQA+QAAAJMDAAAAAA==&#10;" stroked="f" strokeweight="1pt"/>
                <v:line id="Line 621" o:spid="_x0000_s1154" style="position:absolute;visibility:visible;mso-wrap-style:square" from="26403,8337" to="26403,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8ApsEAAADcAAAADwAAAGRycy9kb3ducmV2LnhtbERPzWoCMRC+F/oOYQRvNbs9iF2NIraC&#10;0kOp+gDjZtysbiZLEnXt0zeC4G0+vt+ZzDrbiAv5UDtWkA8yEMSl0zVXCnbb5dsIRIjIGhvHpOBG&#10;AWbT15cJFtpd+Zcum1iJFMKhQAUmxraQMpSGLIaBa4kTd3DeYkzQV1J7vKZw28j3LBtKizWnBoMt&#10;LQyVp83ZKlj7/fcp/6uM3PPafzU/nx/BHpXq97r5GESkLj7FD/dKp/mjHO7PpAvk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wCmwQAAANwAAAAPAAAAAAAAAAAAAAAA&#10;AKECAABkcnMvZG93bnJldi54bWxQSwUGAAAAAAQABAD5AAAAjwMAAAAA&#10;" strokeweight="1pt"/>
                <v:line id="Line 622" o:spid="_x0000_s1155" style="position:absolute;visibility:visible;mso-wrap-style:square" from="26403,8877" to="2640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kDsIAAADcAAAADwAAAGRycy9kb3ducmV2LnhtbERP3WrCMBS+H+wdwhF2t6Y6GKUaRXRu&#10;wi6G1Qc4Nsem2JyUJNru7ZfBYHfn4/s9i9VoO3EnH1rHCqZZDoK4drrlRsHpuHsuQISIrLFzTAq+&#10;KcBq+fiwwFK7gQ90r2IjUgiHEhWYGPtSylAbshgy1xMn7uK8xZigb6T2OKRw28lZnr9Kiy2nBoM9&#10;bQzV1+pmFXy+y5di+2G3X+1w9pU5Dfu3Yq3U02Rcz0FEGuO/+M+912l+MYPfZ9IF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YkDsIAAADcAAAADwAAAAAAAAAAAAAA&#10;AAChAgAAZHJzL2Rvd25yZXYueG1sUEsFBgAAAAAEAAQA+QAAAJADAAAAAA==&#10;" stroked="f" strokeweight="1pt"/>
                <v:line id="Line 623" o:spid="_x0000_s1156" style="position:absolute;visibility:visible;mso-wrap-style:square" from="26403,9417" to="26403,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7SsIAAADcAAAADwAAAGRycy9kb3ducmV2LnhtbERP22oCMRB9L/gPYQTfNKtC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7SsIAAADcAAAADwAAAAAAAAAAAAAA&#10;AAChAgAAZHJzL2Rvd25yZXYueG1sUEsFBgAAAAAEAAQA+QAAAJADAAAAAA==&#10;" strokeweight="1pt"/>
                <v:line id="Line 624" o:spid="_x0000_s1157" style="position:absolute;visibility:visible;mso-wrap-style:square" from="26403,9963" to="26403,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Z4cIAAADcAAAADwAAAGRycy9kb3ducmV2LnhtbERP3WrCMBS+H/gO4QjezdQ5RumMIjqd&#10;sAux+gBnzVlT1pyUJNr69stgsLvz8f2exWqwrbiRD41jBbNpBoK4crrhWsHlvHvMQYSIrLF1TAru&#10;FGC1HD0ssNCu5xPdyliLFMKhQAUmxq6QMlSGLIap64gT9+W8xZigr6X22Kdw28qnLHuRFhtODQY7&#10;2hiqvsurVfCxl/N8+263x6b/9KW59Ie3fK3UZDysX0FEGuK/+M990Gl+/gy/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MZ4cIAAADcAAAADwAAAAAAAAAAAAAA&#10;AAChAgAAZHJzL2Rvd25yZXYueG1sUEsFBgAAAAAEAAQA+QAAAJADAAAAAA==&#10;" stroked="f" strokeweight="1pt"/>
                <v:line id="Line 625" o:spid="_x0000_s1158" style="position:absolute;visibility:visible;mso-wrap-style:square" from="26403,10502" to="26403,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GpcIAAADcAAAADwAAAGRycy9kb3ducmV2LnhtbERP22oCMRB9L/gPYQTfNKtg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GpcIAAADcAAAADwAAAAAAAAAAAAAA&#10;AAChAgAAZHJzL2Rvd25yZXYueG1sUEsFBgAAAAAEAAQA+QAAAJADAAAAAA==&#10;" strokeweight="1pt"/>
                <v:line id="Line 626" o:spid="_x0000_s1159" style="position:absolute;visibility:visible;mso-wrap-style:square" from="26403,10706" to="2640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line id="Line 627" o:spid="_x0000_s1160" style="position:absolute;visibility:visible;mso-wrap-style:square" from="26403,11252" to="26403,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HlsIAAADcAAAADwAAAGRycy9kb3ducmV2LnhtbERP3WrCMBS+H/gO4QjezdQJW+mMIjqd&#10;sAux+gBnzVlT1pyUJNr69stgsLvz8f2exWqwrbiRD41jBbNpBoK4crrhWsHlvHvMQYSIrLF1TAru&#10;FGC1HD0ssNCu5xPdyliLFMKhQAUmxq6QMlSGLIap64gT9+W8xZigr6X22Kdw28qnLHuWFhtODQY7&#10;2hiqvsurVfCxl/N8+263x6b/9KW59Ie3fK3UZDysX0FEGuK/+M990Gl+/gK/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GHlsIAAADcAAAADwAAAAAAAAAAAAAA&#10;AAChAgAAZHJzL2Rvd25yZXYueG1sUEsFBgAAAAAEAAQA+QAAAJADAAAAAA==&#10;" stroked="f" strokeweight="1pt"/>
                <v:line id="Line 628" o:spid="_x0000_s1161" style="position:absolute;visibility:visible;mso-wrap-style:square" from="26403,11791" to="2640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pO8UAAADcAAAADwAAAGRycy9kb3ducmV2LnhtbESPwW4CMQxE75X4h8hIvZUsPSC6EBCC&#10;IoF6qEr7AWZjNgsbZ5UE2Pbr60Ol3mzNeOZ5vux9q24UUxPYwHhUgCKugm24NvD1uX2agkoZ2WIb&#10;mAx8U4LlYvAwx9KGO3/Q7ZBrJSGcSjTgcu5KrVPlyGMahY5YtFOIHrOssdY24l3Cfaufi2KiPTYs&#10;DQ47WjuqLoerN7CPx7fL+Kd2+sj7+Nq+b16SPxvzOOxXM1CZ+vxv/rveWcGfCq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pO8UAAADcAAAADwAAAAAAAAAA&#10;AAAAAAChAgAAZHJzL2Rvd25yZXYueG1sUEsFBgAAAAAEAAQA+QAAAJMDAAAAAA==&#10;" strokeweight="1pt"/>
                <v:line id="Line 629" o:spid="_x0000_s1162" style="position:absolute;visibility:visible;mso-wrap-style:square" from="26403,12331" to="26403,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f8IAAADcAAAADwAAAGRycy9kb3ducmV2LnhtbERP3WrCMBS+H+wdwhnsbqZzILUaRXQ/&#10;wi7E6gMcm2NT1pyUJLPd2xtB2N35+H7PfDnYVlzIh8axgtdRBoK4crrhWsHx8PGSgwgRWWPrmBT8&#10;UYDl4vFhjoV2Pe/pUsZapBAOBSowMXaFlKEyZDGMXEecuLPzFmOCvpbaY5/CbSvHWTaRFhtODQY7&#10;Whuqfspfq+D7U77lmy+72TX9yZfm2G/f85VSz0/DagYi0hD/xXf3Vqf5+RRuz6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f8IAAADcAAAADwAAAAAAAAAAAAAA&#10;AAChAgAAZHJzL2Rvd25yZXYueG1sUEsFBgAAAAAEAAQA+QAAAJADAAAAAA==&#10;" stroked="f" strokeweight="1pt"/>
                <v:line id="Line 630" o:spid="_x0000_s1163" style="position:absolute;visibility:visible;mso-wrap-style:square" from="26403,12871" to="26403,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z4MUAAADcAAAADwAAAGRycy9kb3ducmV2LnhtbESPwW4CMQxE70j8Q2Sk3iBLD1VZCAhB&#10;KxX1UEH7AWZjNgsbZ5WksO3X14dK3GzNeOZ5sep9q64UUxPYwHRSgCKugm24NvD1+Tp+BpUyssU2&#10;MBn4oQSr5XCwwNKGG+/pesi1khBOJRpwOXel1qly5DFNQkcs2ilEj1nWWGsb8SbhvtWPRfGkPTYs&#10;DQ472jiqLodvb2AXj++X6W/t9JF38aX92M6SPxvzMOrXc1CZ+nw3/1+/WcG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z4MUAAADcAAAADwAAAAAAAAAA&#10;AAAAAAChAgAAZHJzL2Rvd25yZXYueG1sUEsFBgAAAAAEAAQA+QAAAJMDAAAAAA==&#10;" strokeweight="1pt"/>
                <v:line id="Line 631" o:spid="_x0000_s1164" style="position:absolute;visibility:visible;mso-wrap-style:square" from="26403,13417" to="26403,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spMMAAADcAAAADwAAAGRycy9kb3ducmV2LnhtbERP3WrCMBS+H/gO4Qi7m6kKUjujiM4p&#10;7GKs+gBnzVlT1pyUJLP17c1gsLvz8f2e1WawrbiSD41jBdNJBoK4crrhWsHlfHjKQYSIrLF1TApu&#10;FGCzHj2ssNCu5w+6lrEWKYRDgQpMjF0hZagMWQwT1xEn7st5izFBX0vtsU/htpWzLFtIiw2nBoMd&#10;7QxV3+WPVfD2Kuf5/mj3703/6Utz6U8v+Vapx/GwfQYRaYj/4j/3Saf5yyn8Pp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LKTDAAAA3AAAAA8AAAAAAAAAAAAA&#10;AAAAoQIAAGRycy9kb3ducmV2LnhtbFBLBQYAAAAABAAEAPkAAACRAwAAAAA=&#10;" stroked="f" strokeweight="1pt"/>
                <v:line id="Line 632" o:spid="_x0000_s1165" style="position:absolute;visibility:visible;mso-wrap-style:square" from="26403,13957" to="26403,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IDMEAAADcAAAADwAAAGRycy9kb3ducmV2LnhtbERPzWoCMRC+F3yHMIK3mtWD1NUo4g8o&#10;HkqtDzBuxs3qZrIkUVefvikUepuP73em89bW4k4+VI4VDPoZCOLC6YpLBcfvzfsHiBCRNdaOScGT&#10;Asxnnbcp5to9+Ivuh1iKFMIhRwUmxiaXMhSGLIa+a4gTd3beYkzQl1J7fKRwW8thlo2kxYpTg8GG&#10;loaK6+FmFez8aX8dvEojT7zz6/pzNQ72olSv2y4mICK18V/8597qNH88hN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AgMwQAAANwAAAAPAAAAAAAAAAAAAAAA&#10;AKECAABkcnMvZG93bnJldi54bWxQSwUGAAAAAAQABAD5AAAAjwMAAAAA&#10;" strokeweight="1pt"/>
                <v:line id="Line 633" o:spid="_x0000_s1166" style="position:absolute;flip:y;visibility:visible;mso-wrap-style:square" from="26403,3797" to="26403,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Hj8YAAADcAAAADwAAAGRycy9kb3ducmV2LnhtbESPT4vCMBDF74LfIYzgZdG0C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x4/GAAAA3AAAAA8AAAAAAAAA&#10;AAAAAAAAoQIAAGRycy9kb3ducmV2LnhtbFBLBQYAAAAABAAEAPkAAACUAwAAAAA=&#10;" strokeweight="1pt"/>
                <v:line id="Line 634" o:spid="_x0000_s1167" style="position:absolute;flip:y;visibility:visible;mso-wrap-style:square" from="26403,1644" to="2640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f+8YAAADcAAAADwAAAGRycy9kb3ducmV2LnhtbESPT4vCMBDF74LfIYzgZdG0I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X/vGAAAA3AAAAA8AAAAAAAAA&#10;AAAAAAAAoQIAAGRycy9kb3ducmV2LnhtbFBLBQYAAAAABAAEAPkAAACUAwAAAAA=&#10;" strokeweight="1pt"/>
                <v:line id="Line 635" o:spid="_x0000_s1168" style="position:absolute;flip:x;visibility:visible;mso-wrap-style:square" from="22948,1644" to="2640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6YMYAAADcAAAADwAAAGRycy9kb3ducmV2LnhtbESPT4vCMBDF74LfIYzgZdG0gqJdoyyF&#10;BRH24B/QvQ3N2FabSWmi7X57Iyx4m+G9eb83y3VnKvGgxpWWFcTjCARxZnXJuYLj4Xs0B+E8ssbK&#10;Min4IwfrVb+3xETblnf02PtchBB2CSoovK8TKV1WkEE3tjVx0C62MejD2uRSN9iGcFPJSRTNpMGS&#10;A6HAmtKCstv+bgLkmua/P1fKTotTvW1n8Ud7Pt+VGg66r08Qnjr/Nv9fb3Sov5jC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mDGAAAA3AAAAA8AAAAAAAAA&#10;AAAAAAAAoQIAAGRycy9kb3ducmV2LnhtbFBLBQYAAAAABAAEAPkAAACUAwAAAAA=&#10;" strokeweight="1pt"/>
                <v:line id="Line 636" o:spid="_x0000_s1169" style="position:absolute;flip:x;visibility:visible;mso-wrap-style:square" from="19500,1644" to="2294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kF8cAAADcAAAADwAAAGRycy9kb3ducmV2LnhtbESPzWrDMBCE74W8g9hAL6WR3YNpHMsh&#10;GAql0EPTQNLbYm1sJ9bKWPJP3j4qFHrbZWbnm822s2nFSL1rLCuIVxEI4tLqhisFh++351cQziNr&#10;bC2Tghs52OaLhwxTbSf+onHvKxFC2KWooPa+S6V0ZU0G3cp2xEE7296gD2tfSd3jFMJNK1+iKJEG&#10;Gw6EGjsqaiqv+8EEyKWofj4vVB7Xx+5jSuKn6XQalHpczrsNCE+z/zf/Xb/rUH+dwO8zYQK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WQXxwAAANwAAAAPAAAAAAAA&#10;AAAAAAAAAKECAABkcnMvZG93bnJldi54bWxQSwUGAAAAAAQABAD5AAAAlQMAAAAA&#10;" strokeweight="1pt"/>
                <v:line id="Line 637" o:spid="_x0000_s1170" style="position:absolute;flip:x;visibility:visible;mso-wrap-style:square" from="16046,1644" to="19500,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BjM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3gb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cGMxwAAANwAAAAPAAAAAAAA&#10;AAAAAAAAAKECAABkcnMvZG93bnJldi54bWxQSwUGAAAAAAQABAD5AAAAlQMAAAAA&#10;" strokeweight="1pt"/>
                <v:line id="Line 638" o:spid="_x0000_s1171" style="position:absolute;flip:x;visibility:visible;mso-wrap-style:square" from="12592,1644" to="1604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V/sQAAADcAAAADwAAAGRycy9kb3ducmV2LnhtbESPTYvCQAyG7wv+hyGCl2Wd6kG06ygi&#10;CMuCBz9AvYVOtq3byZTOaOu/NwfBW0LejyfzZecqdacmlJ4NjIYJKOLM25JzA8fD5msKKkRki5Vn&#10;MvCgAMtF72OOqfUt7+i+j7mSEA4pGihirFOtQ1aQwzD0NbHc/nzjMMra5No22Eq4q/Q4SSbaYcnS&#10;UGBN64Ky//3NScl1nV+2V8pOs1P9205Gn+35fDNm0O9W36AidfEtfrl/rODPhFaekQn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lX+xAAAANwAAAAPAAAAAAAAAAAA&#10;AAAAAKECAABkcnMvZG93bnJldi54bWxQSwUGAAAAAAQABAD5AAAAkgMAAAAA&#10;" strokeweight="1pt"/>
                <v:line id="Line 639" o:spid="_x0000_s1172" style="position:absolute;flip:x;visibility:visible;mso-wrap-style:square" from="9144,1644" to="1259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wZccAAADcAAAADwAAAGRycy9kb3ducmV2LnhtbESPT2vCQBDF7wW/wzJCL6XZ2EMwMauI&#10;UCiFHvwD2tuQHZNodjZk1yR+e1co9DbDe/N+b/LVaBrRU+dqywpmUQyCuLC65lLBYf/5PgfhPLLG&#10;xjIpuJOD1XLykmOm7cBb6ne+FCGEXYYKKu/bTEpXVGTQRbYlDtrZdgZ9WLtS6g6HEG4a+RHHiTRY&#10;cyBU2NKmouK6u5kAuWzK358LFcf02H4PyextOJ1uSr1Ox/UChKfR/5v/rr90qJ+m8HwmTC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qvBlxwAAANwAAAAPAAAAAAAA&#10;AAAAAAAAAKECAABkcnMvZG93bnJldi54bWxQSwUGAAAAAAQABAD5AAAAlQMAAAAA&#10;" strokeweight="1pt"/>
                <v:line id="Line 640" o:spid="_x0000_s1173" style="position:absolute;flip:x;visibility:visible;mso-wrap-style:square" from="5689,1644" to="91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A8QAAADcAAAADwAAAGRycy9kb3ducmV2LnhtbESPT4vCMBTE78J+h/AWvMia6kG0NhUR&#10;FhbBg3+g7u3RPNtq81KaaLvffiMIHoeZ+Q2TrHpTiwe1rrKsYDKOQBDnVldcKDgdv7/mIJxH1lhb&#10;JgV/5GCVfgwSjLXteE+Pgy9EgLCLUUHpfRNL6fKSDLqxbYiDd7GtQR9kW0jdYhfgppbTKJpJgxWH&#10;hRIb2pSU3w53E0aum+J3d6U8W2TNtptNRt35fFdq+NmvlyA89f4dfrV/tIJAhOeZc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60DxAAAANwAAAAPAAAAAAAAAAAA&#10;AAAAAKECAABkcnMvZG93bnJldi54bWxQSwUGAAAAAAQABAD5AAAAkgMAAAAA&#10;" strokeweight="1pt"/>
                <v:line id="Line 641" o:spid="_x0000_s1174" style="position:absolute;flip:x;visibility:visible;mso-wrap-style:square" from="2241,1644" to="5689,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ImMQAAADcAAAADwAAAGRycy9kb3ducmV2LnhtbESPS4vCMBSF9wP+h3AFN8OY1oVox1RE&#10;EERw4QPU3aW508c0N6WJtv57IwzM8nAeH2ex7E0tHtS60rKCeByBIM6sLjlXcD5tvmYgnEfWWFsm&#10;BU9ysEwHHwtMtO34QI+jz0UYYZeggsL7JpHSZQUZdGPbEAfvx7YGfZBtLnWLXRg3tZxE0VQaLDkQ&#10;CmxoXVD2e7ybAKnW+W1fUXaZX5pdN40/u+v1rtRo2K++QXjq/X/4r73VCiZRDO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8wiYxAAAANwAAAAPAAAAAAAAAAAA&#10;AAAAAKECAABkcnMvZG93bnJldi54bWxQSwUGAAAAAAQABAD5AAAAkgMAAAAA&#10;" strokeweight="1pt"/>
                <v:line id="Line 642" o:spid="_x0000_s1175" style="position:absolute;visibility:visible;mso-wrap-style:square" from="2241,1644" to="224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898QAAADcAAAADwAAAGRycy9kb3ducmV2LnhtbESP3WoCMRSE7wu+QziCdzXrXki7NUrx&#10;B5RelKoPcNycbrZuTpYk6urTN4Lg5TAz3zCTWWcbcSYfascKRsMMBHHpdM2Vgv1u9foGIkRkjY1j&#10;UnClALNp72WChXYX/qHzNlYiQTgUqMDE2BZShtKQxTB0LXHyfp23GJP0ldQeLwluG5ln2VharDkt&#10;GGxpbqg8bk9WwcYfvo6jW2XkgTd+2Xwv3oP9U2rQ7z4/QETq4jP8aK+1gjzL4X4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3xAAAANwAAAAPAAAAAAAAAAAA&#10;AAAAAKECAABkcnMvZG93bnJldi54bWxQSwUGAAAAAAQABAD5AAAAkgMAAAAA&#10;" strokeweight="1pt"/>
                <v:line id="Line 643" o:spid="_x0000_s1176" style="position:absolute;visibility:visible;mso-wrap-style:square" from="2241,5099" to="224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ZbMUAAADcAAAADwAAAGRycy9kb3ducmV2LnhtbESP3WoCMRSE74W+QziF3tWsF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ZbMUAAADcAAAADwAAAAAAAAAA&#10;AAAAAAChAgAAZHJzL2Rvd25yZXYueG1sUEsFBgAAAAAEAAQA+QAAAJMDAAAAAA==&#10;" strokeweight="1pt"/>
                <v:line id="Line 644" o:spid="_x0000_s1177" style="position:absolute;visibility:visible;mso-wrap-style:square" from="2241,6711" to="224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BGMUAAADcAAAADwAAAGRycy9kb3ducmV2LnhtbESP3WoCMRSE74W+QziF3tWsU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BGMUAAADcAAAADwAAAAAAAAAA&#10;AAAAAAChAgAAZHJzL2Rvd25yZXYueG1sUEsFBgAAAAAEAAQA+QAAAJMDAAAAAA==&#10;" strokeweight="1pt"/>
                <v:line id="Line 645" o:spid="_x0000_s1178" style="position:absolute;visibility:visible;mso-wrap-style:square" from="2241,7251" to="224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XMUAAADcAAAADwAAAGRycy9kb3ducmV2LnhtbESPUWvCMBSF3wf+h3AF32aqslGqUWRu&#10;TtjDWPUHXJtrU2xuSpLZ+u+XwWCPh3POdzirzWBbcSMfGscKZtMMBHHldMO1gtPx7TEHESKyxtYx&#10;KbhTgM169LDCQruev+hWxlokCIcCFZgYu0LKUBmyGKauI07exXmLMUlfS+2xT3DbynmWPUuLDacF&#10;gx29GKqu5bdV8LGXi3z3bnefTX/2pTn1h9d8q9RkPGyXICIN8T/81z5oBfPsCX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neXMUAAADcAAAADwAAAAAAAAAA&#10;AAAAAAChAgAAZHJzL2Rvd25yZXYueG1sUEsFBgAAAAAEAAQA+QAAAJMDAAAAAA==&#10;" stroked="f" strokeweight="1pt"/>
                <v:line id="Line 646" o:spid="_x0000_s1179" style="position:absolute;visibility:visible;mso-wrap-style:square" from="2241,7797" to="224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69MQAAADcAAAADwAAAGRycy9kb3ducmV2LnhtbESPQWsCMRSE70L/Q3iF3tysHkRXo4ha&#10;qHgoWn/Ac/PcrG5eliTVbX99Iwg9DjPzDTNbdLYRN/KhdqxgkOUgiEuna64UHL/e+2MQISJrbByT&#10;gh8KsJi/9GZYaHfnPd0OsRIJwqFABSbGtpAylIYshsy1xMk7O28xJukrqT3eE9w2cpjnI2mx5rRg&#10;sKWVofJ6+LYKtv60uw5+KyNPvPWb5nM9Cfai1Ntrt5yCiNTF//Cz/aEVDP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Pr0xAAAANwAAAAPAAAAAAAAAAAA&#10;AAAAAKECAABkcnMvZG93bnJldi54bWxQSwUGAAAAAAQABAD5AAAAkgMAAAAA&#10;" strokeweight="1pt"/>
                <v:line id="Line 647" o:spid="_x0000_s1180" style="position:absolute;visibility:visible;mso-wrap-style:square" from="2241,8337" to="2241,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flsMUAAADcAAAADwAAAGRycy9kb3ducmV2LnhtbESPUWvCMBSF3wf+h3AF32aqwlaqUWRu&#10;TtjDWPUHXJtrU2xuSpLZ+u+XwWCPh3POdzirzWBbcSMfGscKZtMMBHHldMO1gtPx7TEHESKyxtYx&#10;KbhTgM169LDCQruev+hWxlokCIcCFZgYu0LKUBmyGKauI07exXmLMUlfS+2xT3DbynmWPUmLDacF&#10;gx29GKqu5bdV8LGXi3z3bnefTX/2pTn1h9d8q9RkPGyXICIN8T/81z5oBfPsGX7Pp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flsMUAAADcAAAADwAAAAAAAAAA&#10;AAAAAAChAgAAZHJzL2Rvd25yZXYueG1sUEsFBgAAAAAEAAQA+QAAAJMDAAAAAA==&#10;" stroked="f" strokeweight="1pt"/>
                <v:line id="Line 648" o:spid="_x0000_s1181" style="position:absolute;visibility:visible;mso-wrap-style:square" from="2241,8877" to="224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LHcEAAADcAAAADwAAAGRycy9kb3ducmV2LnhtbERPy4rCMBTdC/5DuMLsNNXFoB2jDD5A&#10;cSE+PuDa3Gk6NjclidqZrzcLweXhvKfz1tbiTj5UjhUMBxkI4sLpiksF59O6PwYRIrLG2jEp+KMA&#10;81m3M8Vcuwcf6H6MpUghHHJUYGJscilDYchiGLiGOHE/zluMCfpSao+PFG5rOcqyT2mx4tRgsKGF&#10;oeJ6vFkFW3/ZXYf/pZEX3vpVvV9Ogv1V6qPXfn+BiNTGt/jl3mgFoyytTWfS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8sdwQAAANwAAAAPAAAAAAAAAAAAAAAA&#10;AKECAABkcnMvZG93bnJldi54bWxQSwUGAAAAAAQABAD5AAAAjwMAAAAA&#10;" strokeweight="1pt"/>
                <v:line id="Line 649" o:spid="_x0000_s1182" style="position:absolute;visibility:visible;mso-wrap-style:square" from="2241,9417" to="224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UWcUAAADcAAAADwAAAGRycy9kb3ducmV2LnhtbESPUWvCMBSF3wf+h3CFvc1UBamdUUTn&#10;JuxhrPoD7pq7pqy5KUlmu39vBGGPh3POdzirzWBbcSEfGscKppMMBHHldMO1gvPp8JSDCBFZY+uY&#10;FPxRgM169LDCQrueP+lSxlokCIcCFZgYu0LKUBmyGCauI07et/MWY5K+ltpjn+C2lbMsW0iLDacF&#10;gx3tDFU/5a9V8P4q5/n+ze4/mv7Ll+bcH1/yrVKP42H7DCLSEP/D9/ZRK5hlS7idS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TUWcUAAADcAAAADwAAAAAAAAAA&#10;AAAAAAChAgAAZHJzL2Rvd25yZXYueG1sUEsFBgAAAAAEAAQA+QAAAJMDAAAAAA==&#10;" stroked="f" strokeweight="1pt"/>
                <v:line id="Line 650" o:spid="_x0000_s1183" style="position:absolute;visibility:visible;mso-wrap-style:square" from="2241,9963" to="224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RxsEAAADcAAAADwAAAGRycy9kb3ducmV2LnhtbERPzWoCMRC+C32HMAVvml0PolujSKug&#10;eBBtH2DcTDerm8mSRF19enMo9Pjx/c8WnW3EjXyoHSvIhxkI4tLpmisFP9/rwQREiMgaG8ek4EEB&#10;FvO33gwL7e58oNsxViKFcChQgYmxLaQMpSGLYeha4sT9Om8xJugrqT3eU7ht5CjLxtJizanBYEuf&#10;hsrL8WoVbP1pd8mflZEn3vpVs/+aBntWqv/eLT9AROriv/jPvdEKRn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HGwQAAANwAAAAPAAAAAAAAAAAAAAAA&#10;AKECAABkcnMvZG93bnJldi54bWxQSwUGAAAAAAQABAD5AAAAjwMAAAAA&#10;" strokeweight="1pt"/>
                <v:line id="Line 651" o:spid="_x0000_s1184" style="position:absolute;visibility:visible;mso-wrap-style:square" from="2241,10166" to="224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0XcUAAADcAAAADwAAAGRycy9kb3ducmV2LnhtbESPwW7CMBBE70j9B2srcQMnHBBN46Cq&#10;BQnEoSrtByzxNk6J15FtIPD1daVKHEcz80ZTLgfbiTP50DpWkE8zEMS10y03Cr4+15MFiBCRNXaO&#10;ScGVAiyrh1GJhXYX/qDzPjYiQTgUqMDE2BdShtqQxTB1PXHyvp23GJP0jdQeLwluOznLsrm02HJa&#10;MNjTq6H6uD9ZBVt/2B3zW2Pkgbd+1b2/PQX7o9T4cXh5BhFpiPfwf3ujFczyHP7OpCM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0XcUAAADcAAAADwAAAAAAAAAA&#10;AAAAAAChAgAAZHJzL2Rvd25yZXYueG1sUEsFBgAAAAAEAAQA+QAAAJMDAAAAAA==&#10;" strokeweight="1pt"/>
                <v:line id="Line 652" o:spid="_x0000_s1185" style="position:absolute;visibility:visible;mso-wrap-style:square" from="2241,10706" to="2241,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nQ9cUAAADcAAAADwAAAGRycy9kb3ducmV2LnhtbESP3WrCQBSE74W+w3IKvdONKUhIXUVq&#10;fwQvSlMf4DR7zAazZ8Pu1sS3dwWhl8PMfMMs16PtxJl8aB0rmM8yEMS10y03Cg4/79MCRIjIGjvH&#10;pOBCAdarh8kSS+0G/qZzFRuRIBxKVGBi7EspQ23IYpi5njh5R+ctxiR9I7XHIcFtJ/MsW0iLLacF&#10;gz29GqpP1Z9VsP+Qz8X2026/2uHXV+Yw7N6KjVJPj+PmBUSkMf6H7+2dVpD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nQ9cUAAADcAAAADwAAAAAAAAAA&#10;AAAAAAChAgAAZHJzL2Rvd25yZXYueG1sUEsFBgAAAAAEAAQA+QAAAJMDAAAAAA==&#10;" stroked="f" strokeweight="1pt"/>
                <v:line id="Line 653" o:spid="_x0000_s1186" style="position:absolute;visibility:visible;mso-wrap-style:square" from="2241,11252" to="2241,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Line 654" o:spid="_x0000_s1187" style="position:absolute;visibility:visible;mso-wrap-style:square" from="2241,11791" to="2241,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tGsUAAADcAAAADwAAAGRycy9kb3ducmV2LnhtbESPUWvCMBSF3wf7D+EO9qapbkjpjCJz&#10;OsEHWecPuGuuTbG5KUm09d8vA2GPh3POdzjz5WBbcSUfGscKJuMMBHHldMO1guP3ZpSDCBFZY+uY&#10;FNwowHLx+DDHQruev+haxlokCIcCFZgYu0LKUBmyGMauI07eyXmLMUlfS+2xT3DbymmWzaTFhtOC&#10;wY7eDVXn8mIV7LfyJV9/2vWh6X98aY797iNfKfX8NKzeQEQa4n/43t5pBdPJK/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ztGsUAAADcAAAADwAAAAAAAAAA&#10;AAAAAAChAgAAZHJzL2Rvd25yZXYueG1sUEsFBgAAAAAEAAQA+QAAAJMDAAAAAA==&#10;" stroked="f" strokeweight="1pt"/>
                <v:line id="Line 655" o:spid="_x0000_s1188" style="position:absolute;visibility:visible;mso-wrap-style:square" from="2241,12331" to="2241,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line id="Line 656" o:spid="_x0000_s1189" style="position:absolute;visibility:visible;mso-wrap-style:square" from="2241,12871" to="2241,1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W9sUAAADcAAAADwAAAGRycy9kb3ducmV2LnhtbESPUWvCMBSF3wf7D+EO9ramOpDSGUXm&#10;5gQfxM4fcG2uTVlzU5Jou3+/DAQfD+ec73Dmy9F24ko+tI4VTLIcBHHtdMuNguP350sBIkRkjZ1j&#10;UvBLAZaLx4c5ltoNfKBrFRuRIBxKVGBi7EspQ23IYshcT5y8s/MWY5K+kdrjkOC2k9M8n0mLLacF&#10;gz29G6p/qotVsNvI12L9Zdf7djj5yhyH7UexUur5aVy9gYg0xnv41t5qBdPJD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LW9sUAAADcAAAADwAAAAAAAAAA&#10;AAAAAAChAgAAZHJzL2Rvd25yZXYueG1sUEsFBgAAAAAEAAQA+QAAAJMDAAAAAA==&#10;" stroked="f" strokeweight="1pt"/>
                <v:line id="Line 657" o:spid="_x0000_s1190" style="position:absolute;visibility:visible;mso-wrap-style:square" from="2241,13417" to="2241,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JssUAAADcAAAADwAAAGRycy9kb3ducmV2LnhtbESPzW7CMBCE70i8g7VIvYETDrRNMaji&#10;RyrqoWrgAZZ4G6fE68g2kPbp60pIHEcz841mvuxtKy7kQ+NYQT7JQBBXTjdcKzjst+MnECEia2wd&#10;k4IfCrBcDAdzLLS78iddyliLBOFQoAITY1dIGSpDFsPEdcTJ+3LeYkzS11J7vCa4beU0y2bSYsNp&#10;wWBHK0PVqTxbBTt/fD/lv7WRR975Tfuxfg72W6mHUf/6AiJSH+/hW/tNK5jmj/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JssUAAADcAAAADwAAAAAAAAAA&#10;AAAAAAChAgAAZHJzL2Rvd25yZXYueG1sUEsFBgAAAAAEAAQA+QAAAJMDAAAAAA==&#10;" strokeweight="1pt"/>
                <v:line id="Line 658" o:spid="_x0000_s1191" style="position:absolute;visibility:visible;mso-wrap-style:square" from="2241,13620" to="2241,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line id="Line 659" o:spid="_x0000_s1192" style="position:absolute;visibility:visible;mso-wrap-style:square" from="2241,14160" to="224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ChMUAAADcAAAADwAAAGRycy9kb3ducmV2LnhtbESPzWrDMBCE74W+g9hCbo2cBIrrRgmh&#10;+Wmgh1A3D7CxNpaptTKSErtvXwUCPQ4z8w0zXw62FVfyoXGsYDLOQBBXTjdcKzh+b59zECEia2wd&#10;k4JfCrBcPD7MsdCu5y+6lrEWCcKhQAUmxq6QMlSGLIax64iTd3beYkzS11J77BPctnKaZS/SYsNp&#10;wWBH74aqn/JiFXzu5Cxff9j1oelPvjTHfr/JV0qNnobVG4hIQ/wP39t7rWA6eYXb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1ChMUAAADcAAAADwAAAAAAAAAA&#10;AAAAAAChAgAAZHJzL2Rvd25yZXYueG1sUEsFBgAAAAAEAAQA+QAAAJMDAAAAAA==&#10;" stroked="f" strokeweight="1pt"/>
                <v:line id="Line 660" o:spid="_x0000_s1193" style="position:absolute;visibility:visible;mso-wrap-style:square" from="2241,14706" to="2241,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line id="Line 661" o:spid="_x0000_s1194" style="position:absolute;visibility:visible;mso-wrap-style:square" from="2241,15246" to="2241,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EP8UAAADcAAAADwAAAGRycy9kb3ducmV2LnhtbESP3WrCQBSE74W+w3IKvdONKUhIXUVq&#10;fwQvSlMf4DR7zAazZ8Pu1sS3dwWhl8PMfMMs16PtxJl8aB0rmM8yEMS10y03Cg4/79MCRIjIGjvH&#10;pOBCAdarh8kSS+0G/qZzFRuRIBxKVGBi7EspQ23IYpi5njh5R+ctxiR9I7XHIcFtJ/MsW0iLLacF&#10;gz29GqpP1Z9VsP+Qz8X2026/2uHXV+Yw7N6KjVJPj+PmBUSkMf6H7+2dVp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eEP8UAAADcAAAADwAAAAAAAAAA&#10;AAAAAAChAgAAZHJzL2Rvd25yZXYueG1sUEsFBgAAAAAEAAQA+QAAAJMDAAAAAA==&#10;" stroked="f" strokeweight="1pt"/>
                <v:line id="Line 662" o:spid="_x0000_s1195" style="position:absolute;visibility:visible;mso-wrap-style:square" from="2241,15786" to="224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Line 663" o:spid="_x0000_s1196" style="position:absolute;visibility:visible;mso-wrap-style:square" from="2241,16325" to="2241,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08UAAADcAAAADwAAAGRycy9kb3ducmV2LnhtbESPzWrDMBCE74W+g9hCb40cB4pxo4SQ&#10;vwZ6KHHyAFtrY5lYKyMpsfv2VaHQ4zAz3zDz5Wg7cScfWscKppMMBHHtdMuNgvNp91KACBFZY+eY&#10;FHxTgOXi8WGOpXYDH+lexUYkCIcSFZgY+1LKUBuyGCauJ07exXmLMUnfSO1xSHDbyTzLXqXFltOC&#10;wZ7WhuprdbMKPvZyVmze7eazHb58Zc7DYVuslHp+GldvICKN8T/81z5oBXk+g98z6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08UAAADcAAAADwAAAAAAAAAA&#10;AAAAAAChAgAAZHJzL2Rvd25yZXYueG1sUEsFBgAAAAAEAAQA+QAAAJMDAAAAAA==&#10;" stroked="f" strokeweight="1pt"/>
                <v:line id="Line 664" o:spid="_x0000_s1197" style="position:absolute;visibility:visible;mso-wrap-style:square" from="2241,16871" to="2241,1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line id="Line 665" o:spid="_x0000_s1198" style="position:absolute;visibility:visible;mso-wrap-style:square" from="2241,17075" to="2241,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Line 666" o:spid="_x0000_s1199" style="position:absolute;visibility:visible;mso-wrap-style:square" from="2241,17614" to="2241,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cS8UAAADcAAAADwAAAGRycy9kb3ducmV2LnhtbESPUWvCMBSF3wf+h3CFvc10HUipRpGp&#10;U9jDWOcPuDbXptjclCSz9d8vg8EeD+ec73CW69F24kY+tI4VPM8yEMS10y03Ck5f+6cCRIjIGjvH&#10;pOBOAdarycMSS+0G/qRbFRuRIBxKVGBi7EspQ23IYpi5njh5F+ctxiR9I7XHIcFtJ/Msm0uLLacF&#10;gz29Gqqv1bdV8P4mX4rtwW4/2uHsK3Majrtio9TjdNwsQEQa43/4r33UCvJ8Dr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4cS8UAAADcAAAADwAAAAAAAAAA&#10;AAAAAAChAgAAZHJzL2Rvd25yZXYueG1sUEsFBgAAAAAEAAQA+QAAAJMDAAAAAA==&#10;" stroked="f" strokeweight="1pt"/>
                <v:line id="Line 667" o:spid="_x0000_s1200" style="position:absolute;visibility:visible;mso-wrap-style:square" from="2241,18161" to="2241,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Line 668" o:spid="_x0000_s1201" style="position:absolute;visibility:visible;mso-wrap-style:square" from="2241,18700" to="2241,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0tosIAAADcAAAADwAAAGRycy9kb3ducmV2LnhtbERP3WrCMBS+H/gO4Qi7W9N1MEpnFJk6&#10;BS9knQ9w1pw1Zc1JSTJb3365ELz8+P4Xq8n24kI+dI4VPGc5COLG6Y5bBeev3VMJIkRkjb1jUnCl&#10;AKvl7GGBlXYjf9Kljq1IIRwqVGBiHCopQ2PIYsjcQJy4H+ctxgR9K7XHMYXbXhZ5/iotdpwaDA70&#10;bqj5rf+sguOHfCk3e7s5deO3r815PGzLtVKP82n9BiLSFO/im/ugFRRFWpvOp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0tosIAAADcAAAADwAAAAAAAAAAAAAA&#10;AAChAgAAZHJzL2Rvd25yZXYueG1sUEsFBgAAAAAEAAQA+QAAAJADAAAAAA==&#10;" stroked="f" strokeweight="1pt"/>
                <v:rect id="Rectangle 669" o:spid="_x0000_s1202" style="position:absolute;left:1406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318MA&#10;AADcAAAADwAAAGRycy9kb3ducmV2LnhtbESPzWrDMBCE74W8g9hALyWR60Np3CjB1BRybVJ8XqyN&#10;ZWqtjCT/tE9fBQI9DjPzDbM/LrYXE/nQOVbwvM1AEDdOd9wq+Lp8bF5BhIissXdMCn4owPGwethj&#10;od3MnzSdYysShEOBCkyMQyFlaAxZDFs3ECfv6rzFmKRvpfY4J7jtZZ5lL9Jix2nB4EDvhprv82gV&#10;nMaL85N3ZbUzWfVUXevfqayVelwv5RuISEv8D9/bJ60gz3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318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0" o:spid="_x0000_s1203" style="position:absolute;left:14064;top:6495;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l78A&#10;AADcAAAADwAAAGRycy9kb3ducmV2LnhtbERPy4rCMBTdC/MP4Q7MRsZ0F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EiXvwAAANwAAAAPAAAAAAAAAAAAAAAAAJgCAABkcnMvZG93bnJl&#10;di54bWxQSwUGAAAAAAQABAD1AAAAhA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O</w:t>
                        </w:r>
                      </w:p>
                    </w:txbxContent>
                  </v:textbox>
                </v:rect>
                <v:rect id="Rectangle 671" o:spid="_x0000_s1204" style="position:absolute;left:15366;top:6495;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DMIA&#10;AADcAAAADwAAAGRycy9kb3ducmV2LnhtbESPQYvCMBSE7wv7H8Jb8LJoqoK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O0MwgAAANwAAAAPAAAAAAAAAAAAAAAAAJgCAABkcnMvZG93&#10;bnJldi54bWxQSwUGAAAAAAQABAD1AAAAhw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2" o:spid="_x0000_s1205" style="position:absolute;left:17525;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ze8MA&#10;AADcAAAADwAAAGRycy9kb3ducmV2LnhtbESPzWrDMBCE74W+g9hAL6WR60B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ze8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3" o:spid="_x0000_s1206" style="position:absolute;left:18719;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W4MMA&#10;AADcAAAADwAAAGRycy9kb3ducmV2LnhtbESPT4vCMBTE7wv7HcJb8LJoqoJ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bW4M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4" o:spid="_x0000_s1207" style="position:absolute;left:1990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OlMMA&#10;AADcAAAADwAAAGRycy9kb3ducmV2LnhtbESPQWsCMRSE7wX/Q3gFL0Wzail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OlM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5" o:spid="_x0000_s1208" style="position:absolute;left:22394;top:9961;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rD8MA&#10;AADcAAAADwAAAGRycy9kb3ducmV2LnhtbESPQWsCMRSE7wX/Q3gFL0WzK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rD8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76" o:spid="_x0000_s1209" style="position:absolute;left:23588;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eMMA&#10;AADcAAAADwAAAGRycy9kb3ducmV2LnhtbESPT4vCMBTE7wv7HcJb8LJoqoJ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eM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77" o:spid="_x0000_s1210" style="position:absolute;left:24775;top:10716;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48MA&#10;AADcAAAADwAAAGRycy9kb3ducmV2LnhtbESPQWsCMRSE7wX/Q3gFL0WzK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Q48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678" o:spid="_x0000_s1211" style="position:absolute;left:28236;top:9961;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kb8A&#10;AADcAAAADwAAAGRycy9kb3ducmV2LnhtbERPy4rCMBTdC/MP4Q7MRsZ0F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kSRvwAAANwAAAAPAAAAAAAAAAAAAAAAAJgCAABkcnMvZG93bnJl&#10;di54bWxQSwUGAAAAAAQABAD1AAAAhA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N</w:t>
                        </w:r>
                      </w:p>
                    </w:txbxContent>
                  </v:textbox>
                </v:rect>
                <v:rect id="Rectangle 679" o:spid="_x0000_s1212" style="position:absolute;left:18826;top:1949;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CsMA&#10;AADcAAAADwAAAGRycy9kb3ducmV2LnhtbESPQWvCQBSE74L/YXkFL9JsaqH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7hCs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b/>
                            <w:bCs/>
                            <w:color w:val="000000"/>
                            <w:kern w:val="24"/>
                            <w:sz w:val="28"/>
                            <w:szCs w:val="28"/>
                            <w:lang w:val="en-US"/>
                          </w:rPr>
                          <w:t>R</w:t>
                        </w:r>
                      </w:p>
                    </w:txbxContent>
                  </v:textbox>
                </v:rect>
                <v:rect id="Rectangle 680" o:spid="_x0000_s1213" style="position:absolute;left:15150;top:898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6r8A&#10;AADcAAAADwAAAGRycy9kb3ducmV2LnhtbERPy4rCMBTdC/MP4Q7MRsZ0R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jvqvwAAANwAAAAPAAAAAAAAAAAAAAAAAJgCAABkcnMvZG93bnJl&#10;di54bWxQSwUGAAAAAAQABAD1AAAAhA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681" o:spid="_x0000_s1214" style="position:absolute;left:17963;top:8876;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eccIA&#10;AADcAAAADwAAAGRycy9kb3ducmV2LnhtbESPQYvCMBSE7wv7H8Jb8LJoqoi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p5xwgAAANwAAAAPAAAAAAAAAAAAAAAAAJgCAABkcnMvZG93&#10;bnJldi54bWxQSwUGAAAAAAQABAD1AAAAhw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682" o:spid="_x0000_s1215" style="position:absolute;left:22826;top:876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ABsMA&#10;AADcAAAADwAAAGRycy9kb3ducmV2LnhtbESPzWrDMBCE74W+g9hAL6WRa0J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ABs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683" o:spid="_x0000_s1216" style="position:absolute;left:36350;top:8336;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lncMA&#10;AADcAAAADwAAAGRycy9kb3ducmV2LnhtbESPQWsCMRSE7wX/Q3gFL0Wzail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lnc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48"/>
                            <w:szCs w:val="48"/>
                            <w:lang w:val="en-US"/>
                          </w:rPr>
                          <w:t>.</w:t>
                        </w:r>
                      </w:p>
                    </w:txbxContent>
                  </v:textbox>
                </v:rect>
                <v:rect id="Rectangle 684" o:spid="_x0000_s1217" style="position:absolute;left:37220;top:10069;width:1416;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96cMA&#10;AADcAAAADwAAAGRycy9kb3ducmV2LnhtbESPT4vCMBTE7wv7HcJb8LJoqoh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k96c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H</w:t>
                        </w:r>
                      </w:p>
                    </w:txbxContent>
                  </v:textbox>
                </v:rect>
                <v:rect id="Rectangle 685" o:spid="_x0000_s1218" style="position:absolute;left:38408;top:10069;width:1314;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YcsMA&#10;AADcAAAADwAAAGRycy9kb3ducmV2LnhtbESPQWsCMRSE7wX/Q3gFL0Wzi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WYcs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C</w:t>
                        </w:r>
                      </w:p>
                    </w:txbxContent>
                  </v:textbox>
                </v:rect>
                <v:rect id="Rectangle 686" o:spid="_x0000_s1219" style="position:absolute;left:39595;top:10069;width:62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GBcMA&#10;AADcAAAADwAAAGRycy9kb3ducmV2LnhtbESPT4vCMBTE7wv7HcJb8LJoqoh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GBcMAAADcAAAADwAAAAAAAAAAAAAAAACYAgAAZHJzL2Rv&#10;d25yZXYueG1sUEsFBgAAAAAEAAQA9QAAAIgDA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8"/>
                            <w:szCs w:val="28"/>
                            <w:lang w:val="en-US"/>
                          </w:rPr>
                          <w:t>l</w:t>
                        </w:r>
                      </w:p>
                    </w:txbxContent>
                  </v:textbox>
                </v:rect>
              </v:group>
            </w:pict>
          </mc:Fallback>
        </mc:AlternateConten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Pr="003A08BE"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3A08BE">
        <w:rPr>
          <w:rFonts w:ascii="Times New Roman" w:eastAsia="Times New Roman" w:hAnsi="Times New Roman" w:cs="Times New Roman"/>
          <w:color w:val="000000"/>
          <w:sz w:val="28"/>
          <w:szCs w:val="28"/>
          <w:lang w:val="en-US" w:eastAsia="ru-RU"/>
        </w:rPr>
        <w:t>1-Fenil-1-tsikloheksil-3-piperidin-propan-1-ol-hidroxlorid</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3A08BE">
        <w:rPr>
          <w:rFonts w:ascii="Times New Roman" w:eastAsia="Times New Roman" w:hAnsi="Times New Roman" w:cs="Times New Roman"/>
          <w:color w:val="000000"/>
          <w:sz w:val="28"/>
          <w:szCs w:val="28"/>
          <w:lang w:val="en-US" w:eastAsia="ru-RU"/>
        </w:rPr>
        <w:t xml:space="preserve">Ağ narın kristal poroşokdur. Suda az, spirtdə tədricən həll olur.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Sintezi üçün piridini formaldehid və asetofenonla kondensləşdirirlər:</w:t>
      </w:r>
    </w:p>
    <w:p w:rsidR="003641FC" w:rsidRPr="003A08BE"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7FBE0C2D" wp14:editId="38E61FF2">
            <wp:extent cx="3943350" cy="2051565"/>
            <wp:effectExtent l="0" t="0" r="0" b="6350"/>
            <wp:docPr id="253" name="Рисунок 253" descr="Производные пиррозилидина. (Лекция 6)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изводные пиррозилидина. (Лекция 6) - online presentati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802" t="25903" r="1860" b="5374"/>
                    <a:stretch/>
                  </pic:blipFill>
                  <pic:spPr bwMode="auto">
                    <a:xfrm>
                      <a:off x="0" y="0"/>
                      <a:ext cx="3958485" cy="2059439"/>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Pr="003A08BE"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3A08BE">
        <w:rPr>
          <w:rFonts w:ascii="Times New Roman" w:eastAsia="Times New Roman" w:hAnsi="Times New Roman" w:cs="Times New Roman"/>
          <w:color w:val="000000"/>
          <w:sz w:val="28"/>
          <w:szCs w:val="28"/>
          <w:lang w:val="az-Latn-AZ" w:eastAsia="ru-RU"/>
        </w:rPr>
        <w:t>Xolinolitik maddə olub parkinsonizmin müalicəsində tətbiq olunur. 0,001; 0,002 və 0,005 qr-lıq tabletlərdə buraxılır.</w:t>
      </w:r>
      <w:r>
        <w:rPr>
          <w:rFonts w:ascii="Times New Roman" w:eastAsia="Times New Roman" w:hAnsi="Times New Roman" w:cs="Times New Roman"/>
          <w:color w:val="000000"/>
          <w:sz w:val="28"/>
          <w:szCs w:val="28"/>
          <w:lang w:val="az-Latn-AZ" w:eastAsia="ru-RU"/>
        </w:rPr>
        <w:t xml:space="preserve"> </w:t>
      </w:r>
      <w:r w:rsidRPr="003A08BE">
        <w:rPr>
          <w:rFonts w:ascii="Times New Roman" w:eastAsia="Times New Roman" w:hAnsi="Times New Roman" w:cs="Times New Roman"/>
          <w:color w:val="000000"/>
          <w:sz w:val="28"/>
          <w:szCs w:val="28"/>
          <w:lang w:val="az-Latn-AZ" w:eastAsia="ru-RU"/>
        </w:rPr>
        <w:t xml:space="preserve">Preparat narkotik analgetiklərin saxlanma qaydalarına ciddi riayət olunmaqla saxlanır. </w:t>
      </w:r>
    </w:p>
    <w:p w:rsidR="003641FC" w:rsidRPr="00FB558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Triperiden</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val="az-Latn-AZ" w:eastAsia="ru-RU"/>
        </w:rPr>
        <w:t>Norakin)</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6F645BA8" wp14:editId="781D2694">
            <wp:extent cx="2381250" cy="1333500"/>
            <wp:effectExtent l="0" t="0" r="0" b="0"/>
            <wp:docPr id="254" name="Рисунок 254" descr="Трипериде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ипериден — описание вещества, фармакология, применение, противопоказания,  формула"/>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3641FC" w:rsidRPr="00FB558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FB558C">
        <w:rPr>
          <w:rFonts w:ascii="Times New Roman" w:hAnsi="Times New Roman" w:cs="Times New Roman"/>
          <w:sz w:val="28"/>
          <w:szCs w:val="28"/>
          <w:shd w:val="clear" w:color="auto" w:fill="FFFFFF"/>
          <w:lang w:val="az-Latn-AZ"/>
        </w:rPr>
        <w:t>alfa</w:t>
      </w:r>
      <w:r w:rsidRPr="00FB558C">
        <w:rPr>
          <w:rFonts w:ascii="Times New Roman" w:hAnsi="Times New Roman" w:cs="Times New Roman"/>
          <w:sz w:val="28"/>
          <w:szCs w:val="28"/>
          <w:shd w:val="clear" w:color="auto" w:fill="FFFFFF"/>
          <w:lang w:val="en-US"/>
        </w:rPr>
        <w:t>-</w:t>
      </w:r>
      <w:r w:rsidRPr="00FB558C">
        <w:rPr>
          <w:rFonts w:ascii="Times New Roman" w:hAnsi="Times New Roman" w:cs="Times New Roman"/>
          <w:sz w:val="28"/>
          <w:szCs w:val="28"/>
          <w:shd w:val="clear" w:color="auto" w:fill="FFFFFF"/>
          <w:lang w:val="az-Latn-AZ"/>
        </w:rPr>
        <w:t>Fenil</w:t>
      </w:r>
      <w:r w:rsidRPr="00FB558C">
        <w:rPr>
          <w:rFonts w:ascii="Times New Roman" w:hAnsi="Times New Roman" w:cs="Times New Roman"/>
          <w:sz w:val="28"/>
          <w:szCs w:val="28"/>
          <w:shd w:val="clear" w:color="auto" w:fill="FFFFFF"/>
          <w:lang w:val="en-US"/>
        </w:rPr>
        <w:t>-</w:t>
      </w:r>
      <w:r w:rsidRPr="00FB558C">
        <w:rPr>
          <w:rFonts w:ascii="Times New Roman" w:hAnsi="Times New Roman" w:cs="Times New Roman"/>
          <w:sz w:val="28"/>
          <w:szCs w:val="28"/>
          <w:shd w:val="clear" w:color="auto" w:fill="FFFFFF"/>
          <w:lang w:val="az-Latn-AZ"/>
        </w:rPr>
        <w:t>alfa</w:t>
      </w:r>
      <w:r w:rsidRPr="00FB558C">
        <w:rPr>
          <w:rFonts w:ascii="Times New Roman" w:hAnsi="Times New Roman" w:cs="Times New Roman"/>
          <w:sz w:val="28"/>
          <w:szCs w:val="28"/>
          <w:shd w:val="clear" w:color="auto" w:fill="FFFFFF"/>
          <w:lang w:val="en-US"/>
        </w:rPr>
        <w:t>-</w:t>
      </w:r>
      <w:r w:rsidRPr="00FB558C">
        <w:rPr>
          <w:rFonts w:ascii="Times New Roman" w:hAnsi="Times New Roman" w:cs="Times New Roman"/>
          <w:sz w:val="28"/>
          <w:szCs w:val="28"/>
          <w:shd w:val="clear" w:color="auto" w:fill="FFFFFF"/>
          <w:lang w:val="az-Latn-AZ"/>
        </w:rPr>
        <w:t>trisiklo</w:t>
      </w:r>
      <w:r w:rsidRPr="00FB558C">
        <w:rPr>
          <w:rFonts w:ascii="Times New Roman" w:hAnsi="Times New Roman" w:cs="Times New Roman"/>
          <w:sz w:val="28"/>
          <w:szCs w:val="28"/>
          <w:shd w:val="clear" w:color="auto" w:fill="FFFFFF"/>
          <w:lang w:val="en-US"/>
        </w:rPr>
        <w:t>[2.2.1.0 2,6]-</w:t>
      </w:r>
      <w:r w:rsidRPr="00FB558C">
        <w:rPr>
          <w:rFonts w:ascii="Times New Roman" w:hAnsi="Times New Roman" w:cs="Times New Roman"/>
          <w:sz w:val="28"/>
          <w:szCs w:val="28"/>
          <w:shd w:val="clear" w:color="auto" w:fill="FFFFFF"/>
          <w:lang w:val="az-Latn-AZ"/>
        </w:rPr>
        <w:t>hept</w:t>
      </w:r>
      <w:r w:rsidRPr="00FB558C">
        <w:rPr>
          <w:rFonts w:ascii="Times New Roman" w:hAnsi="Times New Roman" w:cs="Times New Roman"/>
          <w:sz w:val="28"/>
          <w:szCs w:val="28"/>
          <w:shd w:val="clear" w:color="auto" w:fill="FFFFFF"/>
          <w:lang w:val="en-US"/>
        </w:rPr>
        <w:t>-2-</w:t>
      </w:r>
      <w:r w:rsidRPr="00FB558C">
        <w:rPr>
          <w:rFonts w:ascii="Times New Roman" w:hAnsi="Times New Roman" w:cs="Times New Roman"/>
          <w:sz w:val="28"/>
          <w:szCs w:val="28"/>
          <w:shd w:val="clear" w:color="auto" w:fill="FFFFFF"/>
          <w:lang w:val="az-Latn-AZ"/>
        </w:rPr>
        <w:t>il</w:t>
      </w:r>
      <w:r w:rsidRPr="00FB558C">
        <w:rPr>
          <w:rFonts w:ascii="Times New Roman" w:hAnsi="Times New Roman" w:cs="Times New Roman"/>
          <w:sz w:val="28"/>
          <w:szCs w:val="28"/>
          <w:shd w:val="clear" w:color="auto" w:fill="FFFFFF"/>
          <w:lang w:val="en-US"/>
        </w:rPr>
        <w:t>-1-</w:t>
      </w:r>
      <w:r w:rsidRPr="00FB558C">
        <w:rPr>
          <w:rFonts w:ascii="Times New Roman" w:hAnsi="Times New Roman" w:cs="Times New Roman"/>
          <w:sz w:val="28"/>
          <w:szCs w:val="28"/>
          <w:shd w:val="clear" w:color="auto" w:fill="FFFFFF"/>
          <w:lang w:val="az-Latn-AZ"/>
        </w:rPr>
        <w:t>piperidinilpropanol</w:t>
      </w:r>
    </w:p>
    <w:p w:rsidR="003641FC" w:rsidRPr="007D145D" w:rsidRDefault="003641FC" w:rsidP="009656A1">
      <w:pPr>
        <w:pStyle w:val="a5"/>
        <w:shd w:val="clear" w:color="auto" w:fill="FFFFFF"/>
        <w:spacing w:before="0" w:beforeAutospacing="0" w:after="0" w:afterAutospacing="0"/>
        <w:ind w:firstLine="709"/>
        <w:rPr>
          <w:sz w:val="28"/>
          <w:szCs w:val="28"/>
          <w:lang w:val="az-Latn-AZ"/>
        </w:rPr>
      </w:pPr>
      <w:r>
        <w:rPr>
          <w:sz w:val="28"/>
          <w:szCs w:val="28"/>
          <w:lang w:val="az-Latn-AZ"/>
        </w:rPr>
        <w:t xml:space="preserve">Kimyəvi quruluşu və farmakoloji xüsusiyyətlərə görə siklodola yaxındır. Parkinsonizmin müalicəsində istifadə olunur. Bəzi hallarda siklodoldan daha yaxşı mənimsənilir və daha ifadəolunmuş təsir göstərir. Daxilə təyin olunur. Bu maddəyə yaxın birləşmə biperiden hesab olunur. </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Biperiden</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val="az-Latn-AZ" w:eastAsia="ru-RU"/>
        </w:rPr>
        <w:t>Akineton)</w:t>
      </w:r>
    </w:p>
    <w:p w:rsidR="003641FC" w:rsidRPr="00FB558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115DE0FF" wp14:editId="598D5966">
            <wp:extent cx="2336118" cy="1362075"/>
            <wp:effectExtent l="0" t="0" r="0" b="0"/>
            <wp:docPr id="255" name="Рисунок 255" descr="Бипериден Стереоизом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периден Стереоизомеры.pn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1" r="-2360" b="52351"/>
                    <a:stretch/>
                  </pic:blipFill>
                  <pic:spPr bwMode="auto">
                    <a:xfrm>
                      <a:off x="0" y="0"/>
                      <a:ext cx="2352402" cy="1371569"/>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D974A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az-Latn-AZ"/>
        </w:rPr>
        <w:t>alfa</w:t>
      </w:r>
      <w:r w:rsidRPr="00D974AC">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bisiklo</w:t>
      </w:r>
      <w:r w:rsidRPr="00D974AC">
        <w:rPr>
          <w:rFonts w:ascii="Times New Roman" w:hAnsi="Times New Roman" w:cs="Times New Roman"/>
          <w:sz w:val="28"/>
          <w:szCs w:val="28"/>
          <w:shd w:val="clear" w:color="auto" w:fill="FFFFFF"/>
          <w:lang w:val="en-US"/>
        </w:rPr>
        <w:t>[2.2.1]</w:t>
      </w:r>
      <w:r>
        <w:rPr>
          <w:rFonts w:ascii="Times New Roman" w:hAnsi="Times New Roman" w:cs="Times New Roman"/>
          <w:sz w:val="28"/>
          <w:szCs w:val="28"/>
          <w:shd w:val="clear" w:color="auto" w:fill="FFFFFF"/>
          <w:lang w:val="az-Latn-AZ"/>
        </w:rPr>
        <w:t>hept</w:t>
      </w:r>
      <w:r w:rsidRPr="00D974AC">
        <w:rPr>
          <w:rFonts w:ascii="Times New Roman" w:hAnsi="Times New Roman" w:cs="Times New Roman"/>
          <w:sz w:val="28"/>
          <w:szCs w:val="28"/>
          <w:shd w:val="clear" w:color="auto" w:fill="FFFFFF"/>
          <w:lang w:val="en-US"/>
        </w:rPr>
        <w:t>-5-</w:t>
      </w:r>
      <w:r>
        <w:rPr>
          <w:rFonts w:ascii="Times New Roman" w:hAnsi="Times New Roman" w:cs="Times New Roman"/>
          <w:sz w:val="28"/>
          <w:szCs w:val="28"/>
          <w:shd w:val="clear" w:color="auto" w:fill="FFFFFF"/>
          <w:lang w:val="az-Latn-AZ"/>
        </w:rPr>
        <w:t>en</w:t>
      </w:r>
      <w:r w:rsidRPr="00D974AC">
        <w:rPr>
          <w:rFonts w:ascii="Times New Roman" w:hAnsi="Times New Roman" w:cs="Times New Roman"/>
          <w:sz w:val="28"/>
          <w:szCs w:val="28"/>
          <w:shd w:val="clear" w:color="auto" w:fill="FFFFFF"/>
          <w:lang w:val="en-US"/>
        </w:rPr>
        <w:t>-2-</w:t>
      </w:r>
      <w:r>
        <w:rPr>
          <w:rFonts w:ascii="Times New Roman" w:hAnsi="Times New Roman" w:cs="Times New Roman"/>
          <w:sz w:val="28"/>
          <w:szCs w:val="28"/>
          <w:shd w:val="clear" w:color="auto" w:fill="FFFFFF"/>
          <w:lang w:val="az-Latn-AZ"/>
        </w:rPr>
        <w:t>il</w:t>
      </w:r>
      <w:r w:rsidRPr="00D974AC">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alfa</w:t>
      </w:r>
      <w:r w:rsidRPr="00D974AC">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fenil</w:t>
      </w:r>
      <w:r w:rsidRPr="00D974AC">
        <w:rPr>
          <w:rFonts w:ascii="Times New Roman" w:hAnsi="Times New Roman" w:cs="Times New Roman"/>
          <w:sz w:val="28"/>
          <w:szCs w:val="28"/>
          <w:shd w:val="clear" w:color="auto" w:fill="FFFFFF"/>
          <w:lang w:val="en-US"/>
        </w:rPr>
        <w:t>-1-</w:t>
      </w:r>
      <w:r>
        <w:rPr>
          <w:rFonts w:ascii="Times New Roman" w:hAnsi="Times New Roman" w:cs="Times New Roman"/>
          <w:sz w:val="28"/>
          <w:szCs w:val="28"/>
          <w:shd w:val="clear" w:color="auto" w:fill="FFFFFF"/>
          <w:lang w:val="az-Latn-AZ"/>
        </w:rPr>
        <w:t>piperidinpropanol</w:t>
      </w:r>
    </w:p>
    <w:p w:rsidR="003641FC" w:rsidRDefault="003641FC" w:rsidP="009656A1">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sidRPr="00D974AC">
        <w:rPr>
          <w:rFonts w:ascii="Times New Roman" w:hAnsi="Times New Roman" w:cs="Times New Roman"/>
          <w:bCs/>
          <w:color w:val="202122"/>
          <w:sz w:val="28"/>
          <w:szCs w:val="28"/>
          <w:shd w:val="clear" w:color="auto" w:fill="FFFFFF"/>
          <w:lang w:val="az-Latn-AZ"/>
        </w:rPr>
        <w:t>Biperiden</w:t>
      </w:r>
      <w:r>
        <w:rPr>
          <w:rFonts w:ascii="Times New Roman" w:hAnsi="Times New Roman" w:cs="Times New Roman"/>
          <w:bCs/>
          <w:color w:val="202122"/>
          <w:sz w:val="28"/>
          <w:szCs w:val="28"/>
          <w:shd w:val="clear" w:color="auto" w:fill="FFFFFF"/>
          <w:lang w:val="az-Latn-AZ"/>
        </w:rPr>
        <w:t xml:space="preserve"> mərkəzi N-xolinoreseptorları və periferik M-xolinoreseptorlar blokada edərək miotrop və spazmolitik effektləri təmin edir. Biperiden </w:t>
      </w:r>
      <w:r>
        <w:rPr>
          <w:rFonts w:ascii="Times New Roman" w:hAnsi="Times New Roman" w:cs="Times New Roman"/>
          <w:color w:val="202122"/>
          <w:sz w:val="28"/>
          <w:szCs w:val="28"/>
          <w:shd w:val="clear" w:color="auto" w:fill="FFFFFF"/>
          <w:lang w:val="az-Latn-AZ"/>
        </w:rPr>
        <w:t xml:space="preserve">Parkinson xəstəliyinin və dərman preparatları ilə bağlı bəzi hərəki pozğunluqlarında istifadə olunur. Daxilə istifadə olunur və ya vena- və əzələdaxilir. </w:t>
      </w:r>
      <w:r w:rsidRPr="00752695">
        <w:rPr>
          <w:rFonts w:ascii="Times New Roman" w:hAnsi="Times New Roman" w:cs="Times New Roman"/>
          <w:color w:val="202122"/>
          <w:sz w:val="28"/>
          <w:szCs w:val="28"/>
          <w:shd w:val="clear" w:color="auto" w:fill="FFFFFF"/>
          <w:lang w:val="az-Latn-AZ"/>
        </w:rPr>
        <w:t xml:space="preserve"> </w:t>
      </w:r>
      <w:r w:rsidRPr="007D145D">
        <w:rPr>
          <w:rFonts w:ascii="Times New Roman" w:hAnsi="Times New Roman" w:cs="Times New Roman"/>
          <w:color w:val="202122"/>
          <w:sz w:val="28"/>
          <w:szCs w:val="28"/>
          <w:shd w:val="clear" w:color="auto" w:fill="FFFFFF"/>
          <w:lang w:val="az-Latn-AZ"/>
        </w:rPr>
        <w:t>Biperidenin metabolizmi</w:t>
      </w:r>
      <w:r>
        <w:rPr>
          <w:rFonts w:ascii="Times New Roman" w:hAnsi="Times New Roman" w:cs="Times New Roman"/>
          <w:color w:val="202122"/>
          <w:sz w:val="28"/>
          <w:szCs w:val="28"/>
          <w:shd w:val="clear" w:color="auto" w:fill="FFFFFF"/>
          <w:lang w:val="az-Latn-AZ"/>
        </w:rPr>
        <w:t>:</w:t>
      </w:r>
    </w:p>
    <w:p w:rsidR="003641FC" w:rsidRDefault="003641FC" w:rsidP="009656A1">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Pr>
          <w:noProof/>
          <w:lang w:val="en-GB" w:eastAsia="en-GB"/>
        </w:rPr>
        <w:drawing>
          <wp:inline distT="0" distB="0" distL="0" distR="0" wp14:anchorId="1EAB71D4" wp14:editId="323A8857">
            <wp:extent cx="2258060" cy="1209675"/>
            <wp:effectExtent l="0" t="0" r="8890" b="9525"/>
            <wp:docPr id="4063" name="Рисунок 4063"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20" b="78619"/>
                    <a:stretch/>
                  </pic:blipFill>
                  <pic:spPr bwMode="auto">
                    <a:xfrm>
                      <a:off x="0" y="0"/>
                      <a:ext cx="2261765" cy="12116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2"/>
          <w:sz w:val="28"/>
          <w:szCs w:val="28"/>
          <w:shd w:val="clear" w:color="auto" w:fill="FFFFFF"/>
          <w:lang w:val="az-Latn-AZ"/>
        </w:rPr>
        <w:sym w:font="Symbol" w:char="F0AE"/>
      </w:r>
      <w:r>
        <w:rPr>
          <w:noProof/>
          <w:lang w:val="en-GB" w:eastAsia="en-GB"/>
        </w:rPr>
        <w:drawing>
          <wp:inline distT="0" distB="0" distL="0" distR="0" wp14:anchorId="0A8D3F89" wp14:editId="67CB1AA6">
            <wp:extent cx="2114873" cy="1143000"/>
            <wp:effectExtent l="0" t="0" r="0" b="0"/>
            <wp:docPr id="4064" name="Рисунок 4064"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6721" t="35354" r="-1" b="44441"/>
                    <a:stretch/>
                  </pic:blipFill>
                  <pic:spPr bwMode="auto">
                    <a:xfrm>
                      <a:off x="0" y="0"/>
                      <a:ext cx="2118646" cy="11450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02122"/>
          <w:sz w:val="28"/>
          <w:szCs w:val="28"/>
          <w:shd w:val="clear" w:color="auto" w:fill="FFFFFF"/>
          <w:lang w:val="az-Latn-AZ"/>
        </w:rPr>
        <w:sym w:font="Symbol" w:char="F0AE"/>
      </w:r>
    </w:p>
    <w:p w:rsidR="003641FC" w:rsidRPr="00D974AC" w:rsidRDefault="003641FC" w:rsidP="009656A1">
      <w:pPr>
        <w:shd w:val="clear" w:color="auto" w:fill="FFFFFF"/>
        <w:spacing w:after="0" w:line="240" w:lineRule="auto"/>
        <w:ind w:firstLine="709"/>
        <w:jc w:val="both"/>
        <w:rPr>
          <w:rFonts w:ascii="Times New Roman" w:hAnsi="Times New Roman" w:cs="Times New Roman"/>
          <w:color w:val="202122"/>
          <w:sz w:val="28"/>
          <w:szCs w:val="28"/>
          <w:shd w:val="clear" w:color="auto" w:fill="FFFFFF"/>
          <w:lang w:val="az-Latn-AZ"/>
        </w:rPr>
      </w:pPr>
      <w:r>
        <w:rPr>
          <w:noProof/>
          <w:lang w:val="en-GB" w:eastAsia="en-GB"/>
        </w:rPr>
        <w:drawing>
          <wp:inline distT="0" distB="0" distL="0" distR="0" wp14:anchorId="75CA2EC3" wp14:editId="6870F496">
            <wp:extent cx="1724757" cy="1019175"/>
            <wp:effectExtent l="0" t="0" r="8890" b="0"/>
            <wp:docPr id="4065" name="Рисунок 4065" descr="Oxidative degradation pathway of biperiden hydrochlori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xidative degradation pathway of biperiden hydrochloride. | Download  Scientific Diagram"/>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26050" t="76436" b="6050"/>
                    <a:stretch/>
                  </pic:blipFill>
                  <pic:spPr bwMode="auto">
                    <a:xfrm>
                      <a:off x="0" y="0"/>
                      <a:ext cx="1744613" cy="1030908"/>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Pr="00752695"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Tropasin</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val="az-Latn-AZ" w:eastAsia="ru-RU"/>
        </w:rPr>
        <w:t>Difeniltropin)</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lastRenderedPageBreak/>
        <w:drawing>
          <wp:inline distT="0" distB="0" distL="0" distR="0" wp14:anchorId="5064012C" wp14:editId="278DD74B">
            <wp:extent cx="2736357" cy="838200"/>
            <wp:effectExtent l="0" t="0" r="6985" b="0"/>
            <wp:docPr id="4066" name="Рисунок 4066" descr="ТРОПАЦИН — Большая Медицинская Энцикл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ОПАЦИН — Большая Медицинская Энциклопедия"/>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41798" cy="839867"/>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52695">
        <w:rPr>
          <w:rFonts w:ascii="Times New Roman" w:eastAsia="Times New Roman" w:hAnsi="Times New Roman" w:cs="Times New Roman"/>
          <w:color w:val="000000"/>
          <w:sz w:val="28"/>
          <w:szCs w:val="28"/>
          <w:lang w:val="az-Latn-AZ" w:eastAsia="ru-RU"/>
        </w:rPr>
        <w:t>Difenilsirkə turşusunun tropin efiri</w:t>
      </w:r>
      <w:r>
        <w:rPr>
          <w:rFonts w:ascii="Times New Roman" w:eastAsia="Times New Roman" w:hAnsi="Times New Roman" w:cs="Times New Roman"/>
          <w:color w:val="000000"/>
          <w:sz w:val="28"/>
          <w:szCs w:val="28"/>
          <w:lang w:val="az-Latn-AZ" w:eastAsia="ru-RU"/>
        </w:rPr>
        <w:t>.</w:t>
      </w:r>
    </w:p>
    <w:p w:rsidR="003641FC" w:rsidRDefault="003641FC" w:rsidP="009656A1">
      <w:pPr>
        <w:shd w:val="clear" w:color="auto" w:fill="FFFFFF"/>
        <w:spacing w:after="0" w:line="240" w:lineRule="auto"/>
        <w:ind w:firstLine="709"/>
        <w:jc w:val="both"/>
        <w:rPr>
          <w:rFonts w:ascii="Times New Roman" w:hAnsi="Times New Roman" w:cs="Times New Roman"/>
          <w:sz w:val="28"/>
          <w:szCs w:val="28"/>
          <w:lang w:val="az-Latn-AZ"/>
        </w:rPr>
      </w:pPr>
      <w:r w:rsidRPr="00752695">
        <w:rPr>
          <w:rFonts w:ascii="Times New Roman" w:hAnsi="Times New Roman" w:cs="Times New Roman"/>
          <w:sz w:val="28"/>
          <w:szCs w:val="28"/>
          <w:lang w:val="az-Latn-AZ"/>
        </w:rPr>
        <w:t>Tropasin kimyəvi təbiətinə görə difenilasetat  turşusu tropin esterinin hidroxlorididir.</w:t>
      </w:r>
      <w:r>
        <w:rPr>
          <w:rFonts w:ascii="Times New Roman" w:hAnsi="Times New Roman" w:cs="Times New Roman"/>
          <w:sz w:val="28"/>
          <w:szCs w:val="28"/>
          <w:lang w:val="az-Latn-AZ"/>
        </w:rPr>
        <w:t xml:space="preserve"> </w:t>
      </w:r>
      <w:r w:rsidRPr="00752695">
        <w:rPr>
          <w:rFonts w:ascii="Times New Roman" w:hAnsi="Times New Roman" w:cs="Times New Roman"/>
          <w:sz w:val="28"/>
          <w:szCs w:val="28"/>
          <w:lang w:val="az-Latn-AZ"/>
        </w:rPr>
        <w:t>Onu almaq üçün tropini difenilasetat turşusunun xloranhidridi ilə benzollu məhlulda 80</w:t>
      </w:r>
      <w:r w:rsidRPr="00752695">
        <w:rPr>
          <w:rFonts w:ascii="Times New Roman" w:hAnsi="Times New Roman" w:cs="Times New Roman"/>
          <w:sz w:val="28"/>
          <w:szCs w:val="28"/>
          <w:vertAlign w:val="superscript"/>
          <w:lang w:val="az-Latn-AZ"/>
        </w:rPr>
        <w:t>o</w:t>
      </w:r>
      <w:r w:rsidRPr="00752695">
        <w:rPr>
          <w:rFonts w:ascii="Times New Roman" w:hAnsi="Times New Roman" w:cs="Times New Roman"/>
          <w:sz w:val="28"/>
          <w:szCs w:val="28"/>
          <w:lang w:val="az-Latn-AZ"/>
        </w:rPr>
        <w:t>C temperaturda qızdırırlar.</w:t>
      </w:r>
      <w:r>
        <w:rPr>
          <w:rFonts w:ascii="Times New Roman" w:hAnsi="Times New Roman" w:cs="Times New Roman"/>
          <w:sz w:val="28"/>
          <w:szCs w:val="28"/>
          <w:lang w:val="az-Latn-AZ"/>
        </w:rPr>
        <w:t xml:space="preserve"> </w:t>
      </w:r>
      <w:r w:rsidRPr="00752695">
        <w:rPr>
          <w:rFonts w:ascii="Times New Roman" w:hAnsi="Times New Roman" w:cs="Times New Roman"/>
          <w:sz w:val="28"/>
          <w:szCs w:val="28"/>
          <w:lang w:val="az-Latn-AZ"/>
        </w:rPr>
        <w:t>Bu zaman tropasin çökür,</w:t>
      </w:r>
      <w:r>
        <w:rPr>
          <w:rFonts w:ascii="Times New Roman" w:hAnsi="Times New Roman" w:cs="Times New Roman"/>
          <w:sz w:val="28"/>
          <w:szCs w:val="28"/>
          <w:lang w:val="az-Latn-AZ"/>
        </w:rPr>
        <w:t xml:space="preserve"> </w:t>
      </w:r>
      <w:r w:rsidRPr="00752695">
        <w:rPr>
          <w:rFonts w:ascii="Times New Roman" w:hAnsi="Times New Roman" w:cs="Times New Roman"/>
          <w:sz w:val="28"/>
          <w:szCs w:val="28"/>
          <w:lang w:val="az-Latn-AZ"/>
        </w:rPr>
        <w:t>onu izopropil spirtindən kristallaşdıraraq təmizləyirlə</w:t>
      </w:r>
      <w:r>
        <w:rPr>
          <w:rFonts w:ascii="Times New Roman" w:hAnsi="Times New Roman" w:cs="Times New Roman"/>
          <w:sz w:val="28"/>
          <w:szCs w:val="28"/>
          <w:lang w:val="az-Latn-AZ"/>
        </w:rPr>
        <w:t>r.</w:t>
      </w:r>
    </w:p>
    <w:p w:rsidR="003641FC" w:rsidRPr="00752695"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52695">
        <w:rPr>
          <w:rFonts w:ascii="Times New Roman" w:hAnsi="Times New Roman" w:cs="Times New Roman"/>
          <w:sz w:val="28"/>
          <w:szCs w:val="28"/>
          <w:lang w:val="az-Latn-AZ"/>
        </w:rPr>
        <w:t xml:space="preserve">Tropasin ağ və ya zəif  sarımtıl kristallik poroşokdur. </w:t>
      </w:r>
      <w:r>
        <w:rPr>
          <w:rFonts w:ascii="Times New Roman" w:hAnsi="Times New Roman" w:cs="Times New Roman"/>
          <w:sz w:val="28"/>
          <w:szCs w:val="28"/>
          <w:lang w:val="az-Latn-AZ"/>
        </w:rPr>
        <w:t>S</w:t>
      </w:r>
      <w:r w:rsidRPr="00752695">
        <w:rPr>
          <w:rFonts w:ascii="Times New Roman" w:hAnsi="Times New Roman" w:cs="Times New Roman"/>
          <w:sz w:val="28"/>
          <w:szCs w:val="28"/>
          <w:lang w:val="az-Latn-AZ"/>
        </w:rPr>
        <w:t>uda, spirtdə,</w:t>
      </w:r>
      <w:r>
        <w:rPr>
          <w:rFonts w:ascii="Times New Roman" w:hAnsi="Times New Roman" w:cs="Times New Roman"/>
          <w:sz w:val="28"/>
          <w:szCs w:val="28"/>
          <w:lang w:val="az-Latn-AZ"/>
        </w:rPr>
        <w:t xml:space="preserve"> </w:t>
      </w:r>
      <w:r w:rsidRPr="00752695">
        <w:rPr>
          <w:rFonts w:ascii="Times New Roman" w:hAnsi="Times New Roman" w:cs="Times New Roman"/>
          <w:sz w:val="28"/>
          <w:szCs w:val="28"/>
          <w:lang w:val="az-Latn-AZ"/>
        </w:rPr>
        <w:t>xloroformda asan həll olur, efir və isə praktiki həll olmur.</w:t>
      </w:r>
    </w:p>
    <w:p w:rsidR="003641FC" w:rsidRPr="00752695" w:rsidRDefault="003641FC" w:rsidP="009656A1">
      <w:pPr>
        <w:spacing w:after="0" w:line="240" w:lineRule="auto"/>
        <w:ind w:firstLine="709"/>
        <w:jc w:val="both"/>
        <w:rPr>
          <w:rFonts w:ascii="Times New Roman" w:eastAsia="Times New Roman" w:hAnsi="Times New Roman" w:cs="Times New Roman"/>
          <w:color w:val="000000"/>
          <w:sz w:val="28"/>
          <w:szCs w:val="28"/>
          <w:lang w:val="az-Latn-AZ" w:eastAsia="ru-RU"/>
        </w:rPr>
      </w:pPr>
      <w:r w:rsidRPr="00752695">
        <w:rPr>
          <w:rFonts w:ascii="Times New Roman" w:hAnsi="Times New Roman" w:cs="Times New Roman"/>
          <w:sz w:val="28"/>
          <w:szCs w:val="28"/>
          <w:lang w:val="az-Latn-AZ"/>
        </w:rPr>
        <w:t>Tropasin də atropinə oxşar təsirlidir, ancaq göz bəbəyinin genəldici və saya əzələlərin tonusunu azaldıcı təsiri zəifdir, bununla belə o mərkəzi xolinoreaktiv sistemlərə daha güclü təsir göstərir. Qanqlionları blokadayaalıcı təsirlidir; daxili orqan saya əzələlərinin və qan damarlarının spazmasını aradan qaldırır. Tropasin xolinolitik və Parkinson əleyhinə maddədir, həmçinin saya əzələli orqanların spazmında, bronxial astmada və s. xəstəliklərdə poroşok tabletlər şəklində tətbiq olunur.</w:t>
      </w:r>
      <w:r w:rsidRPr="00447293">
        <w:rPr>
          <w:rFonts w:ascii="Times New Roman" w:hAnsi="Times New Roman" w:cs="Times New Roman"/>
          <w:sz w:val="28"/>
          <w:szCs w:val="28"/>
          <w:lang w:val="az-Latn-AZ"/>
        </w:rPr>
        <w:t xml:space="preserve">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Etpenal</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078917B7" wp14:editId="315F7530">
            <wp:extent cx="2228850" cy="1381125"/>
            <wp:effectExtent l="0" t="0" r="0" b="9525"/>
            <wp:docPr id="4067" name="Рисунок 4067" descr="Структурная формула Этпе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руктурная формула Этпенал"/>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28850" cy="1381125"/>
                    </a:xfrm>
                    <a:prstGeom prst="rect">
                      <a:avLst/>
                    </a:prstGeom>
                    <a:noFill/>
                    <a:ln>
                      <a:noFill/>
                    </a:ln>
                  </pic:spPr>
                </pic:pic>
              </a:graphicData>
            </a:graphic>
          </wp:inline>
        </w:drawing>
      </w:r>
    </w:p>
    <w:p w:rsidR="003641FC" w:rsidRPr="003F1BC7"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az-Latn-AZ"/>
        </w:rPr>
        <w:t>alfa</w:t>
      </w:r>
      <w:r w:rsidRPr="003F1BC7">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Etoksidifenilsirkə turşusunun 2</w:t>
      </w:r>
      <w:r w:rsidRPr="003F1BC7">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dietilaminopripil efiri</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t xml:space="preserve">İysiz, acı dadlı ağ kristallik tozdur. Suda çox asan həll olur, suda çox asan həll olur. Mərkəzi və periferik m/n-xolinoreseptorları blokada edərək, spazmolitik və yerlianesteziyaedici təsir göstərir. Parkinson xəstəliyinin simptomlarını azaldır (əzələlərin regidliyi və tremoru, hiperkineziya). Tablet şəklində istehsal olunur. </w:t>
      </w:r>
    </w:p>
    <w:p w:rsidR="003641FC" w:rsidRPr="00447293"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Dinezin</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val="az-Latn-AZ" w:eastAsia="ru-RU"/>
        </w:rPr>
        <w:t>(Antipar)</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noProof/>
          <w:lang w:val="en-GB" w:eastAsia="en-GB"/>
        </w:rPr>
        <w:drawing>
          <wp:inline distT="0" distB="0" distL="0" distR="0" wp14:anchorId="361F84A3" wp14:editId="72301EA7">
            <wp:extent cx="2759676" cy="1143000"/>
            <wp:effectExtent l="0" t="0" r="3175" b="0"/>
            <wp:docPr id="4068" name="Рисунок 4068" descr="Дине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незин"/>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6021" cy="1145628"/>
                    </a:xfrm>
                    <a:prstGeom prst="rect">
                      <a:avLst/>
                    </a:prstGeom>
                    <a:noFill/>
                    <a:ln>
                      <a:noFill/>
                    </a:ln>
                  </pic:spPr>
                </pic:pic>
              </a:graphicData>
            </a:graphic>
          </wp:inline>
        </w:drawing>
      </w:r>
    </w:p>
    <w:p w:rsidR="003641FC" w:rsidRPr="007D145D"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sidRPr="007D145D">
        <w:rPr>
          <w:rFonts w:ascii="Times New Roman" w:hAnsi="Times New Roman" w:cs="Times New Roman"/>
          <w:sz w:val="28"/>
          <w:szCs w:val="28"/>
          <w:shd w:val="clear" w:color="auto" w:fill="FFFFFF"/>
          <w:lang w:val="en-US"/>
        </w:rPr>
        <w:t>10-(2-</w:t>
      </w:r>
      <w:r>
        <w:rPr>
          <w:rFonts w:ascii="Times New Roman" w:hAnsi="Times New Roman" w:cs="Times New Roman"/>
          <w:sz w:val="28"/>
          <w:szCs w:val="28"/>
          <w:shd w:val="clear" w:color="auto" w:fill="FFFFFF"/>
          <w:lang w:val="az-Latn-AZ"/>
        </w:rPr>
        <w:t>dietilaminetil)</w:t>
      </w:r>
      <w:r w:rsidRPr="007D145D">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fenotiazin-hidroxlorid</w:t>
      </w:r>
    </w:p>
    <w:p w:rsidR="003641FC" w:rsidRPr="003F1BC7" w:rsidRDefault="003641FC" w:rsidP="009656A1">
      <w:pPr>
        <w:shd w:val="clear" w:color="auto" w:fill="FFFFFF"/>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az-Latn-AZ"/>
        </w:rPr>
        <w:t>Ağ kristallik tozdur, suda asan həll olur.</w:t>
      </w:r>
    </w:p>
    <w:p w:rsidR="003641FC" w:rsidRPr="00447293"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Pr>
          <w:rFonts w:ascii="Times New Roman" w:hAnsi="Times New Roman" w:cs="Times New Roman"/>
          <w:sz w:val="28"/>
          <w:szCs w:val="28"/>
          <w:lang w:val="az-Latn-AZ"/>
        </w:rPr>
        <w:t xml:space="preserve">Kimyəvi quruluşuna görə aminazin və diprazinə yaxındır. Dinezin mərkəzi N-xolinolitik təsir göstərir, qanqlioblokadaedici xüsusiyyətlərə malikdir. Periferik M-xlolinolitik təsiri daha az ifadəolunmuşdur. Dinezin parkinsonizmin müalicəsində, torsion distoniyada istifadə olunur. Tablet şəklində buraxılır. </w:t>
      </w:r>
    </w:p>
    <w:p w:rsidR="003641FC" w:rsidRPr="00447293"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C0CCE">
        <w:rPr>
          <w:rFonts w:ascii="Times New Roman" w:eastAsia="Times New Roman" w:hAnsi="Times New Roman" w:cs="Times New Roman"/>
          <w:b/>
          <w:color w:val="000000"/>
          <w:sz w:val="28"/>
          <w:szCs w:val="28"/>
          <w:lang w:val="en-US" w:eastAsia="ru-RU"/>
        </w:rPr>
        <w:t>A</w:t>
      </w:r>
      <w:r w:rsidRPr="00872F48">
        <w:rPr>
          <w:rFonts w:ascii="Times New Roman" w:eastAsia="Times New Roman" w:hAnsi="Times New Roman" w:cs="Times New Roman"/>
          <w:b/>
          <w:color w:val="000000"/>
          <w:sz w:val="28"/>
          <w:szCs w:val="28"/>
          <w:lang w:val="en-US" w:eastAsia="ru-RU"/>
        </w:rPr>
        <w:t>mantadinl</w:t>
      </w:r>
      <w:r w:rsidRPr="00447293">
        <w:rPr>
          <w:rFonts w:ascii="Times New Roman" w:eastAsia="Times New Roman" w:hAnsi="Times New Roman" w:cs="Times New Roman"/>
          <w:b/>
          <w:color w:val="000000"/>
          <w:sz w:val="28"/>
          <w:szCs w:val="28"/>
          <w:lang w:eastAsia="ru-RU"/>
        </w:rPr>
        <w:t>ə</w:t>
      </w:r>
      <w:r w:rsidRPr="00872F48">
        <w:rPr>
          <w:rFonts w:ascii="Times New Roman" w:eastAsia="Times New Roman" w:hAnsi="Times New Roman" w:cs="Times New Roman"/>
          <w:b/>
          <w:color w:val="000000"/>
          <w:sz w:val="28"/>
          <w:szCs w:val="28"/>
          <w:lang w:val="en-US" w:eastAsia="ru-RU"/>
        </w:rPr>
        <w:t>r</w:t>
      </w:r>
      <w:r w:rsidRPr="00447293">
        <w:rPr>
          <w:rFonts w:ascii="Times New Roman" w:eastAsia="Times New Roman" w:hAnsi="Times New Roman" w:cs="Times New Roman"/>
          <w:color w:val="000000"/>
          <w:sz w:val="28"/>
          <w:szCs w:val="28"/>
          <w:lang w:eastAsia="ru-RU"/>
        </w:rPr>
        <w:t xml:space="preserve">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lastRenderedPageBreak/>
        <w:t>Amantadin</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3B14EAC6" wp14:editId="2C7F7C62">
                <wp:extent cx="1914525" cy="1137920"/>
                <wp:effectExtent l="0" t="0" r="3810" b="0"/>
                <wp:docPr id="4055" name="Полотно 4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23" name="Line 2832"/>
                        <wps:cNvCnPr>
                          <a:cxnSpLocks noChangeShapeType="1"/>
                        </wps:cNvCnPr>
                        <wps:spPr bwMode="auto">
                          <a:xfrm>
                            <a:off x="658495" y="144145"/>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4" name="Line 2833"/>
                        <wps:cNvCnPr>
                          <a:cxnSpLocks noChangeShapeType="1"/>
                        </wps:cNvCnPr>
                        <wps:spPr bwMode="auto">
                          <a:xfrm>
                            <a:off x="978535"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5" name="Line 2834"/>
                        <wps:cNvCnPr>
                          <a:cxnSpLocks noChangeShapeType="1"/>
                        </wps:cNvCnPr>
                        <wps:spPr bwMode="auto">
                          <a:xfrm flipH="1">
                            <a:off x="658495" y="697230"/>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6" name="Line 2835"/>
                        <wps:cNvCnPr>
                          <a:cxnSpLocks noChangeShapeType="1"/>
                        </wps:cNvCnPr>
                        <wps:spPr bwMode="auto">
                          <a:xfrm flipH="1" flipV="1">
                            <a:off x="339090" y="697230"/>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7" name="Line 2836"/>
                        <wps:cNvCnPr>
                          <a:cxnSpLocks noChangeShapeType="1"/>
                        </wps:cNvCnPr>
                        <wps:spPr bwMode="auto">
                          <a:xfrm flipV="1">
                            <a:off x="339090"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8" name="Line 2837"/>
                        <wps:cNvCnPr>
                          <a:cxnSpLocks noChangeShapeType="1"/>
                        </wps:cNvCnPr>
                        <wps:spPr bwMode="auto">
                          <a:xfrm flipV="1">
                            <a:off x="339090" y="144145"/>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9" name="Line 2838"/>
                        <wps:cNvCnPr>
                          <a:cxnSpLocks noChangeShapeType="1"/>
                        </wps:cNvCnPr>
                        <wps:spPr bwMode="auto">
                          <a:xfrm flipH="1">
                            <a:off x="474345" y="144145"/>
                            <a:ext cx="184150" cy="318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0" name="Line 2839"/>
                        <wps:cNvCnPr>
                          <a:cxnSpLocks noChangeShapeType="1"/>
                        </wps:cNvCnPr>
                        <wps:spPr bwMode="auto">
                          <a:xfrm>
                            <a:off x="474345" y="462915"/>
                            <a:ext cx="0" cy="3225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1" name="Line 2840"/>
                        <wps:cNvCnPr>
                          <a:cxnSpLocks noChangeShapeType="1"/>
                        </wps:cNvCnPr>
                        <wps:spPr bwMode="auto">
                          <a:xfrm flipH="1">
                            <a:off x="749935" y="697230"/>
                            <a:ext cx="228600" cy="310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2" name="Line 2841"/>
                        <wps:cNvCnPr>
                          <a:cxnSpLocks noChangeShapeType="1"/>
                        </wps:cNvCnPr>
                        <wps:spPr bwMode="auto">
                          <a:xfrm flipH="1" flipV="1">
                            <a:off x="487045" y="855345"/>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3" name="Line 2842"/>
                        <wps:cNvCnPr>
                          <a:cxnSpLocks noChangeShapeType="1"/>
                        </wps:cNvCnPr>
                        <wps:spPr bwMode="auto">
                          <a:xfrm flipH="1">
                            <a:off x="193040" y="855345"/>
                            <a:ext cx="294005" cy="787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4" name="Line 2843"/>
                        <wps:cNvCnPr>
                          <a:cxnSpLocks noChangeShapeType="1"/>
                        </wps:cNvCnPr>
                        <wps:spPr bwMode="auto">
                          <a:xfrm flipV="1">
                            <a:off x="193040" y="697230"/>
                            <a:ext cx="146050" cy="2368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5" name="Line 2844"/>
                        <wps:cNvCnPr>
                          <a:cxnSpLocks noChangeShapeType="1"/>
                        </wps:cNvCnPr>
                        <wps:spPr bwMode="auto">
                          <a:xfrm>
                            <a:off x="978535" y="697230"/>
                            <a:ext cx="210185" cy="1206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6" name="Rectangle 2845"/>
                        <wps:cNvSpPr>
                          <a:spLocks noChangeArrowheads="1"/>
                        </wps:cNvSpPr>
                        <wps:spPr bwMode="auto">
                          <a:xfrm>
                            <a:off x="895350" y="6000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1</w:t>
                              </w:r>
                            </w:p>
                          </w:txbxContent>
                        </wps:txbx>
                        <wps:bodyPr rot="0" vert="horz" wrap="none" lIns="0" tIns="0" rIns="0" bIns="0" anchor="t" anchorCtr="0">
                          <a:spAutoFit/>
                        </wps:bodyPr>
                      </wps:wsp>
                      <wps:wsp>
                        <wps:cNvPr id="4037" name="Rectangle 2846"/>
                        <wps:cNvSpPr>
                          <a:spLocks noChangeArrowheads="1"/>
                        </wps:cNvSpPr>
                        <wps:spPr bwMode="auto">
                          <a:xfrm>
                            <a:off x="895350" y="3048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2</w:t>
                              </w:r>
                            </w:p>
                          </w:txbxContent>
                        </wps:txbx>
                        <wps:bodyPr rot="0" vert="horz" wrap="none" lIns="0" tIns="0" rIns="0" bIns="0" anchor="t" anchorCtr="0">
                          <a:spAutoFit/>
                        </wps:bodyPr>
                      </wps:wsp>
                      <wps:wsp>
                        <wps:cNvPr id="4038" name="Rectangle 2847"/>
                        <wps:cNvSpPr>
                          <a:spLocks noChangeArrowheads="1"/>
                        </wps:cNvSpPr>
                        <wps:spPr bwMode="auto">
                          <a:xfrm>
                            <a:off x="647700" y="1619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3</w:t>
                              </w:r>
                            </w:p>
                          </w:txbxContent>
                        </wps:txbx>
                        <wps:bodyPr rot="0" vert="horz" wrap="none" lIns="0" tIns="0" rIns="0" bIns="0" anchor="t" anchorCtr="0">
                          <a:spAutoFit/>
                        </wps:bodyPr>
                      </wps:wsp>
                      <wps:wsp>
                        <wps:cNvPr id="4039" name="Rectangle 2848"/>
                        <wps:cNvSpPr>
                          <a:spLocks noChangeArrowheads="1"/>
                        </wps:cNvSpPr>
                        <wps:spPr bwMode="auto">
                          <a:xfrm>
                            <a:off x="352425" y="2952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4</w:t>
                              </w:r>
                            </w:p>
                          </w:txbxContent>
                        </wps:txbx>
                        <wps:bodyPr rot="0" vert="horz" wrap="none" lIns="0" tIns="0" rIns="0" bIns="0" anchor="t" anchorCtr="0">
                          <a:spAutoFit/>
                        </wps:bodyPr>
                      </wps:wsp>
                      <wps:wsp>
                        <wps:cNvPr id="4040" name="Rectangle 2849"/>
                        <wps:cNvSpPr>
                          <a:spLocks noChangeArrowheads="1"/>
                        </wps:cNvSpPr>
                        <wps:spPr bwMode="auto">
                          <a:xfrm>
                            <a:off x="352425" y="5810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5</w:t>
                              </w:r>
                            </w:p>
                          </w:txbxContent>
                        </wps:txbx>
                        <wps:bodyPr rot="0" vert="horz" wrap="none" lIns="0" tIns="0" rIns="0" bIns="0" anchor="t" anchorCtr="0">
                          <a:spAutoFit/>
                        </wps:bodyPr>
                      </wps:wsp>
                      <wps:wsp>
                        <wps:cNvPr id="4041" name="Rectangle 2850"/>
                        <wps:cNvSpPr>
                          <a:spLocks noChangeArrowheads="1"/>
                        </wps:cNvSpPr>
                        <wps:spPr bwMode="auto">
                          <a:xfrm>
                            <a:off x="285750" y="7810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6</w:t>
                              </w:r>
                            </w:p>
                          </w:txbxContent>
                        </wps:txbx>
                        <wps:bodyPr rot="0" vert="horz" wrap="none" lIns="0" tIns="0" rIns="0" bIns="0" anchor="t" anchorCtr="0">
                          <a:spAutoFit/>
                        </wps:bodyPr>
                      </wps:wsp>
                      <wps:wsp>
                        <wps:cNvPr id="4042" name="Rectangle 2851"/>
                        <wps:cNvSpPr>
                          <a:spLocks noChangeArrowheads="1"/>
                        </wps:cNvSpPr>
                        <wps:spPr bwMode="auto">
                          <a:xfrm>
                            <a:off x="457200" y="8763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7</w:t>
                              </w:r>
                            </w:p>
                          </w:txbxContent>
                        </wps:txbx>
                        <wps:bodyPr rot="0" vert="horz" wrap="none" lIns="0" tIns="0" rIns="0" bIns="0" anchor="t" anchorCtr="0">
                          <a:spAutoFit/>
                        </wps:bodyPr>
                      </wps:wsp>
                      <wps:wsp>
                        <wps:cNvPr id="4043" name="Rectangle 2852"/>
                        <wps:cNvSpPr>
                          <a:spLocks noChangeArrowheads="1"/>
                        </wps:cNvSpPr>
                        <wps:spPr bwMode="auto">
                          <a:xfrm>
                            <a:off x="714375" y="8572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8</w:t>
                              </w:r>
                            </w:p>
                          </w:txbxContent>
                        </wps:txbx>
                        <wps:bodyPr rot="0" vert="horz" wrap="none" lIns="0" tIns="0" rIns="0" bIns="0" anchor="t" anchorCtr="0">
                          <a:spAutoFit/>
                        </wps:bodyPr>
                      </wps:wsp>
                      <wps:wsp>
                        <wps:cNvPr id="4044" name="Rectangle 2853"/>
                        <wps:cNvSpPr>
                          <a:spLocks noChangeArrowheads="1"/>
                        </wps:cNvSpPr>
                        <wps:spPr bwMode="auto">
                          <a:xfrm>
                            <a:off x="628650" y="7429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9</w:t>
                              </w:r>
                            </w:p>
                          </w:txbxContent>
                        </wps:txbx>
                        <wps:bodyPr rot="0" vert="horz" wrap="none" lIns="0" tIns="0" rIns="0" bIns="0" anchor="t" anchorCtr="0">
                          <a:spAutoFit/>
                        </wps:bodyPr>
                      </wps:wsp>
                      <wps:wsp>
                        <wps:cNvPr id="4045" name="Rectangle 2854"/>
                        <wps:cNvSpPr>
                          <a:spLocks noChangeArrowheads="1"/>
                        </wps:cNvSpPr>
                        <wps:spPr bwMode="auto">
                          <a:xfrm>
                            <a:off x="49530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1</w:t>
                              </w:r>
                            </w:p>
                          </w:txbxContent>
                        </wps:txbx>
                        <wps:bodyPr rot="0" vert="horz" wrap="none" lIns="0" tIns="0" rIns="0" bIns="0" anchor="t" anchorCtr="0">
                          <a:spAutoFit/>
                        </wps:bodyPr>
                      </wps:wsp>
                      <wps:wsp>
                        <wps:cNvPr id="4046" name="Rectangle 2855"/>
                        <wps:cNvSpPr>
                          <a:spLocks noChangeArrowheads="1"/>
                        </wps:cNvSpPr>
                        <wps:spPr bwMode="auto">
                          <a:xfrm>
                            <a:off x="55245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0</w:t>
                              </w:r>
                            </w:p>
                          </w:txbxContent>
                        </wps:txbx>
                        <wps:bodyPr rot="0" vert="horz" wrap="none" lIns="0" tIns="0" rIns="0" bIns="0" anchor="t" anchorCtr="0">
                          <a:spAutoFit/>
                        </wps:bodyPr>
                      </wps:wsp>
                      <wps:wsp>
                        <wps:cNvPr id="4047" name="Rectangle 2856"/>
                        <wps:cNvSpPr>
                          <a:spLocks noChangeArrowheads="1"/>
                        </wps:cNvSpPr>
                        <wps:spPr bwMode="auto">
                          <a:xfrm>
                            <a:off x="1181100" y="762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N</w:t>
                              </w:r>
                            </w:p>
                          </w:txbxContent>
                        </wps:txbx>
                        <wps:bodyPr rot="0" vert="horz" wrap="none" lIns="0" tIns="0" rIns="0" bIns="0" anchor="t" anchorCtr="0">
                          <a:spAutoFit/>
                        </wps:bodyPr>
                      </wps:wsp>
                      <wps:wsp>
                        <wps:cNvPr id="4048" name="Rectangle 2857"/>
                        <wps:cNvSpPr>
                          <a:spLocks noChangeArrowheads="1"/>
                        </wps:cNvSpPr>
                        <wps:spPr bwMode="auto">
                          <a:xfrm>
                            <a:off x="1285875" y="762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49" name="Rectangle 2858"/>
                        <wps:cNvSpPr>
                          <a:spLocks noChangeArrowheads="1"/>
                        </wps:cNvSpPr>
                        <wps:spPr bwMode="auto">
                          <a:xfrm>
                            <a:off x="1390650" y="8191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18"/>
                                  <w:szCs w:val="18"/>
                                  <w:lang w:val="en-US"/>
                                </w:rPr>
                                <w:t>2</w:t>
                              </w:r>
                            </w:p>
                          </w:txbxContent>
                        </wps:txbx>
                        <wps:bodyPr rot="0" vert="horz" wrap="none" lIns="0" tIns="0" rIns="0" bIns="0" anchor="t" anchorCtr="0">
                          <a:spAutoFit/>
                        </wps:bodyPr>
                      </wps:wsp>
                      <wps:wsp>
                        <wps:cNvPr id="4050" name="Rectangle 2859"/>
                        <wps:cNvSpPr>
                          <a:spLocks noChangeArrowheads="1"/>
                        </wps:cNvSpPr>
                        <wps:spPr bwMode="auto">
                          <a:xfrm>
                            <a:off x="1504950" y="723900"/>
                            <a:ext cx="387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w:t>
                              </w:r>
                            </w:p>
                          </w:txbxContent>
                        </wps:txbx>
                        <wps:bodyPr rot="0" vert="horz" wrap="none" lIns="0" tIns="0" rIns="0" bIns="0" anchor="t" anchorCtr="0">
                          <a:spAutoFit/>
                        </wps:bodyPr>
                      </wps:wsp>
                      <wps:wsp>
                        <wps:cNvPr id="4051" name="Rectangle 2860"/>
                        <wps:cNvSpPr>
                          <a:spLocks noChangeArrowheads="1"/>
                        </wps:cNvSpPr>
                        <wps:spPr bwMode="auto">
                          <a:xfrm>
                            <a:off x="1590675" y="7620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52" name="Rectangle 2861"/>
                        <wps:cNvSpPr>
                          <a:spLocks noChangeArrowheads="1"/>
                        </wps:cNvSpPr>
                        <wps:spPr bwMode="auto">
                          <a:xfrm>
                            <a:off x="1695450" y="7620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C</w:t>
                              </w:r>
                            </w:p>
                          </w:txbxContent>
                        </wps:txbx>
                        <wps:bodyPr rot="0" vert="horz" wrap="none" lIns="0" tIns="0" rIns="0" bIns="0" anchor="t" anchorCtr="0">
                          <a:spAutoFit/>
                        </wps:bodyPr>
                      </wps:wsp>
                      <wps:wsp>
                        <wps:cNvPr id="4053" name="Rectangle 2862"/>
                        <wps:cNvSpPr>
                          <a:spLocks noChangeArrowheads="1"/>
                        </wps:cNvSpPr>
                        <wps:spPr bwMode="auto">
                          <a:xfrm>
                            <a:off x="1809750" y="76200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l</w:t>
                              </w:r>
                            </w:p>
                          </w:txbxContent>
                        </wps:txbx>
                        <wps:bodyPr rot="0" vert="horz" wrap="none" lIns="0" tIns="0" rIns="0" bIns="0" anchor="t" anchorCtr="0">
                          <a:spAutoFit/>
                        </wps:bodyPr>
                      </wps:wsp>
                      <wps:wsp>
                        <wps:cNvPr id="4054" name="Line 2863"/>
                        <wps:cNvCnPr>
                          <a:cxnSpLocks noChangeShapeType="1"/>
                        </wps:cNvCnPr>
                        <wps:spPr bwMode="auto">
                          <a:xfrm flipH="1">
                            <a:off x="476885" y="739140"/>
                            <a:ext cx="635" cy="1377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B14EAC6" id="Полотно 4055" o:spid="_x0000_s1220" editas="canvas" style="width:150.75pt;height:89.6pt;mso-position-horizontal-relative:char;mso-position-vertical-relative:line" coordsize="19145,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rx+gcAAONxAAAOAAAAZHJzL2Uyb0RvYy54bWzsXdGSmzYUfe9M/4Hh3TECCYQn3kxir9vO&#10;pG2mSfuOMbaZYmCArL3t9N97JYEMLJtss7V2d9A+eLEBIaTL4d5zj6TXb06HxLiJijLO0rmJXlmm&#10;EaVhtonT3dz8/dNqQk2jrIJ0EyRZGs3N26g031x9/93rYz6L7GyfJZuoMKCQtJwd87m5r6p8Np2W&#10;4T46BOWrLI9S2LnNikNQwddiN90UwRFKPyRT27Lc6TErNnmRhVFZwq9LsdO84uVvt1FY/brdllFl&#10;JHMT6lbxz4J/rtnn9Op1MNsVQb6Pw7oawTfU4hDEKVxUFrUMqsD4XMR3ijrEYZGV2bZ6FWaHabbd&#10;xmHE7wHuBlm9u1kE6U1Q8psJoXWaCsLW/1juesfqnWarOEmgNaZQ+oz9xv4foX8itjtJuweJX/ix&#10;9THHHDqwzGVXlo+r4sd9kEf8zstZ+MvNh8KIN3MTW7ZjGmlwAEt6H6eRYVPHZn3Irg6HLdIPBato&#10;eEo/5u+z8M/SSLPFPkh3ES/w020OZyJ2BtS9dQr7UuZwlfXx52wDxwSfq4x36GlbHFiR0FXGaW66&#10;hGKfmMYtFIMxwkRYUHSqjBB2O2CTGOwsZPupQxDfPw1mTTF5UVY/RNnBYBtzM4Gb4JcJbt6XFatW&#10;MGsO6bQ4a3DjCIUS6hF+Rpkl8YZ1GjuuLHbrRVIYNwGzc/7HbxL2tA8rss/pBq4SzPZRsLmut6sg&#10;TsQ2XF30NNwP1IcdyO6MG/LfvuVf02uKJ9h2ryfYWi4nb1cLPHFXyCNLZ7lYLNE/rGoIz/bxZhOl&#10;rHbNQ4XwwwyifrzF4yAfq7N5dkvnDQZVbP7zSvOuZb0p7GKdbW4/FE2Xg42Kn1UYK+4bq8N6pWN5&#10;lzRW36PEEcbq2J7r1nDXGGttp47rE4/v0nY6A/MaoZ2CjXRBFV/eTo1tEuc/MjRmMHMXXl3fs52e&#10;xWp41fDa8gXcvtnyt+1l4fVstnzrj54BOw68JgFY4f0/aMDIxxY8bdo/0P4BOLNe34BdRbj7BbPV&#10;noL2aHf3hl8Qznc9Be/pLXYwENNAqwOxM2vg982WKjLbvoOLPewAaXAff4AoRqSJyxD1dFw2Zv4A&#10;wp8e2vqXN9tWNNYyVuzaviCzBCXEyK7GTm2bUM0fCA57lPyBg3p2ChToxXmucyDWslgP+37NeA2F&#10;X7ZNXasxW2RpenbU9CykDrrwinlm4En5A0w9q/YPKCHMVeB0fUPZ2q5NGb3A+QNiYzBmRmzr/MI4&#10;cbefDMMKkmGDuIt8h+e9gPYaNFtgvRray6OeeD1oqx1ntsHpZ8WwgqzYIFnbstohbwFh12qCMdtx&#10;wbA12HKhxjjBtp8kwwqSZC3XtpXMHTJWG1mINpkF23LBcLVnwFRF4zRWmRr7DSRQoH9JmFZGeJO1&#10;f/uRCyRAINITyrwtiuzI5CGg4OkoZcQJ7OwHKWWoD9oDcFVZJgwEKaBa6XiyBGEWqDFH1rY93/0K&#10;thZwGzxR/BChDHtqWoqRZ6pp6ShzOgKeFf+rn9/WYVOw5Za0phG9sNttyXQQhAXvbH+ycqk3wStM&#10;Jr5n0YmF/He+a2EfL1ddmQ5XUj2avni8OukQV6AFTOIDOJFSwnS/VEm2Bav/uS3ArYTGGBICVaf1&#10;icvIHJlmE9ogo8hAiwW2CkJG2NhnxV+mcQRR4NxMQbVoGslPKTwNcEDVbBTNxrrZCNIQTpyblWmI&#10;zUXFdYasd8r8LejJVjFXeLEnSFwXKs2+qJQkOTLl2AEG2SAgolMIDBA0QE9rYODaTyl2az3xPWWf&#10;BoYLA4PMZo4PGGRmtwMMskEUAIOLId8lPAbkIt/WHkNPBauBoadnVucxyHzx+IBB5s47wCAbRAEw&#10;OMB0AxqwUML2ia1DiZ0Ghi8PdFAHDDIjPzpgYONchBasAwyyQdQCA6HI0h6DBoavjIBSBgxnCcT4&#10;gEHKQdrAIAhpReSjTYlXk48eAIO49lm5pMlHHUo8VShxFpmMDxik4KYDDG3VzaXJR0w8GKLLQwnq&#10;uY4mH0fgMUDI+O1DptU5DFK7Mz5ckDqmDi7IBlEQSXiQjgRegVEM4DrY2mHQuPBMGIazOmp8uCCV&#10;Yh1caMvFLu0vgN6WSWkYLngYyEedrNTU43MBBqk/Gx8wwJv6LvVIZIMocBhgFiAWPTBgwMhHOpAY&#10;gcPwuMmX1EUSPHF+lhmNSN6EB3WPQritiHokkKysPQYNDHyqPu0xPBePQcr8xucxDOoeiWwQBR4D&#10;QhQxP4HHEi6wkL1YAnbiZmyf7VtUTH51/yipQkuimepXyoDFXIhC/qsl0f9REo2l0G980DCofCSy&#10;QVRAA+Qr2bye90MDDJqE3Xy0hIaG7nSnWhR9WVE0llK/8UHDoPaRyAZRAQ0woWDDQFIgGu4wkB5M&#10;8lojA4b5MfU4qvNEyC8WGV5IxlJK/UYHDCzAHyAgZYOoAAYC4UJNNMBMuX4/nHCoJwdYapdBuwww&#10;DFEZAyleUqNkIMmg+FFMva6IgUQEXAYdTYi1NYbXE9Dyx6eSP8LzAfMAjBMaBuWPrmwQFU4DrPXQ&#10;ZCc8zUHq9MQDFo1R5zVIwd/44olBBaQrG0QFNFDLl2MmBqABRmBqCvKeFZdeLNHwQhQNREr+xocM&#10;UgNZL3jmyrYAULjQgmeDczxiz6WMamRSSMdHYoDbeUyV27ANyPE8WCJNzz72/GYfEwv25SGfLale&#10;9ZAtVdj+ziclOq/NePUvAAAA//8DAFBLAwQUAAYACAAAACEAZytWUNoAAAAFAQAADwAAAGRycy9k&#10;b3ducmV2LnhtbEyPwU7DMBBE70j9B2uRuFG7RdA2jVMVBBInEC0Xbm68TSLsdWQ7bfh7Fi5wWWk1&#10;o5k35Wb0Tpwwpi6QhtlUgUCqg+2o0fC+f7pegkjZkDUuEGr4wgSbanJRmsKGM73haZcbwSGUCqOh&#10;zbkvpEx1i96kaeiRWDuG6E3mNzbSRnPmcO/kXKk76U1H3NCaHh9arD93g+fe6F6H5qW+x8fjx37M&#10;nZLPXml9dTlu1yAyjvnPDD/4jA4VMx3CQDYJp4GH5N/L2o2a3YI4sGmxmoOsSvmfvvoGAAD//wMA&#10;UEsBAi0AFAAGAAgAAAAhALaDOJL+AAAA4QEAABMAAAAAAAAAAAAAAAAAAAAAAFtDb250ZW50X1R5&#10;cGVzXS54bWxQSwECLQAUAAYACAAAACEAOP0h/9YAAACUAQAACwAAAAAAAAAAAAAAAAAvAQAAX3Jl&#10;bHMvLnJlbHNQSwECLQAUAAYACAAAACEAOWla8foHAADjcQAADgAAAAAAAAAAAAAAAAAuAgAAZHJz&#10;L2Uyb0RvYy54bWxQSwECLQAUAAYACAAAACEAZytWUNoAAAAFAQAADwAAAAAAAAAAAAAAAABUCgAA&#10;ZHJzL2Rvd25yZXYueG1sUEsFBgAAAAAEAAQA8wAAAFsLAAAAAA==&#10;">
                <v:shape id="_x0000_s1221" type="#_x0000_t75" style="position:absolute;width:19145;height:11379;visibility:visible;mso-wrap-style:square">
                  <v:fill o:detectmouseclick="t"/>
                  <v:path o:connecttype="none"/>
                </v:shape>
                <v:line id="Line 2832" o:spid="_x0000_s1222" style="position:absolute;visibility:visible;mso-wrap-style:square" from="6584,1441" to="978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wbMQAAADdAAAADwAAAGRycy9kb3ducmV2LnhtbESP3YrCMBSE74V9h3AWvNPUH8pSjSKy&#10;grAgWn2As82xLSYnpcna7tsbQfBymJlvmOW6t0bcqfW1YwWTcQKCuHC65lLB5bwbfYHwAVmjcUwK&#10;/snDevUxWGKmXccnuuehFBHCPkMFVQhNJqUvKrLox64hjt7VtRZDlG0pdYtdhFsjp0mSSos1x4UK&#10;G9pWVNzyP6ugO+a7/vDjtL24bVqbdPI7+zZKDT/7zQJEoD68w6/2XiuYJ9MZ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TBsxAAAAN0AAAAPAAAAAAAAAAAA&#10;AAAAAKECAABkcnMvZG93bnJldi54bWxQSwUGAAAAAAQABAD5AAAAkgMAAAAA&#10;" strokeweight="1.25pt"/>
                <v:line id="Line 2833" o:spid="_x0000_s1223" style="position:absolute;visibility:visible;mso-wrap-style:square" from="9785,3276" to="978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oGMQAAADdAAAADwAAAGRycy9kb3ducmV2LnhtbESP3YrCMBSE74V9h3AWvNPUH8pSjSKy&#10;grAgWn2As82xLSYnpcna+vYbQfBymJlvmOW6t0bcqfW1YwWTcQKCuHC65lLB5bwbfYHwAVmjcUwK&#10;HuRhvfoYLDHTruMT3fNQighhn6GCKoQmk9IXFVn0Y9cQR+/qWoshyraUusUuwq2R0yRJpcWa40KF&#10;DW0rKm75n1XQHfNdf/hx2l7cNq1NOvmdfRulhp/9ZgEiUB/e4Vd7rxXMk+kcnm/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gYxAAAAN0AAAAPAAAAAAAAAAAA&#10;AAAAAKECAABkcnMvZG93bnJldi54bWxQSwUGAAAAAAQABAD5AAAAkgMAAAAA&#10;" strokeweight="1.25pt"/>
                <v:line id="Line 2834" o:spid="_x0000_s1224" style="position:absolute;flip:x;visibility:visible;mso-wrap-style:square" from="6584,6972" to="978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X0/8YAAADdAAAADwAAAGRycy9kb3ducmV2LnhtbESPQWvCQBSE7wX/w/KE3upGsVWjq6hQ&#10;KLQ9VAU9PrPPJJh9G7KvJv77bqHQ4zAz3zCLVecqdaMmlJ4NDAcJKOLM25JzA4f969MUVBBki5Vn&#10;MnCnAKtl72GBqfUtf9FtJ7mKEA4pGihE6lTrkBXkMAx8TRy9i28cSpRNrm2DbYS7So+S5EU7LDku&#10;FFjTtqDsuvt2BoK98/k4/Ti2m8PpKuXkU7r3mTGP/W49ByXUyX/4r/1mDYyT0TP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9P/GAAAA3QAAAA8AAAAAAAAA&#10;AAAAAAAAoQIAAGRycy9kb3ducmV2LnhtbFBLBQYAAAAABAAEAPkAAACUAwAAAAA=&#10;" strokeweight="1.25pt"/>
                <v:line id="Line 2835" o:spid="_x0000_s1225" style="position:absolute;flip:x y;visibility:visible;mso-wrap-style:square" from="3390,6972" to="658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gl8MAAADdAAAADwAAAGRycy9kb3ducmV2LnhtbESPUWvCMBSF3wX/Q7jCXkRTZYjrjFLE&#10;gdvb2v2AS3Ntypqb0kSb/ftFEHw8nHO+w9kdou3EjQbfOlawWmYgiGunW24U/FQfiy0IH5A1do5J&#10;wR95OOynkx3m2o38TbcyNCJB2OeowITQ51L62pBFv3Q9cfIubrAYkhwaqQccE9x2cp1lG2mx5bRg&#10;sKejofq3vFoFoz86U5Snz3l1eitiIK/jV63UyywW7yACxfAMP9pnreA1W2/g/iY9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YJfDAAAA3QAAAA8AAAAAAAAAAAAA&#10;AAAAoQIAAGRycy9kb3ducmV2LnhtbFBLBQYAAAAABAAEAPkAAACRAwAAAAA=&#10;" strokeweight="1.25pt"/>
                <v:line id="Line 2836" o:spid="_x0000_s1226" style="position:absolute;flip:y;visibility:visible;mso-wrap-style:square" from="3390,3276" to="3390,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PE8UAAADdAAAADwAAAGRycy9kb3ducmV2LnhtbESPQWvCQBSE74X+h+UJ3upGEbXRVdqC&#10;UKg91Ap6fGafSTD7NmSfJv57Vyj0OMzMN8xi1blKXakJpWcDw0ECijjztuTcwO53/TIDFQTZYuWZ&#10;DNwowGr5/LTA1PqWf+i6lVxFCIcUDRQidap1yApyGAa+Jo7eyTcOJcom17bBNsJdpUdJMtEOS44L&#10;Bdb0UVB23l6cgWBvfNzPNvv2fXc4Szn9lu7r1Zh+r3ubgxLq5D/81/60BsbJaAqPN/E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vPE8UAAADdAAAADwAAAAAAAAAA&#10;AAAAAAChAgAAZHJzL2Rvd25yZXYueG1sUEsFBgAAAAAEAAQA+QAAAJMDAAAAAA==&#10;" strokeweight="1.25pt"/>
                <v:line id="Line 2837" o:spid="_x0000_s1227" style="position:absolute;flip:y;visibility:visible;mso-wrap-style:square" from="3390,1441" to="6584,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bYcMAAADdAAAADwAAAGRycy9kb3ducmV2LnhtbERPTWvCQBC9C/0Pywi96UaRqmk2UgWh&#10;0HqoCvY4zU6TYHY2ZKcm/vvuodDj431nm8E16kZdqD0bmE0TUMSFtzWXBs6n/WQFKgiyxcYzGbhT&#10;gE3+MMowtb7nD7odpVQxhEOKBiqRNtU6FBU5DFPfEkfu23cOJcKu1LbDPoa7Rs+T5Ek7rDk2VNjS&#10;rqLievxxBoK989dl9X7pt+fPq9TLgwxva2Mex8PLMyihQf7Ff+5Xa2CRzOPc+CY+AZ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UW2HDAAAA3QAAAA8AAAAAAAAAAAAA&#10;AAAAoQIAAGRycy9kb3ducmV2LnhtbFBLBQYAAAAABAAEAPkAAACRAwAAAAA=&#10;" strokeweight="1.25pt"/>
                <v:line id="Line 2838" o:spid="_x0000_s1228" style="position:absolute;flip:x;visibility:visible;mso-wrap-style:square" from="4743,1441" to="6584,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j++sYAAADdAAAADwAAAGRycy9kb3ducmV2LnhtbESPQWvCQBSE7wX/w/KE3uqmUqxGV9FC&#10;oaA9mAr2+My+JsHs25B9NfHfu4WCx2FmvmEWq97V6kJtqDwbeB4loIhzbysuDBy+3p+moIIgW6w9&#10;k4ErBVgtBw8LTK3veE+XTAoVIRxSNFCKNKnWIS/JYRj5hjh6P751KFG2hbYtdhHuaj1Okol2WHFc&#10;KLGht5Lyc/brDAR75dNxujt2m8P3WarXT+m3M2Meh/16Dkqol3v4v/1hDbwk4x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Y/vrGAAAA3QAAAA8AAAAAAAAA&#10;AAAAAAAAoQIAAGRycy9kb3ducmV2LnhtbFBLBQYAAAAABAAEAPkAAACUAwAAAAA=&#10;" strokeweight="1.25pt"/>
                <v:line id="Line 2839" o:spid="_x0000_s1229" style="position:absolute;visibility:visible;mso-wrap-style:square" from="4743,4629" to="4743,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44xsEAAADdAAAADwAAAGRycy9kb3ducmV2LnhtbERPzYrCMBC+C/sOYRa82VRdilSjLKIg&#10;CMtu9QHGZmzLJpPSRFvf3hwEjx/f/2ozWCPu1PnGsYJpkoIgLp1uuFJwPu0nCxA+IGs0jknBgzxs&#10;1h+jFeba9fxH9yJUIoawz1FBHUKbS+nLmiz6xLXEkbu6zmKIsKuk7rCP4dbIWZpm0mLDsaHGlrY1&#10;lf/FzSrof4v98HN02p7dNmtMNr3Md0ap8efwvQQRaAhv8ct90Aq+0nncH9/E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jjGwQAAAN0AAAAPAAAAAAAAAAAAAAAA&#10;AKECAABkcnMvZG93bnJldi54bWxQSwUGAAAAAAQABAD5AAAAjwMAAAAA&#10;" strokeweight="1.25pt"/>
                <v:line id="Line 2840" o:spid="_x0000_s1230" style="position:absolute;flip:x;visibility:visible;mso-wrap-style:square" from="7499,6972" to="9785,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kIcYAAADdAAAADwAAAGRycy9kb3ducmV2LnhtbESPQWvCQBSE7wX/w/KE3urGWqpGV7GC&#10;ILQ9VAU9PrPPJJh9G7KvJv77bqHQ4zAz3zDzZecqdaMmlJ4NDAcJKOLM25JzA4f95mkCKgiyxcoz&#10;GbhTgOWi9zDH1PqWv+i2k1xFCIcUDRQidap1yApyGAa+Jo7exTcOJcom17bBNsJdpZ+T5FU7LDku&#10;FFjTuqDsuvt2BoK98/k4+Ti2b4fTVcrxp3TvU2Me+91qBkqok//wX3trDbwkoy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3ZCHGAAAA3QAAAA8AAAAAAAAA&#10;AAAAAAAAoQIAAGRycy9kb3ducmV2LnhtbFBLBQYAAAAABAAEAPkAAACUAwAAAAA=&#10;" strokeweight="1.25pt"/>
                <v:line id="Line 2841" o:spid="_x0000_s1231" style="position:absolute;flip:x y;visibility:visible;mso-wrap-style:square" from="4870,8553" to="7499,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wScMAAADdAAAADwAAAGRycy9kb3ducmV2LnhtbESPUWvCMBSF3wf+h3AFX8ZMdUNmZ5Qi&#10;CtverP6AS3Ntypqb0kQb/70RhD0ezjnf4aw20bbiSr1vHCuYTTMQxJXTDdcKTsf92ycIH5A1to5J&#10;wY08bNajlxXm2g18oGsZapEg7HNUYELocil9Zciin7qOOHln11sMSfa11D0OCW5bOc+yhbTYcFow&#10;2NHWUPVXXqyCwW+dKcrdz+txtyxiIK/jb6XUZByLLxCBYvgPP9vfWsFH9j6Hx5v0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o8EnDAAAA3QAAAA8AAAAAAAAAAAAA&#10;AAAAoQIAAGRycy9kb3ducmV2LnhtbFBLBQYAAAAABAAEAPkAAACRAwAAAAA=&#10;" strokeweight="1.25pt"/>
                <v:line id="Line 2842" o:spid="_x0000_s1232" style="position:absolute;flip:x;visibility:visible;mso-wrap-style:square" from="1930,8553" to="487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fzcYAAADdAAAADwAAAGRycy9kb3ducmV2LnhtbESPQWvCQBSE7wX/w/IEb3WjlqrRVWyh&#10;UGh7qAp6fGafSTD7NmSfJv77bqHQ4zAz3zDLdecqdaMmlJ4NjIYJKOLM25JzA/vd2+MMVBBki5Vn&#10;MnCnAOtV72GJqfUtf9NtK7mKEA4pGihE6lTrkBXkMAx9TRy9s28cSpRNrm2DbYS7So+T5Fk7LDku&#10;FFjTa0HZZXt1BoK98+kw+zy0L/vjRcrpl3Qfc2MG/W6zACXUyX/4r/1uDTwlkwn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X83GAAAA3QAAAA8AAAAAAAAA&#10;AAAAAAAAoQIAAGRycy9kb3ducmV2LnhtbFBLBQYAAAAABAAEAPkAAACUAwAAAAA=&#10;" strokeweight="1.25pt"/>
                <v:line id="Line 2843" o:spid="_x0000_s1233" style="position:absolute;flip:y;visibility:visible;mso-wrap-style:square" from="1930,6972" to="3390,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HucYAAADdAAAADwAAAGRycy9kb3ducmV2LnhtbESPQWvCQBSE7wX/w/KE3upGK1Wjq6hQ&#10;KLQ9VAU9PrPPJJh9G7KvJv77bqHQ4zAz3zCLVecqdaMmlJ4NDAcJKOLM25JzA4f969MUVBBki5Vn&#10;MnCnAKtl72GBqfUtf9FtJ7mKEA4pGihE6lTrkBXkMAx8TRy9i28cSpRNrm2DbYS7So+S5EU7LDku&#10;FFjTtqDsuvt2BoK98/k4/Ti2m8PpKuXkU7r3mTGP/W49ByXUyX/4r/1mDYyT5zH8vo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x7nGAAAA3QAAAA8AAAAAAAAA&#10;AAAAAAAAoQIAAGRycy9kb3ducmV2LnhtbFBLBQYAAAAABAAEAPkAAACUAwAAAAA=&#10;" strokeweight="1.25pt"/>
                <v:line id="Line 2844" o:spid="_x0000_s1234" style="position:absolute;visibility:visible;mso-wrap-style:square" from="9785,6972" to="11887,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mbXsUAAADdAAAADwAAAGRycy9kb3ducmV2LnhtbESP0WrCQBRE3wv9h+UW+lY3qRpK6kaK&#10;KBQE0dQPuM3eJqG7d0N2NfHvXUHwcZiZM8xiOVojztT71rGCdJKAIK6cbrlWcPzZvH2A8AFZo3FM&#10;Ci7kYVk8Py0w127gA53LUIsIYZ+jgiaELpfSVw1Z9BPXEUfvz/UWQ5R9LXWPQ4RbI9+TJJMWW44L&#10;DXa0aqj6L09WwbAvN+Nu67Q9ulXWmiz9na6NUq8v49cniEBjeITv7W+tYJZM53B7E5+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mbXsUAAADdAAAADwAAAAAAAAAA&#10;AAAAAAChAgAAZHJzL2Rvd25yZXYueG1sUEsFBgAAAAAEAAQA+QAAAJMDAAAAAA==&#10;" strokeweight="1.25pt"/>
                <v:rect id="Rectangle 2845" o:spid="_x0000_s1235" style="position:absolute;left:8953;top:600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tV8UA&#10;AADdAAAADwAAAGRycy9kb3ducmV2LnhtbESP3WoCMRSE7wXfIRzBO83WFbFboxShIILgX3t9ujlu&#10;tt2cLJuo2z69EQQvh5n5hpktWluJCzW+dKzgZZiAIM6dLrlQcDx8DKYgfEDWWDkmBX/kYTHvdmaY&#10;aXflHV32oRARwj5DBSaEOpPS54Ys+qGriaN3co3FEGVTSN3gNcJtJUdJMpEWS44LBmtaGsp/92er&#10;IMXvrTmN0mnKr/i53nz9yOXxX6l+r31/AxGoDc/wo73SCsZJOoH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K1XxQAAAN0AAAAPAAAAAAAAAAAAAAAAAJgCAABkcnMv&#10;ZG93bnJldi54bWxQSwUGAAAAAAQABAD1AAAAigM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1</w:t>
                        </w:r>
                      </w:p>
                    </w:txbxContent>
                  </v:textbox>
                </v:rect>
                <v:rect id="Rectangle 2846" o:spid="_x0000_s1236" style="position:absolute;left:8953;top:3048;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IzMYA&#10;AADdAAAADwAAAGRycy9kb3ducmV2LnhtbESPQWvCQBSE74L/YXlCb7rRSE2jqxShUISCWtvzM/vM&#10;xmbfhuxW0/76rlDwOMzMN8xi1dlaXKj1lWMF41ECgrhwuuJSweH9ZZiB8AFZY+2YFPyQh9Wy31tg&#10;rt2Vd3TZh1JECPscFZgQmlxKXxiy6EeuIY7eybUWQ5RtKXWL1wi3tZwkyaO0WHFcMNjQ2lDxtf+2&#10;ClI8bs1pkmYpP+HH5u3zLNeHX6UeBt3zHESgLtzD/+1XrWCapD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wIzMYAAADdAAAADwAAAAAAAAAAAAAAAACYAgAAZHJz&#10;L2Rvd25yZXYueG1sUEsFBgAAAAAEAAQA9QAAAIs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2</w:t>
                        </w:r>
                      </w:p>
                    </w:txbxContent>
                  </v:textbox>
                </v:rect>
                <v:rect id="Rectangle 2847" o:spid="_x0000_s1237" style="position:absolute;left:6477;top:1619;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cvsMA&#10;AADdAAAADwAAAGRycy9kb3ducmV2LnhtbERPW2vCMBR+H+w/hDPwbaazIl01yhAEEQTnZc/H5th0&#10;a05KE7X665cHwceP7z6ZdbYWF2p95VjBRz8BQVw4XXGpYL9bvGcgfEDWWDsmBTfyMJu+vkww1+7K&#10;33TZhlLEEPY5KjAhNLmUvjBk0fddQxy5k2sthgjbUuoWrzHc1nKQJCNpseLYYLChuaHib3u2ClI8&#10;bsxpkGYpf+Jhtf75lfP9XaneW/c1BhGoC0/xw73UCoZJGufGN/EJ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OcvsMAAADdAAAADwAAAAAAAAAAAAAAAACYAgAAZHJzL2Rv&#10;d25yZXYueG1sUEsFBgAAAAAEAAQA9QAAAIg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3</w:t>
                        </w:r>
                      </w:p>
                    </w:txbxContent>
                  </v:textbox>
                </v:rect>
                <v:rect id="Rectangle 2848" o:spid="_x0000_s1238" style="position:absolute;left:3524;top:295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5JcYA&#10;AADdAAAADwAAAGRycy9kb3ducmV2LnhtbESPQWvCQBSE7wX/w/KE3upGU0RTNyJCoQiCWtvza/Yl&#10;G82+Ddmtpv76bkHocZiZb5jFsreNuFDna8cKxqMEBHHhdM2VguP769MMhA/IGhvHpOCHPCzzwcMC&#10;M+2uvKfLIVQiQthnqMCE0GZS+sKQRT9yLXH0StdZDFF2ldQdXiPcNnKSJFNpsea4YLCltaHifPi2&#10;ClL82plyks5SnuPHZvt5kuvjTanHYb96ARGoD//he/tNK3hO0j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85JcYAAADdAAAADwAAAAAAAAAAAAAAAACYAgAAZHJz&#10;L2Rvd25yZXYueG1sUEsFBgAAAAAEAAQA9QAAAIs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4</w:t>
                        </w:r>
                      </w:p>
                    </w:txbxContent>
                  </v:textbox>
                </v:rect>
                <v:rect id="Rectangle 2849" o:spid="_x0000_s1239" style="position:absolute;left:3524;top:5810;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jxcMA&#10;AADdAAAADwAAAGRycy9kb3ducmV2LnhtbERPXWvCMBR9H/gfwhX2NlOtjK5rFBGEMRCccz5fm9um&#10;s7kpTabVX788DPZ4ON/FcrCtuFDvG8cKppMEBHHpdMO1gsPn5ikD4QOyxtYxKbiRh+Vi9FBgrt2V&#10;P+iyD7WIIexzVGBC6HIpfWnIop+4jjhylesthgj7WuoerzHctnKWJM/SYsOxwWBHa0Plef9jFaR4&#10;2plqlmYpv+DX+/b4LdeHu1KP42H1CiLQEP7Ff+43rWCezOP++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jxcMAAADdAAAADwAAAAAAAAAAAAAAAACYAgAAZHJzL2Rv&#10;d25yZXYueG1sUEsFBgAAAAAEAAQA9QAAAIg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5</w:t>
                        </w:r>
                      </w:p>
                    </w:txbxContent>
                  </v:textbox>
                </v:rect>
                <v:rect id="Rectangle 2850" o:spid="_x0000_s1240" style="position:absolute;left:2857;top:781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GXsUA&#10;AADdAAAADwAAAGRycy9kb3ducmV2LnhtbESP3WoCMRSE74W+QziF3mlWV8RujSKCUAqCv70+3Rw3&#10;q5uTZZPq6tMbodDLYWa+YSaz1lbiQo0vHSvo9xIQxLnTJRcK9rtldwzCB2SNlWNScCMPs+lLZ4KZ&#10;dlfe0GUbChEh7DNUYEKoMyl9bsii77maOHpH11gMUTaF1A1eI9xWcpAkI2mx5LhgsKaFofy8/bUK&#10;UvxZm+MgHaf8joev1fdJLvZ3pd5e2/kHiEBt+A//tT+1gmEy7MP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0ZexQAAAN0AAAAPAAAAAAAAAAAAAAAAAJgCAABkcnMv&#10;ZG93bnJldi54bWxQSwUGAAAAAAQABAD1AAAAigM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6</w:t>
                        </w:r>
                      </w:p>
                    </w:txbxContent>
                  </v:textbox>
                </v:rect>
                <v:rect id="Rectangle 2851" o:spid="_x0000_s1241" style="position:absolute;left:4572;top:876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7</w:t>
                        </w:r>
                      </w:p>
                    </w:txbxContent>
                  </v:textbox>
                </v:rect>
                <v:rect id="Rectangle 2852" o:spid="_x0000_s1242" style="position:absolute;left:7143;top:8572;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8</w:t>
                        </w:r>
                      </w:p>
                    </w:txbxContent>
                  </v:textbox>
                </v:rect>
                <v:rect id="Rectangle 2853" o:spid="_x0000_s1243" style="position:absolute;left:6286;top:7429;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lxsUA&#10;AADdAAAADwAAAGRycy9kb3ducmV2LnhtbESPQWvCQBSE7wX/w/IEb3VTE4pNXUUEQQShVev5mX1m&#10;02bfhuyqsb++WxA8DjPzDTOZdbYWF2p95VjByzABQVw4XXGpYL9bPo9B+ICssXZMCm7kYTbtPU0w&#10;1+7Kn3TZhlJECPscFZgQmlxKXxiy6IeuIY7eybUWQ5RtKXWL1wi3tRwlyau0WHFcMNjQwlDxsz1b&#10;BSkeP8xplI5TfsOv9ebwLRf7X6UG/W7+DiJQFx7he3ulFWRJlsH/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OXGxQAAAN0AAAAPAAAAAAAAAAAAAAAAAJgCAABkcnMv&#10;ZG93bnJldi54bWxQSwUGAAAAAAQABAD1AAAAigM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9</w:t>
                        </w:r>
                      </w:p>
                    </w:txbxContent>
                  </v:textbox>
                </v:rect>
                <v:rect id="Rectangle 2854" o:spid="_x0000_s1244" style="position:absolute;left:4953;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XcYA&#10;AADdAAAADwAAAGRycy9kb3ducmV2LnhtbESP3WoCMRSE7wt9h3AKvavZulbsahQRBBEE/9rr081x&#10;s3ZzsmxSXX16IxS8HGbmG2Y0aW0lTtT40rGC904Cgjh3uuRCwX43fxuA8AFZY+WYFFzIw2T8/DTC&#10;TLszb+i0DYWIEPYZKjAh1JmUPjdk0XdcTRy9g2sshiibQuoGzxFuK9lNkr60WHJcMFjTzFD+u/2z&#10;ClL8WZtDNx2k/Ilfy9X3Uc72V6VeX9rpEESgNjzC/+2FVtBLeh9wfxOf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RAXcYAAADdAAAADwAAAAAAAAAAAAAAAACYAgAAZHJz&#10;L2Rvd25yZXYueG1sUEsFBgAAAAAEAAQA9QAAAIs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1</w:t>
                        </w:r>
                      </w:p>
                    </w:txbxContent>
                  </v:textbox>
                </v:rect>
                <v:rect id="Rectangle 2855" o:spid="_x0000_s1245" style="position:absolute;left:5524;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eKsYA&#10;AADdAAAADwAAAGRycy9kb3ducmV2LnhtbESPQWvCQBSE7wX/w/KE3upGI6Ixq4hQKIVCa63nZ/Yl&#10;G82+DdmtRn99t1DocZiZb5h83dtGXKjztWMF41ECgrhwuuZKwf7z+WkOwgdkjY1jUnAjD+vV4CHH&#10;TLsrf9BlFyoRIewzVGBCaDMpfWHIoh+5ljh6pesshii7SuoOrxFuGzlJkpm0WHNcMNjS1lBx3n1b&#10;BSke3005SecpL/Dr9e1wktv9XanHYb9ZggjUh//wX/tFK5gm0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eKsYAAADdAAAADwAAAAAAAAAAAAAAAACYAgAAZHJz&#10;L2Rvd25yZXYueG1sUEsFBgAAAAAEAAQA9QAAAIs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6"/>
                            <w:szCs w:val="16"/>
                            <w:lang w:val="en-US"/>
                          </w:rPr>
                          <w:t>0</w:t>
                        </w:r>
                      </w:p>
                    </w:txbxContent>
                  </v:textbox>
                </v:rect>
                <v:rect id="Rectangle 2856" o:spid="_x0000_s1246" style="position:absolute;left:11811;top:7620;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7scYA&#10;AADdAAAADwAAAGRycy9kb3ducmV2LnhtbESP3WoCMRSE7wt9h3AKvavZulLtahQRBBEE/9rr081x&#10;s3ZzsmxSXX16IxS8HGbmG2Y0aW0lTtT40rGC904Cgjh3uuRCwX43fxuA8AFZY+WYFFzIw2T8/DTC&#10;TLszb+i0DYWIEPYZKjAh1JmUPjdk0XdcTRy9g2sshiibQuoGzxFuK9lNkg9pseS4YLCmmaH8d/tn&#10;FaT4szaHbjpI+RO/lqvvo5ztr0q9vrTTIYhAbXiE/9sLraCX9PpwfxOf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p7scYAAADdAAAADwAAAAAAAAAAAAAAAACYAgAAZHJz&#10;L2Rvd25yZXYueG1sUEsFBgAAAAAEAAQA9QAAAIs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N</w:t>
                        </w:r>
                      </w:p>
                    </w:txbxContent>
                  </v:textbox>
                </v:rect>
                <v:rect id="Rectangle 2857" o:spid="_x0000_s1247" style="position:absolute;left:12858;top:7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vw8MA&#10;AADdAAAADwAAAGRycy9kb3ducmV2LnhtbERPXWvCMBR9H/gfwhX2NlOtjK5rFBGEMRCccz5fm9um&#10;s7kpTabVX788DPZ4ON/FcrCtuFDvG8cKppMEBHHpdMO1gsPn5ikD4QOyxtYxKbiRh+Vi9FBgrt2V&#10;P+iyD7WIIexzVGBC6HIpfWnIop+4jjhylesthgj7WuoerzHctnKWJM/SYsOxwWBHa0Plef9jFaR4&#10;2plqlmYpv+DX+/b4LdeHu1KP42H1CiLQEP7Ff+43rWCezO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Xvw8MAAADdAAAADwAAAAAAAAAAAAAAAACYAgAAZHJzL2Rv&#10;d25yZXYueG1sUEsFBgAAAAAEAAQA9QAAAIg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H</w:t>
                        </w:r>
                      </w:p>
                    </w:txbxContent>
                  </v:textbox>
                </v:rect>
                <v:rect id="Rectangle 2858" o:spid="_x0000_s1248" style="position:absolute;left:13906;top:8191;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r8MA&#10;AADdAAAADwAAAGRycy9kb3ducmV2LnhtbESP3WoCMRSE7wu+QzhC72qiS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rr8MAAADdAAAADwAAAAAAAAAAAAAAAACYAgAAZHJzL2Rv&#10;d25yZXYueG1sUEsFBgAAAAAEAAQA9QAAAIgDAAAAAA==&#10;" filled="f" stroked="f">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18"/>
                            <w:szCs w:val="18"/>
                            <w:lang w:val="en-US"/>
                          </w:rPr>
                          <w:t>2</w:t>
                        </w:r>
                      </w:p>
                    </w:txbxContent>
                  </v:textbox>
                </v:rect>
                <v:rect id="Rectangle 2859" o:spid="_x0000_s1249" style="position:absolute;left:15049;top:7239;width:3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1GMMA&#10;AADdAAAADwAAAGRycy9kb3ducmV2LnhtbERPXWvCMBR9F/wP4Q72pumsDq1GGcJABME5t+drc22q&#10;zU1pMq3+evMg7PFwvmeL1lbiQo0vHSt46ycgiHOnSy4U7L8/e2MQPiBrrByTght5WMy7nRlm2l35&#10;iy67UIgYwj5DBSaEOpPS54Ys+r6riSN3dI3FEGFTSN3gNYbbSg6S5F1aLDk2GKxpaSg/7/6sghQP&#10;W3McpOOUJ/iz3vye5HJ/V+r1pf2YggjUhn/x073SCobJKO6Pb+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p1GMMAAADdAAAADwAAAAAAAAAAAAAAAACYAgAAZHJzL2Rv&#10;d25yZXYueG1sUEsFBgAAAAAEAAQA9QAAAIg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w:t>
                        </w:r>
                      </w:p>
                    </w:txbxContent>
                  </v:textbox>
                </v:rect>
                <v:rect id="Rectangle 2860" o:spid="_x0000_s1250" style="position:absolute;left:15906;top:7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Qg8YA&#10;AADdAAAADwAAAGRycy9kb3ducmV2LnhtbESPQWvCQBSE74L/YXlCb7rRWEmjq4hQKELBqu35NfvM&#10;RrNvQ3araX99Vyj0OMzMN8xi1dlaXKn1lWMF41ECgrhwuuJSwfHwPMxA+ICssXZMCr7Jw2rZ7y0w&#10;1+7Gb3Tdh1JECPscFZgQmlxKXxiy6EeuIY7eybUWQ5RtKXWLtwi3tZwkyUxarDguGGxoY6i47L+s&#10;ghQ/d+Y0SbOUn/B9+/pxlpvjj1IPg249BxGoC//hv/aLVjBNHs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bQg8YAAADdAAAADwAAAAAAAAAAAAAAAACYAgAAZHJz&#10;L2Rvd25yZXYueG1sUEsFBgAAAAAEAAQA9QAAAIs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H</w:t>
                        </w:r>
                      </w:p>
                    </w:txbxContent>
                  </v:textbox>
                </v:rect>
                <v:rect id="Rectangle 2861" o:spid="_x0000_s1251" style="position:absolute;left:16954;top:7620;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O9MYA&#10;AADdAAAADwAAAGRycy9kb3ducmV2LnhtbESP3WrCQBSE7wu+w3IE7+rGpC0aXaUIQikI9ff6mD1m&#10;Y7NnQ3arsU/fLRR6OczMN8xs0dlaXKn1lWMFo2ECgrhwuuJSwX63ehyD8AFZY+2YFNzJw2Lee5hh&#10;rt2NN3TdhlJECPscFZgQmlxKXxiy6IeuIY7e2bUWQ5RtKXWLtwi3tUyT5EVarDguGGxoaaj43H5Z&#10;BRmePsw5zcYZT/Dwvj5e5HL/rdSg371OQQTqwn/4r/2mFTwlzyn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O9MYAAADdAAAADwAAAAAAAAAAAAAAAACYAgAAZHJz&#10;L2Rvd25yZXYueG1sUEsFBgAAAAAEAAQA9QAAAIs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C</w:t>
                        </w:r>
                      </w:p>
                    </w:txbxContent>
                  </v:textbox>
                </v:rect>
                <v:rect id="Rectangle 2862" o:spid="_x0000_s1252" style="position:absolute;left:18097;top:7620;width:42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rb8YA&#10;AADdAAAADwAAAGRycy9kb3ducmV2LnhtbESPQWvCQBSE74L/YXlCb7rRWEmjqxShUISCWtvzM/vM&#10;xmbfhuxW0/76rlDwOMzMN8xi1dlaXKj1lWMF41ECgrhwuuJSweH9ZZiB8AFZY+2YFPyQh9Wy31tg&#10;rt2Vd3TZh1JECPscFZgQmlxKXxiy6EeuIY7eybUWQ5RtKXWL1wi3tZwkyUxarDguGGxobaj42n9b&#10;BSket+Y0SbOUn/Bj8/Z5luvDr1IPg+55DiJQF+7h//arVjBNHl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jrb8YAAADdAAAADwAAAAAAAAAAAAAAAACYAgAAZHJz&#10;L2Rvd25yZXYueG1sUEsFBgAAAAAEAAQA9QAAAIsDAAAAAA==&#10;" filled="f" stroked="f" strokeweight="1.25pt">
                  <v:textbox style="mso-fit-shape-to-text:t" inset="0,0,0,0">
                    <w:txbxContent>
                      <w:p w:rsidR="009656A1" w:rsidRPr="00A5130E" w:rsidRDefault="009656A1" w:rsidP="003641FC">
                        <w:pPr>
                          <w:rPr>
                            <w:rFonts w:ascii="Times New Roman" w:hAnsi="Times New Roman"/>
                            <w:b/>
                          </w:rPr>
                        </w:pPr>
                        <w:r w:rsidRPr="00A5130E">
                          <w:rPr>
                            <w:rFonts w:ascii="Times New Roman" w:hAnsi="Times New Roman"/>
                            <w:b/>
                            <w:color w:val="000000"/>
                            <w:sz w:val="24"/>
                            <w:szCs w:val="24"/>
                            <w:lang w:val="en-US"/>
                          </w:rPr>
                          <w:t>l</w:t>
                        </w:r>
                      </w:p>
                    </w:txbxContent>
                  </v:textbox>
                </v:rect>
                <v:line id="Line 2863" o:spid="_x0000_s1253" style="position:absolute;flip:x;visibility:visible;mso-wrap-style:square" from="4768,7391" to="477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iGcYAAADdAAAADwAAAGRycy9kb3ducmV2LnhtbESPQWvCQBSE7wX/w/IEb3Wj2KrRVWyh&#10;UGh7qAp6fGafSTD7NmSfJv77bqHQ4zAz3zDLdecqdaMmlJ4NjIYJKOLM25JzA/vd2+MMVBBki5Vn&#10;MnCnAOtV72GJqfUtf9NtK7mKEA4pGihE6lTrkBXkMAx9TRy9s28cSpRNrm2DbYS7So+T5Fk7LDku&#10;FFjTa0HZZXt1BoK98+kw+zy0L/vjRcrpl3Qfc2MG/W6zACXUyX/4r/1uDUySpwn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fIhnGAAAA3QAAAA8AAAAAAAAA&#10;AAAAAAAAoQIAAGRycy9kb3ducmV2LnhtbFBLBQYAAAAABAAEAPkAAACUAwAAAAA=&#10;" strokeweight="1.25pt"/>
                <w10:anchorlock/>
              </v:group>
            </w:pict>
          </mc:Fallback>
        </mc:AlternateContent>
      </w:r>
    </w:p>
    <w:p w:rsidR="003641FC" w:rsidRPr="00601BDC" w:rsidRDefault="003641FC" w:rsidP="009656A1">
      <w:pPr>
        <w:spacing w:after="0" w:line="240" w:lineRule="auto"/>
        <w:jc w:val="center"/>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1-aminadamantan-hidroxlorid və ya tritsiklo [3.3. 1.1.</w:t>
      </w:r>
      <w:r w:rsidRPr="00601BDC">
        <w:rPr>
          <w:rFonts w:ascii="Times New Roman" w:eastAsia="MS Mincho" w:hAnsi="Times New Roman" w:cs="Times New Roman"/>
          <w:sz w:val="28"/>
          <w:szCs w:val="28"/>
          <w:vertAlign w:val="superscript"/>
          <w:lang w:val="az-Latn-AZ" w:eastAsia="ru-RU"/>
        </w:rPr>
        <w:t>3.7</w:t>
      </w:r>
      <w:r w:rsidRPr="00601BDC">
        <w:rPr>
          <w:rFonts w:ascii="Times New Roman" w:eastAsia="MS Mincho" w:hAnsi="Times New Roman" w:cs="Times New Roman"/>
          <w:sz w:val="28"/>
          <w:szCs w:val="28"/>
          <w:lang w:val="az-Latn-AZ" w:eastAsia="ru-RU"/>
        </w:rPr>
        <w:t>] dekan-1-amin</w:t>
      </w:r>
    </w:p>
    <w:p w:rsidR="003641FC" w:rsidRDefault="003641FC" w:rsidP="009656A1">
      <w:pPr>
        <w:spacing w:after="0" w:line="240" w:lineRule="auto"/>
        <w:ind w:firstLine="708"/>
        <w:jc w:val="both"/>
        <w:rPr>
          <w:rFonts w:ascii="Times New Roman" w:eastAsia="MS Mincho" w:hAnsi="Times New Roman" w:cs="Times New Roman"/>
          <w:b/>
          <w:sz w:val="28"/>
          <w:szCs w:val="28"/>
          <w:lang w:val="az-Latn-AZ" w:eastAsia="ru-RU"/>
        </w:rPr>
      </w:pPr>
    </w:p>
    <w:p w:rsidR="003641FC" w:rsidRPr="00601BDC" w:rsidRDefault="003641FC" w:rsidP="009656A1">
      <w:pPr>
        <w:spacing w:after="0" w:line="240" w:lineRule="auto"/>
        <w:ind w:firstLine="708"/>
        <w:jc w:val="both"/>
        <w:rPr>
          <w:rFonts w:ascii="Times New Roman" w:eastAsia="MS Mincho" w:hAnsi="Times New Roman" w:cs="Times New Roman"/>
          <w:b/>
          <w:sz w:val="28"/>
          <w:szCs w:val="28"/>
          <w:lang w:val="az-Latn-AZ" w:eastAsia="ru-RU"/>
        </w:rPr>
      </w:pPr>
      <w:r w:rsidRPr="00601BDC">
        <w:rPr>
          <w:rFonts w:ascii="Times New Roman" w:eastAsia="MS Mincho" w:hAnsi="Times New Roman" w:cs="Times New Roman"/>
          <w:b/>
          <w:sz w:val="28"/>
          <w:szCs w:val="28"/>
          <w:lang w:val="az-Latn-AZ" w:eastAsia="ru-RU"/>
        </w:rPr>
        <w:t>Alınması:</w:t>
      </w:r>
    </w:p>
    <w:p w:rsidR="003641FC" w:rsidRPr="00564F76" w:rsidRDefault="003641FC" w:rsidP="009656A1">
      <w:pPr>
        <w:spacing w:after="0" w:line="240" w:lineRule="auto"/>
        <w:jc w:val="center"/>
        <w:rPr>
          <w:rFonts w:ascii="Calibri" w:eastAsia="MS Mincho" w:hAnsi="Calibri" w:cs="Times New Roman"/>
          <w:sz w:val="24"/>
          <w:szCs w:val="24"/>
          <w:lang w:val="az-Latn-AZ"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31D375E6" wp14:editId="185EB82C">
                <wp:extent cx="3947160" cy="1006475"/>
                <wp:effectExtent l="12700" t="12700" r="2540" b="0"/>
                <wp:docPr id="4022" name="Полотно 40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68" name="Line 3268"/>
                        <wps:cNvCnPr>
                          <a:cxnSpLocks noChangeShapeType="1"/>
                        </wps:cNvCnPr>
                        <wps:spPr bwMode="auto">
                          <a:xfrm>
                            <a:off x="510540"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69" name="Line 3269"/>
                        <wps:cNvCnPr>
                          <a:cxnSpLocks noChangeShapeType="1"/>
                        </wps:cNvCnPr>
                        <wps:spPr bwMode="auto">
                          <a:xfrm>
                            <a:off x="830580"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0" name="Line 3270"/>
                        <wps:cNvCnPr>
                          <a:cxnSpLocks noChangeShapeType="1"/>
                        </wps:cNvCnPr>
                        <wps:spPr bwMode="auto">
                          <a:xfrm flipH="1">
                            <a:off x="510540"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1" name="Line 3271"/>
                        <wps:cNvCnPr>
                          <a:cxnSpLocks noChangeShapeType="1"/>
                        </wps:cNvCnPr>
                        <wps:spPr bwMode="auto">
                          <a:xfrm flipH="1" flipV="1">
                            <a:off x="190500"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2" name="Line 3272"/>
                        <wps:cNvCnPr>
                          <a:cxnSpLocks noChangeShapeType="1"/>
                        </wps:cNvCnPr>
                        <wps:spPr bwMode="auto">
                          <a:xfrm flipV="1">
                            <a:off x="190500"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3" name="Line 3273"/>
                        <wps:cNvCnPr>
                          <a:cxnSpLocks noChangeShapeType="1"/>
                        </wps:cNvCnPr>
                        <wps:spPr bwMode="auto">
                          <a:xfrm flipV="1">
                            <a:off x="190500"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74" name="Line 3274"/>
                        <wps:cNvCnPr>
                          <a:cxnSpLocks noChangeShapeType="1"/>
                        </wps:cNvCnPr>
                        <wps:spPr bwMode="auto">
                          <a:xfrm flipH="1">
                            <a:off x="349250" y="0"/>
                            <a:ext cx="161290"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5" name="Line 3275"/>
                        <wps:cNvCnPr>
                          <a:cxnSpLocks noChangeShapeType="1"/>
                        </wps:cNvCnPr>
                        <wps:spPr bwMode="auto">
                          <a:xfrm>
                            <a:off x="349250" y="302895"/>
                            <a:ext cx="1270"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6" name="Line 3276"/>
                        <wps:cNvCnPr>
                          <a:cxnSpLocks noChangeShapeType="1"/>
                        </wps:cNvCnPr>
                        <wps:spPr bwMode="auto">
                          <a:xfrm flipH="1">
                            <a:off x="617855" y="553085"/>
                            <a:ext cx="212725"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7" name="Line 3277"/>
                        <wps:cNvCnPr>
                          <a:cxnSpLocks noChangeShapeType="1"/>
                        </wps:cNvCnPr>
                        <wps:spPr bwMode="auto">
                          <a:xfrm flipH="1" flipV="1">
                            <a:off x="350520" y="741680"/>
                            <a:ext cx="267335"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3278"/>
                        <wps:cNvCnPr>
                          <a:cxnSpLocks noChangeShapeType="1"/>
                        </wps:cNvCnPr>
                        <wps:spPr bwMode="auto">
                          <a:xfrm flipH="1">
                            <a:off x="0" y="55308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3279"/>
                        <wps:cNvCnPr>
                          <a:cxnSpLocks noChangeShapeType="1"/>
                        </wps:cNvCnPr>
                        <wps:spPr bwMode="auto">
                          <a:xfrm flipH="1">
                            <a:off x="0" y="74168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3280"/>
                        <wps:cNvCnPr>
                          <a:cxnSpLocks noChangeShapeType="1"/>
                        </wps:cNvCnPr>
                        <wps:spPr bwMode="auto">
                          <a:xfrm>
                            <a:off x="2482215"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81" name="Line 3281"/>
                        <wps:cNvCnPr>
                          <a:cxnSpLocks noChangeShapeType="1"/>
                        </wps:cNvCnPr>
                        <wps:spPr bwMode="auto">
                          <a:xfrm>
                            <a:off x="2802255"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2" name="Line 3282"/>
                        <wps:cNvCnPr>
                          <a:cxnSpLocks noChangeShapeType="1"/>
                        </wps:cNvCnPr>
                        <wps:spPr bwMode="auto">
                          <a:xfrm flipH="1">
                            <a:off x="2482215"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3" name="Line 3283"/>
                        <wps:cNvCnPr>
                          <a:cxnSpLocks noChangeShapeType="1"/>
                        </wps:cNvCnPr>
                        <wps:spPr bwMode="auto">
                          <a:xfrm flipH="1" flipV="1">
                            <a:off x="2162175" y="55308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4" name="Line 3284"/>
                        <wps:cNvCnPr>
                          <a:cxnSpLocks noChangeShapeType="1"/>
                        </wps:cNvCnPr>
                        <wps:spPr bwMode="auto">
                          <a:xfrm flipV="1">
                            <a:off x="2162175" y="18478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5" name="Line 3285"/>
                        <wps:cNvCnPr>
                          <a:cxnSpLocks noChangeShapeType="1"/>
                        </wps:cNvCnPr>
                        <wps:spPr bwMode="auto">
                          <a:xfrm flipV="1">
                            <a:off x="2162175" y="0"/>
                            <a:ext cx="320040" cy="18478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986" name="Line 3286"/>
                        <wps:cNvCnPr>
                          <a:cxnSpLocks noChangeShapeType="1"/>
                        </wps:cNvCnPr>
                        <wps:spPr bwMode="auto">
                          <a:xfrm flipH="1">
                            <a:off x="2321560" y="0"/>
                            <a:ext cx="160655"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3287"/>
                        <wps:cNvCnPr>
                          <a:cxnSpLocks noChangeShapeType="1"/>
                        </wps:cNvCnPr>
                        <wps:spPr bwMode="auto">
                          <a:xfrm>
                            <a:off x="2321560" y="302895"/>
                            <a:ext cx="635"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8" name="Line 3288"/>
                        <wps:cNvCnPr>
                          <a:cxnSpLocks noChangeShapeType="1"/>
                        </wps:cNvCnPr>
                        <wps:spPr bwMode="auto">
                          <a:xfrm flipH="1">
                            <a:off x="2590165" y="553085"/>
                            <a:ext cx="212090"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3289"/>
                        <wps:cNvCnPr>
                          <a:cxnSpLocks noChangeShapeType="1"/>
                        </wps:cNvCnPr>
                        <wps:spPr bwMode="auto">
                          <a:xfrm flipH="1" flipV="1">
                            <a:off x="2322195" y="741680"/>
                            <a:ext cx="267970"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0" name="Line 3290"/>
                        <wps:cNvCnPr>
                          <a:cxnSpLocks noChangeShapeType="1"/>
                        </wps:cNvCnPr>
                        <wps:spPr bwMode="auto">
                          <a:xfrm flipH="1">
                            <a:off x="1971675" y="55308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3291"/>
                        <wps:cNvCnPr>
                          <a:cxnSpLocks noChangeShapeType="1"/>
                        </wps:cNvCnPr>
                        <wps:spPr bwMode="auto">
                          <a:xfrm flipH="1">
                            <a:off x="1971675" y="74168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2" name="Line 3292"/>
                        <wps:cNvCnPr>
                          <a:cxnSpLocks noChangeShapeType="1"/>
                        </wps:cNvCnPr>
                        <wps:spPr bwMode="auto">
                          <a:xfrm>
                            <a:off x="2802255" y="553085"/>
                            <a:ext cx="2012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3" name="Freeform 3293"/>
                        <wps:cNvSpPr>
                          <a:spLocks/>
                        </wps:cNvSpPr>
                        <wps:spPr bwMode="auto">
                          <a:xfrm>
                            <a:off x="1765935" y="36385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94" name="Line 3294"/>
                        <wps:cNvCnPr>
                          <a:cxnSpLocks noChangeShapeType="1"/>
                        </wps:cNvCnPr>
                        <wps:spPr bwMode="auto">
                          <a:xfrm>
                            <a:off x="1384935" y="38735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5" name="Freeform 3295"/>
                        <wps:cNvSpPr>
                          <a:spLocks/>
                        </wps:cNvSpPr>
                        <wps:spPr bwMode="auto">
                          <a:xfrm>
                            <a:off x="3670935" y="3448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96" name="Line 3296"/>
                        <wps:cNvCnPr>
                          <a:cxnSpLocks noChangeShapeType="1"/>
                        </wps:cNvCnPr>
                        <wps:spPr bwMode="auto">
                          <a:xfrm>
                            <a:off x="3289935" y="3683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7" name="Rectangle 3297"/>
                        <wps:cNvSpPr>
                          <a:spLocks noChangeArrowheads="1"/>
                        </wps:cNvSpPr>
                        <wps:spPr bwMode="auto">
                          <a:xfrm>
                            <a:off x="975360" y="292100"/>
                            <a:ext cx="8699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3998" name="Rectangle 3298"/>
                        <wps:cNvSpPr>
                          <a:spLocks noChangeArrowheads="1"/>
                        </wps:cNvSpPr>
                        <wps:spPr bwMode="auto">
                          <a:xfrm>
                            <a:off x="1061085" y="29210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3999" name="Rectangle 3299"/>
                        <wps:cNvSpPr>
                          <a:spLocks noChangeArrowheads="1"/>
                        </wps:cNvSpPr>
                        <wps:spPr bwMode="auto">
                          <a:xfrm>
                            <a:off x="1099185" y="29210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00" name="Rectangle 3300"/>
                        <wps:cNvSpPr>
                          <a:spLocks noChangeArrowheads="1"/>
                        </wps:cNvSpPr>
                        <wps:spPr bwMode="auto">
                          <a:xfrm>
                            <a:off x="1137285" y="29210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B</w:t>
                              </w:r>
                            </w:p>
                          </w:txbxContent>
                        </wps:txbx>
                        <wps:bodyPr rot="0" vert="horz" wrap="none" lIns="0" tIns="0" rIns="0" bIns="0" anchor="t" anchorCtr="0">
                          <a:spAutoFit/>
                        </wps:bodyPr>
                      </wps:wsp>
                      <wps:wsp>
                        <wps:cNvPr id="4001" name="Rectangle 3301"/>
                        <wps:cNvSpPr>
                          <a:spLocks noChangeArrowheads="1"/>
                        </wps:cNvSpPr>
                        <wps:spPr bwMode="auto">
                          <a:xfrm>
                            <a:off x="1242060" y="292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4002" name="Rectangle 3302"/>
                        <wps:cNvSpPr>
                          <a:spLocks noChangeArrowheads="1"/>
                        </wps:cNvSpPr>
                        <wps:spPr bwMode="auto">
                          <a:xfrm>
                            <a:off x="1365885"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1</w:t>
                              </w:r>
                            </w:p>
                          </w:txbxContent>
                        </wps:txbx>
                        <wps:bodyPr rot="0" vert="horz" wrap="none" lIns="0" tIns="0" rIns="0" bIns="0" anchor="t" anchorCtr="0">
                          <a:spAutoFit/>
                        </wps:bodyPr>
                      </wps:wsp>
                      <wps:wsp>
                        <wps:cNvPr id="4003" name="Rectangle 3303"/>
                        <wps:cNvSpPr>
                          <a:spLocks noChangeArrowheads="1"/>
                        </wps:cNvSpPr>
                        <wps:spPr bwMode="auto">
                          <a:xfrm>
                            <a:off x="1451610"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5</w:t>
                              </w:r>
                            </w:p>
                          </w:txbxContent>
                        </wps:txbx>
                        <wps:bodyPr rot="0" vert="horz" wrap="none" lIns="0" tIns="0" rIns="0" bIns="0" anchor="t" anchorCtr="0">
                          <a:spAutoFit/>
                        </wps:bodyPr>
                      </wps:wsp>
                      <wps:wsp>
                        <wps:cNvPr id="4004" name="Rectangle 3304"/>
                        <wps:cNvSpPr>
                          <a:spLocks noChangeArrowheads="1"/>
                        </wps:cNvSpPr>
                        <wps:spPr bwMode="auto">
                          <a:xfrm>
                            <a:off x="1537335" y="2159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0</w:t>
                              </w:r>
                            </w:p>
                          </w:txbxContent>
                        </wps:txbx>
                        <wps:bodyPr rot="0" vert="horz" wrap="none" lIns="0" tIns="0" rIns="0" bIns="0" anchor="t" anchorCtr="0">
                          <a:spAutoFit/>
                        </wps:bodyPr>
                      </wps:wsp>
                      <wps:wsp>
                        <wps:cNvPr id="4005" name="Rectangle 3305"/>
                        <wps:cNvSpPr>
                          <a:spLocks noChangeArrowheads="1"/>
                        </wps:cNvSpPr>
                        <wps:spPr bwMode="auto">
                          <a:xfrm>
                            <a:off x="1623060" y="1206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18"/>
                                  <w:szCs w:val="18"/>
                                  <w:lang w:val="en-US"/>
                                </w:rPr>
                                <w:t>o</w:t>
                              </w:r>
                            </w:p>
                          </w:txbxContent>
                        </wps:txbx>
                        <wps:bodyPr rot="0" vert="horz" wrap="none" lIns="0" tIns="0" rIns="0" bIns="0" anchor="t" anchorCtr="0">
                          <a:spAutoFit/>
                        </wps:bodyPr>
                      </wps:wsp>
                      <wps:wsp>
                        <wps:cNvPr id="4006" name="Rectangle 3306"/>
                        <wps:cNvSpPr>
                          <a:spLocks noChangeArrowheads="1"/>
                        </wps:cNvSpPr>
                        <wps:spPr bwMode="auto">
                          <a:xfrm>
                            <a:off x="1670685" y="2159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C</w:t>
                              </w:r>
                            </w:p>
                          </w:txbxContent>
                        </wps:txbx>
                        <wps:bodyPr rot="0" vert="horz" wrap="none" lIns="0" tIns="0" rIns="0" bIns="0" anchor="t" anchorCtr="0">
                          <a:spAutoFit/>
                        </wps:bodyPr>
                      </wps:wsp>
                      <wps:wsp>
                        <wps:cNvPr id="4007" name="Rectangle 3307"/>
                        <wps:cNvSpPr>
                          <a:spLocks noChangeArrowheads="1"/>
                        </wps:cNvSpPr>
                        <wps:spPr bwMode="auto">
                          <a:xfrm>
                            <a:off x="1403985" y="42545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4008" name="Rectangle 3308"/>
                        <wps:cNvSpPr>
                          <a:spLocks noChangeArrowheads="1"/>
                        </wps:cNvSpPr>
                        <wps:spPr bwMode="auto">
                          <a:xfrm>
                            <a:off x="1451610" y="425450"/>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09" name="Rectangle 3309"/>
                        <wps:cNvSpPr>
                          <a:spLocks noChangeArrowheads="1"/>
                        </wps:cNvSpPr>
                        <wps:spPr bwMode="auto">
                          <a:xfrm>
                            <a:off x="1489710" y="4254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10" name="Rectangle 3310"/>
                        <wps:cNvSpPr>
                          <a:spLocks noChangeArrowheads="1"/>
                        </wps:cNvSpPr>
                        <wps:spPr bwMode="auto">
                          <a:xfrm>
                            <a:off x="1594485" y="42545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B</w:t>
                              </w:r>
                            </w:p>
                          </w:txbxContent>
                        </wps:txbx>
                        <wps:bodyPr rot="0" vert="horz" wrap="none" lIns="0" tIns="0" rIns="0" bIns="0" anchor="t" anchorCtr="0">
                          <a:spAutoFit/>
                        </wps:bodyPr>
                      </wps:wsp>
                      <wps:wsp>
                        <wps:cNvPr id="4011" name="Rectangle 3311"/>
                        <wps:cNvSpPr>
                          <a:spLocks noChangeArrowheads="1"/>
                        </wps:cNvSpPr>
                        <wps:spPr bwMode="auto">
                          <a:xfrm>
                            <a:off x="1699260" y="42545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4012" name="Rectangle 3312"/>
                        <wps:cNvSpPr>
                          <a:spLocks noChangeArrowheads="1"/>
                        </wps:cNvSpPr>
                        <wps:spPr bwMode="auto">
                          <a:xfrm>
                            <a:off x="2994660" y="463550"/>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B</w:t>
                              </w:r>
                            </w:p>
                          </w:txbxContent>
                        </wps:txbx>
                        <wps:bodyPr rot="0" vert="horz" wrap="none" lIns="0" tIns="0" rIns="0" bIns="0" anchor="t" anchorCtr="0">
                          <a:spAutoFit/>
                        </wps:bodyPr>
                      </wps:wsp>
                      <wps:wsp>
                        <wps:cNvPr id="4013" name="Rectangle 3313"/>
                        <wps:cNvSpPr>
                          <a:spLocks noChangeArrowheads="1"/>
                        </wps:cNvSpPr>
                        <wps:spPr bwMode="auto">
                          <a:xfrm>
                            <a:off x="3099435" y="46355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4014" name="Rectangle 3314"/>
                        <wps:cNvSpPr>
                          <a:spLocks noChangeArrowheads="1"/>
                        </wps:cNvSpPr>
                        <wps:spPr bwMode="auto">
                          <a:xfrm>
                            <a:off x="3385185" y="1778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N</w:t>
                              </w:r>
                            </w:p>
                          </w:txbxContent>
                        </wps:txbx>
                        <wps:bodyPr rot="0" vert="horz" wrap="none" lIns="0" tIns="0" rIns="0" bIns="0" anchor="t" anchorCtr="0">
                          <a:spAutoFit/>
                        </wps:bodyPr>
                      </wps:wsp>
                      <wps:wsp>
                        <wps:cNvPr id="4015" name="Rectangle 3315"/>
                        <wps:cNvSpPr>
                          <a:spLocks noChangeArrowheads="1"/>
                        </wps:cNvSpPr>
                        <wps:spPr bwMode="auto">
                          <a:xfrm>
                            <a:off x="3489960" y="1778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16" name="Rectangle 3316"/>
                        <wps:cNvSpPr>
                          <a:spLocks noChangeArrowheads="1"/>
                        </wps:cNvSpPr>
                        <wps:spPr bwMode="auto">
                          <a:xfrm>
                            <a:off x="3594735" y="2349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18"/>
                                  <w:szCs w:val="18"/>
                                  <w:lang w:val="en-US"/>
                                </w:rPr>
                                <w:t>3</w:t>
                              </w:r>
                            </w:p>
                          </w:txbxContent>
                        </wps:txbx>
                        <wps:bodyPr rot="0" vert="horz" wrap="none" lIns="0" tIns="0" rIns="0" bIns="0" anchor="t" anchorCtr="0">
                          <a:spAutoFit/>
                        </wps:bodyPr>
                      </wps:wsp>
                      <wps:wsp>
                        <wps:cNvPr id="4017" name="Rectangle 3317"/>
                        <wps:cNvSpPr>
                          <a:spLocks noChangeArrowheads="1"/>
                        </wps:cNvSpPr>
                        <wps:spPr bwMode="auto">
                          <a:xfrm>
                            <a:off x="3318510" y="377825"/>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w:t>
                              </w:r>
                            </w:p>
                          </w:txbxContent>
                        </wps:txbx>
                        <wps:bodyPr rot="0" vert="horz" wrap="none" lIns="0" tIns="0" rIns="0" bIns="0" anchor="t" anchorCtr="0">
                          <a:spAutoFit/>
                        </wps:bodyPr>
                      </wps:wsp>
                      <wps:wsp>
                        <wps:cNvPr id="4018" name="Rectangle 3318"/>
                        <wps:cNvSpPr>
                          <a:spLocks noChangeArrowheads="1"/>
                        </wps:cNvSpPr>
                        <wps:spPr bwMode="auto">
                          <a:xfrm>
                            <a:off x="3366135" y="377825"/>
                            <a:ext cx="387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 xml:space="preserve"> </w:t>
                              </w:r>
                            </w:p>
                          </w:txbxContent>
                        </wps:txbx>
                        <wps:bodyPr rot="0" vert="horz" wrap="none" lIns="0" tIns="0" rIns="0" bIns="0" anchor="t" anchorCtr="0">
                          <a:spAutoFit/>
                        </wps:bodyPr>
                      </wps:wsp>
                      <wps:wsp>
                        <wps:cNvPr id="4019" name="Rectangle 3319"/>
                        <wps:cNvSpPr>
                          <a:spLocks noChangeArrowheads="1"/>
                        </wps:cNvSpPr>
                        <wps:spPr bwMode="auto">
                          <a:xfrm>
                            <a:off x="3404235" y="3778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4020" name="Rectangle 3320"/>
                        <wps:cNvSpPr>
                          <a:spLocks noChangeArrowheads="1"/>
                        </wps:cNvSpPr>
                        <wps:spPr bwMode="auto">
                          <a:xfrm>
                            <a:off x="3509010" y="377825"/>
                            <a:ext cx="1022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B</w:t>
                              </w:r>
                            </w:p>
                          </w:txbxContent>
                        </wps:txbx>
                        <wps:bodyPr rot="0" vert="horz" wrap="none" lIns="0" tIns="0" rIns="0" bIns="0" anchor="t" anchorCtr="0">
                          <a:spAutoFit/>
                        </wps:bodyPr>
                      </wps:wsp>
                      <wps:wsp>
                        <wps:cNvPr id="4021" name="Rectangle 3321"/>
                        <wps:cNvSpPr>
                          <a:spLocks noChangeArrowheads="1"/>
                        </wps:cNvSpPr>
                        <wps:spPr bwMode="auto">
                          <a:xfrm>
                            <a:off x="3613785" y="377825"/>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c:wpc>
                  </a:graphicData>
                </a:graphic>
              </wp:inline>
            </w:drawing>
          </mc:Choice>
          <mc:Fallback>
            <w:pict>
              <v:group w14:anchorId="31D375E6" id="Полотно 4022" o:spid="_x0000_s1254" editas="canvas" style="width:310.8pt;height:79.25pt;mso-position-horizontal-relative:char;mso-position-vertical-relative:line" coordsize="39471,1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9rQAwAAB6+AAAOAAAAZHJzL2Uyb0RvYy54bWzsXV1v28oRfS/Q/0DosYCvufymEOUi147b&#10;AmkbNGnfaYmyhEqkStKW06L/vWd2uSuSpnTTxqIScALEopfr5XI5OpwzMzx88/PzdmM9pUW5zrPZ&#10;RPxkT6w0m+eLdfYwm/zt891VNLHKKskWySbP0tnkS1pOfn7729+82e+mqZOv8s0iLSwMkpXT/W42&#10;WVXVbnp9Xc5X6TYpf8p3aYady7zYJhV+LR6uF0Wyx+jbzbVj28H1Pi8WuyKfp2WJ1lu1c/JWjr9c&#10;pvPqL8tlmVbWZjbB3Cr5s5A/7+nn9ds3yfShSHar9byeRvJ/zGKbrDMc1Ax1m1SJ9VisXwy1Xc+L&#10;vMyX1U/zfHudL5freSrPAWcj7M7Z3CTZU1LKk5ljdfQEsfWK494/0Lyz/G692WA1rjH6lNroc4/r&#10;k9LuTdbupFpk37rPfocLWO7MpSy/bYqfVskulWdeTud/fvpYWOvFbOLGAewpS7awpA/rLLVcBw2Y&#10;NR0d3W6yjwVNdP6cfdp9yOf/KK0sv1kl2UMqB/z8ZYe/FPQXmHvjT+iXcoej3O//lC/QJ3mscnlB&#10;n5fFlobEpbKeZxNf2L4HQ/pijCd9rqw59rgwR9ozxy4ReWHky8MkUz3Criir36f51qKN2WSD+csj&#10;JE8fyopmlEx1l9Zi01pbewzqOxifdpX5Zr2g6yV/KR7ubzaF9ZSQict/9YFb3Yr8MVvgKMl0lSaL&#10;9/V2law3ahtHVxcZ54P5UEc6M2nD/47t+H30PvKuPCd4f+XZt7dX7+5uvKvgToT+rXt7c3Mr/kNT&#10;E950tV4s0oxmp79Pwvs6W6i/2eqbYL5RB8tsjy4XDFPUn3LS8qrShVQmcZ8vvnws9NWGearmIew0&#10;7tppTFelZXTntNPItf1I2enBGNUlJWOt7dQN0E+CIC7/69lpFPpsp/pboO1Tf35fdhrCElp4ioaz&#10;26m13Kx3fyAgJph5iay+79oKPg8WOwC8stk2wFubq/78zsxWdM1W3tTPC68Hs5Vbf+8YsIhtH2BK&#10;rgEbMPsHipAc82NDp2vAzkC4e8Js2VNgj/bhqMW6XYt1L2+xNYFnDsYczJArEysIva7FegNZbNe3&#10;db3Y8ZVr0LFYEQgn1mzMdqL49aMG7Nb+OG6t37VYaQ7ndWsbHKxhp64xxgMHEw7RRQpweW50jgAX&#10;m+qPY6pB11SDC4FrIGCK+OIc4V0OrNbBbjJb1/GFw/EulW5BOHV8cdkw7JptOKTZ9gYOXN/2YZVk&#10;wKEnAoRtZZxeO7VOELpubcDCDXwYM0W0OWA7TgPuJsDCARJgh8hXw1lQFtsX6tKRMIJcJ4w9TjGM&#10;ORUWdlNhaLhMiuE4xmoIJouN7chmiB2xj0B501ZOTN2RB2Nhjhc5jlAebccXGCALxkUGPwwHi7pZ&#10;MDScHVkbHoAT2Y5TUy/OHXDu4GjuIOpmu9BwdkPtdVqb2Nrnug4AsBzk+nEAtpvziobKeckMQm+0&#10;wBGBg6q7o/EutmDcobgOsa6Xjbo5MDQMg7zdOoOm3bKzwM7CcWcB2NamXwMkwX4VapmIsckeN9lu&#10;Miy6VDLMcRE5CFSgq2OyIrADImsyEWayu5xHmI4yjxB1E2FoOLtj0IwdNAy1r9Yg0CkvLjUY+7M0&#10;UTflhYazm2p/9MCPbREc516oNbBNNRfXGoz8GbCom/hCw4B22+/SukgtoMjwRLFBrIu8uNhg7MhL&#10;WNaiYmgY0IIb7oKIQxGciHpxyQFHvQ5PicfdxBgaLm+3fcVdXHjAwVrzwELcTZOh4exm2wDZZj63&#10;LzkGiQqHfAeKIMgbAQcPxhk8iE1e7K5IU1JngRIHGg/G+klqMECqQslwYIcW3FB7qJjmqwQ3RBj4&#10;McUCYHNu4FKlNwY7PJMQox4WXgqZpBcGL2pj549KdIP+RAttQKVlUUtcPCxq/+YzxlhuN9B++d21&#10;JXzb2tNPdahDJ9xWTCc3tFYWPBI5m0MXfIVNlyOjYPFMl9DvHQVZG9PFPTIM1uTQp38yCEuaLkdG&#10;QRio0aXvjMC+TY+jKwOqYzo1VgYAYdY6WWHR5WpBnqVef2xZUGchOKErtMtLElmhi4Hr+VkJtUiZ&#10;DNp7pDNWnDpL68Px0OtEZywsddb1fac7Y/moswyM/erIWCbqLCme7qw+63MtIEbUlSEqJhZkiO6V&#10;Ee2SipZILgQ2leYLlmKFunAlqLHNn9LPuexQ0UKRidJRXT3FQ4dN1uyouilrxaT0Tv25k6O5ncH0&#10;Xv2peqlOGv71Pv2p+ryYl9493+RlChvAHOhszYY8bVqtxte1JV9Tfp3KjVbK+ZYaCxLhuU3KlVLU&#10;kbNQ1+crJXR6NWisIofmD9YOWlnYWOXFvybWHrpTs0n5z8ekSCfW5o8ZRJNi4ZGKUCV/8fyQHgwo&#10;mnvum3uSbI6hZpNqgq8Rbd5UStzqcVesH1Y4ktLYyPJ3EDRarqXOEGGvUsapUXlIYZy4m5BGAwxi&#10;sOJK4UaeuZ9EIfxvdXH10xYoVoeMA/s4o1dwIkdXxT6aPk4zFf1qPo4bhLaxSc+ry8/Zx6H7dK9b&#10;QV6FdtzYx+l6T+zjkH+hXQ79yT5OQzSQfRypN3omkcq4Ww6ChiF9HBc6EuZ+YiT+DvcT9nEaFchj&#10;fjQvNkUgfwU5BRHfkKQqWg/W2nFyjJ7qu6LI9yQliu+Q4um1C/8/xnfi0HfreiUndoR6VPRgqlEQ&#10;64gjdFKgVklTA7ofEaskji0jCTrWQ0Sz1l0l2mzERLXaqWmQdwzqAiJQk3CiBJfXPz1Og+/kv3pB&#10;Gt2u2+XPcr1wLvXJ6VMSeNDrFye+ugui8Mq78/wrJH6jK1vEv8SB7cXe7V1b0lUK7n7zY4EqqvEt&#10;/Hy7riAZvVlvZ5PIyN0el7U1peA0/8Na4HrrK90h7NXz/bOsnvYNM1Vs+QSHzyBurRm8Ye+GuWND&#10;sXZsHGPsdHXKHbH0u++BpZuSmxYwNOtuzg0Mwg4EqYBSfKsPGaBAo0vEnNCLVVyYkUHKQDMynBkZ&#10;TBhgfMhgippayNCsbDo/MsSxYGSQrw7o10xvOAO4qzRD54wMZ0YGw/RGhgzEKXXAtIEMtbx8ixuY&#10;rPCrkwkh3NA5gQwCz6sbp4HpBEMDnO7h6ISh1eODBlOP14KGZlHe2Z0Gx3PsE4GGADpVIBtUR8KB&#10;BnYaiI4PhwyGV48PGUzJYwsZmnWPZ0cGaCpG2mkQeMKnUxEQIoLOyND/vimmE2emE4ZXjw8ZTI1p&#10;CxlOFJm+Pp3wfOizg9aQU8DIQK9d7LycjQMNcJWab+MbzGeAK1sn6caHDKaEsIUMJluDF0Ge3Wfw&#10;XSXKzMigX8jKyHD6BZzDIYOh1eNDBvjpqmazhQwmWzMEMgSOq+MMUAMIuvXFfkgvzlBxBg9abfpJ&#10;BC5omE2YTZyXTQSGVo8PGUxJXgsZTLZmEGQI7eBEnEEIVN2AbHAIsufF1gwNZ4YGw6vHBw19RZCu&#10;bbI1Q0CDZ7txDQ2e43svnAa8koCRgUOQjQr+4eiE4dXjQ4a+Kki8mlxHXgZBhkMIsg8ZuAqyFX7j&#10;WqcB05YQwhttCLKvCtK1TbZmEGSIoImlkhN9yCBEFHJFw5qdhos4DYZYj85poK/kyxgkWod7pgqp&#10;SjxFjigjshO90MBlkOw1XCxxaYj1+KChtwxSmHzNEF4Dnqd06jLIPmjgMkhGhoshgyHW40OG3jJI&#10;YfI1AyCDE8deoJEB6vvdGCQ/O9Gu9OFQw5ChBsOsxwcNvXWQwuRrBoAGBDZir9bg9HqggZ0Gdhou&#10;5TTgZQVjDUKK3jpItA4XaXAhyKsfxRaobOo+O8E1Dew0QJOjBY+DZS5DQ6zH5zT0FkLinfIDQoMH&#10;EbKaT/RDA+cnmk8OMJ8YkE+EhlmPDxp6KyGFSdgMwSeQn5DiTfT0hAvtps4Tl1wj3bphMjIMiQyG&#10;WI8PGXoLIYXJ1wyBDC7YRF3U4IJPqPd5HOQgfS6EZJ/hUnTCEOvxIUNvIaQw+ZpBkCEIRB2D7EMG&#10;LoRkn+FigQbDq8eHDL2FkMKka4ZABs/2pKob2EQfMnAhZPuGyXRiSDphePXooIHeXPWyEBKtA8Yg&#10;fbyO/QSd4JoGhobLpScMsR4fNPQWQjomXzOE1wA2IZUYjngNXNPAfOJifMIQ6+8HGfCSjPkU/+Ub&#10;NB7w4srVen6bVEnzd2zvd9PUyVf5ZpEWb/8LAAD//wMAUEsDBBQABgAIAAAAIQCu0EPY2wAAAAUB&#10;AAAPAAAAZHJzL2Rvd25yZXYueG1sTI9RS8NAEITfBf/DsYJv9tJCY4m5FBEqiCAk+gO2uTWJze2F&#10;3KWN/fWuvtiXgWWGmW/z7ex6daQxdJ4NLBcJKOLa244bAx/vu7sNqBCRLfaeycA3BdgW11c5Ztaf&#10;uKRjFRslJRwyNNDGOGRah7olh2HhB2LxPv3oMMo5NtqOeJJy1+tVkqTaYcey0OJATy3Vh2pyBnb3&#10;/GzbdDqX55fKv35heXgbZmNub+bHB1CR5vgfhl98QYdCmPZ+YhtUb0AeiX8qXrpapqD2Elpv1qCL&#10;XF/SFz8AAAD//wMAUEsBAi0AFAAGAAgAAAAhALaDOJL+AAAA4QEAABMAAAAAAAAAAAAAAAAAAAAA&#10;AFtDb250ZW50X1R5cGVzXS54bWxQSwECLQAUAAYACAAAACEAOP0h/9YAAACUAQAACwAAAAAAAAAA&#10;AAAAAAAvAQAAX3JlbHMvLnJlbHNQSwECLQAUAAYACAAAACEAAG7va0AMAAAevgAADgAAAAAAAAAA&#10;AAAAAAAuAgAAZHJzL2Uyb0RvYy54bWxQSwECLQAUAAYACAAAACEArtBD2NsAAAAFAQAADwAAAAAA&#10;AAAAAAAAAACaDgAAZHJzL2Rvd25yZXYueG1sUEsFBgAAAAAEAAQA8wAAAKIPAAAAAA==&#10;">
                <v:shape id="_x0000_s1255" type="#_x0000_t75" style="position:absolute;width:39471;height:10064;visibility:visible;mso-wrap-style:square">
                  <v:fill o:detectmouseclick="t"/>
                  <v:path o:connecttype="none"/>
                </v:shape>
                <v:line id="Line 3268" o:spid="_x0000_s1256" style="position:absolute;visibility:visible;mso-wrap-style:square" from="5105,0" to="830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n+RL8AAADdAAAADwAAAGRycy9kb3ducmV2LnhtbERPy4rCMBTdC/5DuII7TR1BptUoMlDo&#10;akDHD7g016bY3JQk9vH3k8XALA/nfbpMthMD+dA6VrDbZiCIa6dbbhQ8fsrNJ4gQkTV2jknBTAEu&#10;5+XihIV2I99ouMdGpBAOBSowMfaFlKE2ZDFsXU+cuKfzFmOCvpHa45jCbSc/suwgLbacGgz29GWo&#10;ft3fVkFVx1vpbcXznJff+fjoTD6USq1X0/UIItIU/8V/7kor2OeHNDe9SU9An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n+RL8AAADdAAAADwAAAAAAAAAAAAAAAACh&#10;AgAAZHJzL2Rvd25yZXYueG1sUEsFBgAAAAAEAAQA+QAAAI0DAAAAAA==&#10;" strokeweight="1.2pt"/>
                <v:line id="Line 3269" o:spid="_x0000_s1257" style="position:absolute;visibility:visible;mso-wrap-style:square" from="8305,1847" to="830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c8MAAADdAAAADwAAAGRycy9kb3ducmV2LnhtbESP0YrCMBRE34X9h3CFfdPUFYp2jSKy&#10;woIgWv2Au821LSY3pcna+vdGEHwcZuYMs1j11ogbtb52rGAyTkAQF07XXCo4n7ajGQgfkDUax6Tg&#10;Th5Wy4/BAjPtOj7SLQ+liBD2GSqoQmgyKX1RkUU/dg1x9C6utRiibEupW+wi3Br5lSSptFhzXKiw&#10;oU1FxTX/twq6Q77t9zun7dlt0tqkk7/pj1Hqc9ivv0EE6sM7/Gr/agXTeTqH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n6XPDAAAA3QAAAA8AAAAAAAAAAAAA&#10;AAAAoQIAAGRycy9kb3ducmV2LnhtbFBLBQYAAAAABAAEAPkAAACRAwAAAAA=&#10;" strokeweight="1.25pt"/>
                <v:line id="Line 3270" o:spid="_x0000_s1258" style="position:absolute;flip:x;visibility:visible;mso-wrap-style:square" from="5105,5530" to="830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vT8MAAADdAAAADwAAAGRycy9kb3ducmV2LnhtbERPS2vCQBC+F/wPywje6sYKVaOrWEEo&#10;tD34AD2O2TEJZmdDdmriv+8eCh4/vvdi1blK3akJpWcDo2ECijjztuTcwPGwfZ2CCoJssfJMBh4U&#10;YLXsvSwwtb7lHd33kqsYwiFFA4VInWodsoIchqGviSN39Y1DibDJtW2wjeGu0m9J8q4dlhwbCqxp&#10;U1B22/86A8E++HKafp/aj+P5JuXkR7qvmTGDfreegxLq5Cn+d39aA+PZJO6Pb+IT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hL0/DAAAA3QAAAA8AAAAAAAAAAAAA&#10;AAAAoQIAAGRycy9kb3ducmV2LnhtbFBLBQYAAAAABAAEAPkAAACRAwAAAAA=&#10;" strokeweight="1.25pt"/>
                <v:line id="Line 3271" o:spid="_x0000_s1259" style="position:absolute;flip:x y;visibility:visible;mso-wrap-style:square" from="1905,5530" to="510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Ay8MAAADdAAAADwAAAGRycy9kb3ducmV2LnhtbESPUWvCMBSF3wf+h3CFvQxNVZizM0oR&#10;B7o3637Apbk2Zc1NaaLN/v0iCD4ezjnf4ay30bbiRr1vHCuYTTMQxJXTDdcKfs5fkw8QPiBrbB2T&#10;gj/ysN2MXtaYazfwiW5lqEWCsM9RgQmhy6X0lSGLfuo64uRdXG8xJNnXUvc4JLht5TzL3qXFhtOC&#10;wY52hqrf8moVDH7nTFHuj2/n/aqIgbyO35VSr+NYfIIIFMMz/GgftILFajmD+5v0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ggMvDAAAA3QAAAA8AAAAAAAAAAAAA&#10;AAAAoQIAAGRycy9kb3ducmV2LnhtbFBLBQYAAAAABAAEAPkAAACRAwAAAAA=&#10;" strokeweight="1.25pt"/>
                <v:line id="Line 3272" o:spid="_x0000_s1260" style="position:absolute;flip:y;visibility:visible;mso-wrap-style:square" from="1905,1847" to="190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8Uo8YAAADdAAAADwAAAGRycy9kb3ducmV2LnhtbESPQWvCQBSE74X+h+UVequbWqgaXaUt&#10;FArVg1HQ4zP7TILZtyH7auK/7wqCx2FmvmFmi97V6kxtqDwbeB0koIhzbysuDGw33y9jUEGQLdae&#10;ycCFAizmjw8zTK3veE3nTAoVIRxSNFCKNKnWIS/JYRj4hjh6R986lCjbQtsWuwh3tR4mybt2WHFc&#10;KLGhr5LyU/bnDAR74cNuvNx1n9v9SarRSvrfiTHPT/3HFJRQL/fwrf1jDbxNRkO4volP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FKPGAAAA3QAAAA8AAAAAAAAA&#10;AAAAAAAAoQIAAGRycy9kb3ducmV2LnhtbFBLBQYAAAAABAAEAPkAAACUAwAAAAA=&#10;" strokeweight="1.25pt"/>
                <v:line id="Line 3273" o:spid="_x0000_s1261" style="position:absolute;flip:y;visibility:visible;mso-wrap-style:square" from="1905,0" to="5105,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CHcgAAADdAAAADwAAAGRycy9kb3ducmV2LnhtbESPQWvCQBSE7wX/w/KE3upGA41GVxFL&#10;oFCCVNtCb4/sM4lm34bsVlN/vVsoeBxm5htmsepNI87UudqygvEoAkFcWF1zqeBjnz1NQTiPrLGx&#10;TAp+ycFqOXhYYKrthd/pvPOlCBB2KSqovG9TKV1RkUE3si1x8A62M+iD7EqpO7wEuGnkJIqepcGa&#10;w0KFLW0qKk67H6PgbbqdZbn/iq4vNEm+N8XxM6erUo/Dfj0H4an39/B/+1UriGdJDH9vw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DCHcgAAADdAAAADwAAAAAA&#10;AAAAAAAAAAChAgAAZHJzL2Rvd25yZXYueG1sUEsFBgAAAAAEAAQA+QAAAJYDAAAAAA==&#10;" strokeweight="1.2pt"/>
                <v:line id="Line 3274" o:spid="_x0000_s1262" style="position:absolute;flip:x;visibility:visible;mso-wrap-style:square" from="3492,0" to="5105,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pTMYAAADdAAAADwAAAGRycy9kb3ducmV2LnhtbESPQWvCQBSE74X+h+UVvNWNWqqmrqJC&#10;oaAeagV7fM0+k2D2bci+mvjvXaHQ4zAz3zCzRecqdaEmlJ4NDPoJKOLM25JzA4ev9+cJqCDIFivP&#10;ZOBKARbzx4cZpta3/EmXveQqQjikaKAQqVOtQ1aQw9D3NXH0Tr5xKFE2ubYNthHuKj1MklftsOS4&#10;UGBN64Ky8/7XGQj2yj/HyfbYrg7fZynHO+k2U2N6T93yDZRQJ//hv/aHNTCajl/g/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aKUzGAAAA3QAAAA8AAAAAAAAA&#10;AAAAAAAAoQIAAGRycy9kb3ducmV2LnhtbFBLBQYAAAAABAAEAPkAAACUAwAAAAA=&#10;" strokeweight="1.25pt"/>
                <v:line id="Line 3275" o:spid="_x0000_s1263" style="position:absolute;visibility:visible;mso-wrap-style:square" from="3492,3028" to="350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8UAAADdAAAADwAAAGRycy9kb3ducmV2LnhtbESP0WrCQBRE3wv+w3KFvtWNSqPGbESk&#10;QqFQ2ugHXLPXJLh7N2S3Jv37bqHQx2FmzjD5brRG3Kn3rWMF81kCgrhyuuVawfl0fFqD8AFZo3FM&#10;Cr7Jw66YPOSYaTfwJ93LUIsIYZ+hgiaELpPSVw1Z9DPXEUfv6nqLIcq+lrrHIcKtkYskSaXFluNC&#10;gx0dGqpu5ZdVMHyUx/H9zWl7doe0Nen8snwxSj1Ox/0WRKAx/If/2q9awXKzeobfN/EJ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q8UAAADdAAAADwAAAAAAAAAA&#10;AAAAAAChAgAAZHJzL2Rvd25yZXYueG1sUEsFBgAAAAAEAAQA+QAAAJMDAAAAAA==&#10;" strokeweight="1.25pt"/>
                <v:line id="Line 3276" o:spid="_x0000_s1264" style="position:absolute;flip:x;visibility:visible;mso-wrap-style:square" from="6178,5530" to="8305,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SoMYAAADdAAAADwAAAGRycy9kb3ducmV2LnhtbESPW2vCQBSE3wv+h+UIvtWNFbykrmIF&#10;oVD74AXs42n2NAlmz4bsqYn/visUfBxm5htmsepcpa7UhNKzgdEwAUWceVtybuB03D7PQAVBtlh5&#10;JgM3CrBa9p4WmFrf8p6uB8lVhHBI0UAhUqdah6wgh2Hoa+Lo/fjGoUTZ5No22Ea4q/RLkky0w5Lj&#10;QoE1bQrKLodfZyDYG3+fZ7tz+3b6ukg5/ZTuY27MoN+tX0EJdfII/7ffrYHxfDqB+5v4BP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EEqDGAAAA3QAAAA8AAAAAAAAA&#10;AAAAAAAAoQIAAGRycy9kb3ducmV2LnhtbFBLBQYAAAAABAAEAPkAAACUAwAAAAA=&#10;" strokeweight="1.25pt"/>
                <v:line id="Line 3277" o:spid="_x0000_s1265" style="position:absolute;flip:x y;visibility:visible;mso-wrap-style:square" from="3505,7416" to="6178,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9JMMAAADdAAAADwAAAGRycy9kb3ducmV2LnhtbESPUWvCMBSF3wf7D+EKexkz3YQ5q1GK&#10;KOjerP6AS3Ntis1NaTKb/XsjCD4ezjnf4SxW0bbiSr1vHCv4HGcgiCunG64VnI7bjx8QPiBrbB2T&#10;gn/ysFq+viww127gA13LUIsEYZ+jAhNCl0vpK0MW/dh1xMk7u95iSLKvpe5xSHDbyq8s+5YWG04L&#10;BjtaG6ou5Z9VMPi1M0W52b8fN7MiBvI6/lZKvY1iMQcRKIZn+NHeaQWT2XQK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FvSTDAAAA3QAAAA8AAAAAAAAAAAAA&#10;AAAAoQIAAGRycy9kb3ducmV2LnhtbFBLBQYAAAAABAAEAPkAAACRAwAAAAA=&#10;" strokeweight="1.25pt"/>
                <v:line id="Line 3278" o:spid="_x0000_s1266" style="position:absolute;flip:x;visibility:visible;mso-wrap-style:square" from="0,5530" to="190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jScMAAADdAAAADwAAAGRycy9kb3ducmV2LnhtbERPS2vCQBC+F/wPywje6sYKVaOrWEEo&#10;tD34AD2O2TEJZmdDdmriv+8eCh4/vvdi1blK3akJpWcDo2ECijjztuTcwPGwfZ2CCoJssfJMBh4U&#10;YLXsvSwwtb7lHd33kqsYwiFFA4VInWodsoIchqGviSN39Y1DibDJtW2wjeGu0m9J8q4dlhwbCqxp&#10;U1B22/86A8E++HKafp/aj+P5JuXkR7qvmTGDfreegxLq5Cn+d39aA+PZJM6Nb+IT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I0nDAAAA3QAAAA8AAAAAAAAAAAAA&#10;AAAAoQIAAGRycy9kb3ducmV2LnhtbFBLBQYAAAAABAAEAPkAAACRAwAAAAA=&#10;" strokeweight="1.25pt"/>
                <v:line id="Line 3279" o:spid="_x0000_s1267" style="position:absolute;flip:x;visibility:visible;mso-wrap-style:square" from="0,7416" to="350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G0sYAAADdAAAADwAAAGRycy9kb3ducmV2LnhtbESPQWvCQBSE74L/YXlCb7pphWpSV9GC&#10;UKg9VAU9vmZfk2D2bci+mvjvu0Khx2FmvmEWq97V6kptqDwbeJwkoIhzbysuDBwP2/EcVBBki7Vn&#10;MnCjAKvlcLDAzPqOP+m6l0JFCIcMDZQiTaZ1yEtyGCa+IY7et28dSpRtoW2LXYS7Wj8lybN2WHFc&#10;KLGh15Lyy/7HGQj2xl+n+e7UbY7ni1SzD+nfU2MeRv36BZRQL//hv/abNTBNZync38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bhtLGAAAA3QAAAA8AAAAAAAAA&#10;AAAAAAAAoQIAAGRycy9kb3ducmV2LnhtbFBLBQYAAAAABAAEAPkAAACUAwAAAAA=&#10;" strokeweight="1.25pt"/>
                <v:line id="Line 3280" o:spid="_x0000_s1268" style="position:absolute;visibility:visible;mso-wrap-style:square" from="24822,0" to="2802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UuL8AAADdAAAADwAAAGRycy9kb3ducmV2LnhtbERPy4rCMBTdC/5DuII7TR1hsNUoMlDo&#10;akDHD7g016bY3JQk9vH3k8XALA/nfbpMthMD+dA6VrDbZiCIa6dbbhQ8fsrNAUSIyBo7x6RgpgCX&#10;83JxwkK7kW803GMjUgiHAhWYGPtCylAbshi2ridO3NN5izFB30jtcUzhtpMfWfYpLbacGgz29GWo&#10;ft3fVkFVx1vpbcXznJff+fjoTD6USq1X0/UIItIU/8V/7kor2OeHtD+9SU9An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MUuL8AAADdAAAADwAAAAAAAAAAAAAAAACh&#10;AgAAZHJzL2Rvd25yZXYueG1sUEsFBgAAAAAEAAQA+QAAAI0DAAAAAA==&#10;" strokeweight="1.2pt"/>
                <v:line id="Line 3281" o:spid="_x0000_s1269" style="position:absolute;visibility:visible;mso-wrap-style:square" from="28022,1847" to="28022,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Dj8UAAADdAAAADwAAAGRycy9kb3ducmV2LnhtbESP0WrCQBRE3wv9h+UW+lY3UQga3YQi&#10;CkKh2OgHXLPXJHT3bsiuJv37bkHo4zAzZ5hNOVkj7jT4zrGCdJaAIK6d7rhRcD7t35YgfEDWaByT&#10;gh/yUBbPTxvMtRv5i+5VaESEsM9RQRtCn0vp65Ys+pnriaN3dYPFEOXQSD3gGOHWyHmSZNJix3Gh&#10;xZ62LdXf1c0qGI/Vfvr8cNqe3TbrTJZeFjuj1OvL9L4GEWgK/+FH+6AVLFbLFP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0Dj8UAAADdAAAADwAAAAAAAAAA&#10;AAAAAAChAgAAZHJzL2Rvd25yZXYueG1sUEsFBgAAAAAEAAQA+QAAAJMDAAAAAA==&#10;" strokeweight="1.25pt"/>
                <v:line id="Line 3282" o:spid="_x0000_s1270" style="position:absolute;flip:x;visibility:visible;mso-wrap-style:square" from="24822,5530" to="2802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khMYAAADdAAAADwAAAGRycy9kb3ducmV2LnhtbESPQWvCQBSE7wX/w/IEb3VThRpTV9FC&#10;oVB7qAp6fM2+JsHs25B9NfHfuwWhx2FmvmEWq97V6kJtqDwbeBonoIhzbysuDBz2b48pqCDIFmvP&#10;ZOBKAVbLwcMCM+s7/qLLTgoVIRwyNFCKNJnWIS/JYRj7hjh6P751KFG2hbYtdhHuaj1JkmftsOK4&#10;UGJDryXl592vMxDslb+P6fbYbQ6ns1SzT+k/5saMhv36BZRQL//he/vdGpjO0w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ZITGAAAA3QAAAA8AAAAAAAAA&#10;AAAAAAAAoQIAAGRycy9kb3ducmV2LnhtbFBLBQYAAAAABAAEAPkAAACUAwAAAAA=&#10;" strokeweight="1.25pt"/>
                <v:line id="Line 3283" o:spid="_x0000_s1271" style="position:absolute;flip:x y;visibility:visible;mso-wrap-style:square" from="21621,5530" to="24822,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vLAMMAAADdAAAADwAAAGRycy9kb3ducmV2LnhtbESPUWvCMBSF3wf7D+EKvoyZTmFoZ5Qi&#10;Cs432/2AS3PXFJub0kQb/70RBns8nHO+w1lvo+3EjQbfOlbwMctAENdOt9wo+KkO70sQPiBr7ByT&#10;gjt52G5eX9aYazfymW5laESCsM9RgQmhz6X0tSGLfuZ64uT9usFiSHJopB5wTHDbyXmWfUqLLacF&#10;gz3tDNWX8moVjH7nTFHuv9+q/aqIgbyOp1qp6SQWXyACxfAf/msftYLFarmA55v0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ywDDAAAA3QAAAA8AAAAAAAAAAAAA&#10;AAAAoQIAAGRycy9kb3ducmV2LnhtbFBLBQYAAAAABAAEAPkAAACRAwAAAAA=&#10;" strokeweight="1.25pt"/>
                <v:line id="Line 3284" o:spid="_x0000_s1272" style="position:absolute;flip:y;visibility:visible;mso-wrap-style:square" from="21621,1847" to="21621,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Za8YAAADdAAAADwAAAGRycy9kb3ducmV2LnhtbESPQUvDQBSE70L/w/IEb3ZjKzWJ3Za2&#10;IAjqwVqIx2f2mYRm34bss0n/vVsQPA4z8w2zXI+uVSfqQ+PZwN00AUVcettwZeDw8XSbggqCbLH1&#10;TAbOFGC9mlwtMbd+4Hc67aVSEcIhRwO1SJdrHcqaHIap74ij9+17hxJlX2nb4xDhrtWzJFlohw3H&#10;hRo72tVUHvc/zkCwZ/4q0tdi2B4+j9I8vMn4khlzcz1uHkEJjfIf/ms/WwPzLL2Hy5v4BP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PWWvGAAAA3QAAAA8AAAAAAAAA&#10;AAAAAAAAoQIAAGRycy9kb3ducmV2LnhtbFBLBQYAAAAABAAEAPkAAACUAwAAAAA=&#10;" strokeweight="1.25pt"/>
                <v:line id="Line 3285" o:spid="_x0000_s1273" style="position:absolute;flip:y;visibility:visible;mso-wrap-style:square" from="21621,0" to="24822,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P1ccAAADdAAAADwAAAGRycy9kb3ducmV2LnhtbESP3WrCQBSE7wu+w3IK3tVNldqYuooo&#10;glBE6h94d8ieJtHs2ZBdNfXp3YLg5TAz3zDDcWNKcaHaFZYVvHciEMSp1QVnCrab+VsMwnlkjaVl&#10;UvBHDsaj1ssQE22v/EOXtc9EgLBLUEHufZVI6dKcDLqOrYiD92trgz7IOpO6xmuAm1J2o6gvDRYc&#10;FnKsaJpTelqfjYLveDWYL/0+us2o+3mYpsfdkm5KtV+byRcIT41/hh/thVbQG8Qf8P8mPAE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I/VxwAAAN0AAAAPAAAAAAAA&#10;AAAAAAAAAKECAABkcnMvZG93bnJldi54bWxQSwUGAAAAAAQABAD5AAAAlQMAAAAA&#10;" strokeweight="1.2pt"/>
                <v:line id="Line 3286" o:spid="_x0000_s1274" style="position:absolute;flip:x;visibility:visible;mso-wrap-style:square" from="23215,0" to="24822,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ih8YAAADdAAAADwAAAGRycy9kb3ducmV2LnhtbESPQWvCQBSE7wX/w/KE3uqmCjamrqKC&#10;UGg9VAU9vmZfk2D2bci+mvjvu0Khx2FmvmHmy97V6kptqDwbeB4loIhzbysuDBwP26cUVBBki7Vn&#10;MnCjAMvF4GGOmfUdf9J1L4WKEA4ZGihFmkzrkJfkMIx8Qxy9b986lCjbQtsWuwh3tR4nyVQ7rDgu&#10;lNjQpqT8sv9xBoK98dcp/Th16+P5ItXLTvr3mTGPw371Ckqol//wX/vNGpjM0inc38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YofGAAAA3QAAAA8AAAAAAAAA&#10;AAAAAAAAoQIAAGRycy9kb3ducmV2LnhtbFBLBQYAAAAABAAEAPkAAACUAwAAAAA=&#10;" strokeweight="1.25pt"/>
                <v:line id="Line 3287" o:spid="_x0000_s1275" style="position:absolute;visibility:visible;mso-wrap-style:square" from="23215,3028" to="23221,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g+YMUAAADdAAAADwAAAGRycy9kb3ducmV2LnhtbESP0WrCQBRE34X+w3ILfdONFWKMrlKk&#10;QkEQm/oB1+w1Cd29G7Jbk/69Kwg+DjNzhlltBmvElTrfOFYwnSQgiEunG64UnH524wyED8gajWNS&#10;8E8eNuuX0Qpz7Xr+pmsRKhEh7HNUUIfQ5lL6siaLfuJa4uhdXGcxRNlVUnfYR7g18j1JUmmx4bhQ&#10;Y0vbmsrf4s8q6I/FbjjsnbYnt00bk07Ps0+j1Nvr8LEEEWgIz/Cj/aUVzBbZHO5v4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g+YMUAAADdAAAADwAAAAAAAAAA&#10;AAAAAAChAgAAZHJzL2Rvd25yZXYueG1sUEsFBgAAAAAEAAQA+QAAAJMDAAAAAA==&#10;" strokeweight="1.25pt"/>
                <v:line id="Line 3288" o:spid="_x0000_s1276" style="position:absolute;flip:x;visibility:visible;mso-wrap-style:square" from="25901,5530" to="28022,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TbsMAAADdAAAADwAAAGRycy9kb3ducmV2LnhtbERPTWvCQBC9F/wPywi91U0taIyuokKh&#10;UD3UCvY4ZqdJMDsbslMT/717EHp8vO/Fqne1ulIbKs8GXkcJKOLc24oLA8fv95cUVBBki7VnMnCj&#10;AKvl4GmBmfUdf9H1IIWKIRwyNFCKNJnWIS/JYRj5hjhyv751KBG2hbYtdjHc1XqcJBPtsOLYUGJD&#10;25Lyy+HPGQj2xudTujt1m+PPRarpXvrPmTHPw349ByXUy7/44f6wBt5maZwb38Qn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CU27DAAAA3QAAAA8AAAAAAAAAAAAA&#10;AAAAoQIAAGRycy9kb3ducmV2LnhtbFBLBQYAAAAABAAEAPkAAACRAwAAAAA=&#10;" strokeweight="1.25pt"/>
                <v:line id="Line 3289" o:spid="_x0000_s1277" style="position:absolute;flip:x y;visibility:visible;mso-wrap-style:square" from="23221,7416" to="25901,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86sQAAADdAAAADwAAAGRycy9kb3ducmV2LnhtbESPwWrDMBBE74X+g9hCLyWRm0KJ3cjG&#10;hATS3OrkAxZrY5laK2Opsfr3USHQ4zAzb5hNFe0grjT53rGC12UGgrh1uudOwfm0X6xB+ICscXBM&#10;Cn7JQ1U+Pmyw0G7mL7o2oRMJwr5ABSaEsZDSt4Ys+qUbiZN3cZPFkOTUST3hnOB2kKsse5cWe04L&#10;BkfaGmq/mx+rYPZbZ+pm9/ly2uV1DOR1PLZKPT/F+gNEoBj+w/f2QSt4y9c5/L1JT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zqxAAAAN0AAAAPAAAAAAAAAAAA&#10;AAAAAKECAABkcnMvZG93bnJldi54bWxQSwUGAAAAAAQABAD5AAAAkgMAAAAA&#10;" strokeweight="1.25pt"/>
                <v:line id="Line 3290" o:spid="_x0000_s1278" style="position:absolute;flip:x;visibility:visible;mso-wrap-style:square" from="19716,5530" to="216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JtcMAAADdAAAADwAAAGRycy9kb3ducmV2LnhtbERPTWvCQBC9C/6HZYTedGOF1kRX0YJQ&#10;aHuoCnocs2MSzM6G7NTEf989FHp8vO/lune1ulMbKs8GppMEFHHubcWFgeNhN56DCoJssfZMBh4U&#10;YL0aDpaYWd/xN933UqgYwiFDA6VIk2kd8pIcholviCN39a1DibAttG2xi+Gu1s9J8qIdVhwbSmzo&#10;raT8tv9xBoJ98OU0/zx12+P5JtXrl/QfqTFPo36zACXUy7/4z/1uDczSNO6Pb+IT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tybXDAAAA3QAAAA8AAAAAAAAAAAAA&#10;AAAAoQIAAGRycy9kb3ducmV2LnhtbFBLBQYAAAAABAAEAPkAAACRAwAAAAA=&#10;" strokeweight="1.25pt"/>
                <v:line id="Line 3291" o:spid="_x0000_s1279" style="position:absolute;flip:x;visibility:visible;mso-wrap-style:square" from="19716,7416" to="232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sLsYAAADdAAAADwAAAGRycy9kb3ducmV2LnhtbESPQWvCQBSE74L/YXkFb7qxQmtSV7GC&#10;UKg9VAU9vmZfk2D2bci+mvjv3UKhx2FmvmEWq97V6kptqDwbmE4SUMS5txUXBo6H7XgOKgiyxdoz&#10;GbhRgNVyOFhgZn3Hn3TdS6EihEOGBkqRJtM65CU5DBPfEEfv27cOJcq20LbFLsJdrR+T5Ek7rDgu&#10;lNjQpqT8sv9xBoK98ddpvjt1r8fzRarnD+nfU2NGD/36BZRQL//hv/abNTBL0yn8volP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hbC7GAAAA3QAAAA8AAAAAAAAA&#10;AAAAAAAAoQIAAGRycy9kb3ducmV2LnhtbFBLBQYAAAAABAAEAPkAAACUAwAAAAA=&#10;" strokeweight="1.25pt"/>
                <v:line id="Line 3292" o:spid="_x0000_s1280" style="position:absolute;visibility:visible;mso-wrap-style:square" from="28022,5530" to="30035,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LJcMAAADdAAAADwAAAGRycy9kb3ducmV2LnhtbESP0YrCMBRE34X9h3AX9k1TFYpWo4is&#10;sLAgWv2Aa3Nti8lNabK2+/dGEHwcZuYMs1z31og7tb52rGA8SkAQF07XXCo4n3bDGQgfkDUax6Tg&#10;nzysVx+DJWbadXykex5KESHsM1RQhdBkUvqiIot+5Bri6F1dazFE2ZZSt9hFuDVykiSptFhzXKiw&#10;oW1FxS3/swq6Q77r979O27PbprVJx5fpt1Hq67PfLEAE6sM7/Gr/aAXT+XwC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WCyXDAAAA3QAAAA8AAAAAAAAAAAAA&#10;AAAAoQIAAGRycy9kb3ducmV2LnhtbFBLBQYAAAAABAAEAPkAAACRAwAAAAA=&#10;" strokeweight="1.25pt"/>
                <v:shape id="Freeform 3293" o:spid="_x0000_s1281" style="position:absolute;left:17659;top:3638;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WkMIA&#10;AADdAAAADwAAAGRycy9kb3ducmV2LnhtbERPy2rCQBTdF/yH4Qru6sSmiEZHkWqrK8HXwt01c02C&#10;mTsxM9X4905B6PJw3uNpY0pxo9oVlhX0uhEI4tTqgjMF+933+wCE88gaS8uk4EEOppPW2xgTbe+8&#10;odvWZyKEsEtQQe59lUjp0pwMuq6tiAN3trVBH2CdSV3jPYSbUn5EUV8aLDg05FjRV07pZftrFByy&#10;5bG6nH7w05XX9Xy94XgR5qlOu5mNQHhq/L/45V5pBfFwGMPfm/AE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FaQwgAAAN0AAAAPAAAAAAAAAAAAAAAAAJgCAABkcnMvZG93&#10;bnJldi54bWxQSwUGAAAAAAQABAD1AAAAhwMAAAAA&#10;" path="m150,37l,75,30,37,,,150,37xe" fillcolor="black" strokeweight="1.25pt">
                  <v:path arrowok="t" o:connecttype="custom" o:connectlocs="95250,23495;0,47625;19050,23495;0,0;95250,23495" o:connectangles="0,0,0,0,0"/>
                </v:shape>
                <v:line id="Line 3294" o:spid="_x0000_s1282" style="position:absolute;visibility:visible;mso-wrap-style:square" from="13849,3873" to="17849,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2ysUAAADdAAAADwAAAGRycy9kb3ducmV2LnhtbESP3WrCQBSE7wt9h+UUelc3/hBMdJUi&#10;CgVBavQBjtljErp7NmS3Jn17VxB6OczMN8xyPVgjbtT5xrGC8SgBQVw63XCl4HzafcxB+ICs0Tgm&#10;BX/kYb16fVlirl3PR7oVoRIRwj5HBXUIbS6lL2uy6EeuJY7e1XUWQ5RdJXWHfYRbIydJkkqLDceF&#10;Glva1FT+FL9WQf9d7IbD3ml7dpu0Men4Mt0apd7fhs8FiEBD+A8/219awTTLZv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M2ysUAAADdAAAADwAAAAAAAAAA&#10;AAAAAAChAgAAZHJzL2Rvd25yZXYueG1sUEsFBgAAAAAEAAQA+QAAAJMDAAAAAA==&#10;" strokeweight="1.25pt"/>
                <v:shape id="Freeform 3295" o:spid="_x0000_s1283" style="position:absolute;left:36709;top:3448;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rf8MA&#10;AADdAAAADwAAAGRycy9kb3ducmV2LnhtbERPyW7CMBC9V+IfrEHqrThAQRDiINQNTkhsB25DPCQR&#10;8TiNXUj/vq6ExPHp7cm8NZW4UuNKywr6vQgEcWZ1ybmC/e7zZQLCeWSNlWVS8EsO5mnnKcFY2xtv&#10;6Lr1uQgh7GJUUHhfx1K6rCCDrmdr4sCdbWPQB9jkUjd4C+GmkoMoGkuDJYeGAmt6Kyi7bH+MgkO+&#10;PNaX0xe+uup7/b7e8PAjzFPP3XYxA+Gp9Q/x3b3SCobT6Qj+34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Frf8MAAADdAAAADwAAAAAAAAAAAAAAAACYAgAAZHJzL2Rv&#10;d25yZXYueG1sUEsFBgAAAAAEAAQA9QAAAIgDAAAAAA==&#10;" path="m150,37l,75,30,37,,,150,37xe" fillcolor="black" strokeweight="1.25pt">
                  <v:path arrowok="t" o:connecttype="custom" o:connectlocs="95250,23495;0,47625;19050,23495;0,0;95250,23495" o:connectangles="0,0,0,0,0"/>
                </v:shape>
                <v:line id="Line 3296" o:spid="_x0000_s1284" style="position:absolute;visibility:visible;mso-wrap-style:square" from="32899,3683" to="36899,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0NJsMAAADdAAAADwAAAGRycy9kb3ducmV2LnhtbESP0YrCMBRE34X9h3CFfdPUFYp2jSKy&#10;woIgWv2Au821LSY3pcna+vdGEHwcZuYMs1j11ogbtb52rGAyTkAQF07XXCo4n7ajGQgfkDUax6Tg&#10;Th5Wy4/BAjPtOj7SLQ+liBD2GSqoQmgyKX1RkUU/dg1x9C6utRiibEupW+wi3Br5lSSptFhzXKiw&#10;oU1FxTX/twq6Q77t9zun7dlt0tqkk7/pj1Hqc9ivv0EE6sM7/Gr/agXT+TyF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tDSbDAAAA3QAAAA8AAAAAAAAAAAAA&#10;AAAAoQIAAGRycy9kb3ducmV2LnhtbFBLBQYAAAAABAAEAPkAAACRAwAAAAA=&#10;" strokeweight="1.25pt"/>
                <v:rect id="Rectangle 3297" o:spid="_x0000_s1285" style="position:absolute;left:9753;top:2921;width:87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Aw8UA&#10;AADdAAAADwAAAGRycy9kb3ducmV2LnhtbESPQWvCQBSE70L/w/KE3nSjgdZEVylCoRQK1qrnZ/aZ&#10;jWbfhuxWU3+9Kwg9DjPfDDNbdLYWZ2p95VjBaJiAIC6crrhUsPl5H0xA+ICssXZMCv7Iw2L+1Jth&#10;rt2Fv+m8DqWIJexzVGBCaHIpfWHIoh+6hjh6B9daDFG2pdQtXmK5reU4SV6kxYrjgsGGloaK0/rX&#10;KkhxvzKHcTpJOcPt59fuKJebq1LP/e5tCiJQF/7DD/pDRy7LXuH+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gDD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w:t>
                        </w:r>
                      </w:p>
                    </w:txbxContent>
                  </v:textbox>
                </v:rect>
                <v:rect id="Rectangle 3298" o:spid="_x0000_s1286" style="position:absolute;left:10610;top:2921;width: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scIA&#10;AADdAAAADwAAAGRycy9kb3ducmV2LnhtbERPTUvDQBC9C/6HZQRvdmMD0sRugwQEEQq2Vs9jdpqN&#10;ZmdDdm1Tf71zKPT4eN/LavK9OtAYu8AG7mcZKOIm2I5bA7v357sFqJiQLfaBycCJIlSr66slljYc&#10;eUOHbWqVhHAs0YBLaSi1jo0jj3EWBmLh9mH0mASOrbYjHiXc93qeZQ/aY8fS4HCg2lHzs/31BnL8&#10;enP7eb7IucCP1/Xnt653f8bc3kxPj6ASTekiPrtfrPiKQubKG3k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ZSxwgAAAN0AAAAPAAAAAAAAAAAAAAAAAJgCAABkcnMvZG93&#10;bnJldi54bWxQSwUGAAAAAAQABAD1AAAAhw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299" o:spid="_x0000_s1287" style="position:absolute;left:10991;top:2921;width:38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xKsQA&#10;AADdAAAADwAAAGRycy9kb3ducmV2LnhtbESPQWvCQBSE7wX/w/KE3upGA2JSVxFBEKFgrXp+zT6z&#10;abNvQ3bV6K/vCkKPw8w3w0znna3FhVpfOVYwHCQgiAunKy4V7L9WbxMQPiBrrB2Tght5mM96L1PM&#10;tbvyJ112oRSxhH2OCkwITS6lLwxZ9APXEEfv5FqLIcq2lLrFayy3tRwlyVharDguGGxoaaj43Z2t&#10;ghS/t+Y0SicpZ3jYfBx/5HJ/V+q13y3eQQTqwn/4Sa915LIsg8eb+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MSrEAAAA3QAAAA8AAAAAAAAAAAAAAAAAmAIAAGRycy9k&#10;b3ducmV2LnhtbFBLBQYAAAAABAAEAPUAAACJAw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00" o:spid="_x0000_s1288" style="position:absolute;left:11372;top:2921;width:102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aBcMA&#10;AADdAAAADwAAAGRycy9kb3ducmV2LnhtbERPy2oCMRTdF/yHcAV3NdEpxY5GEaFQBMH66Po6uU6m&#10;ndwMk6hTv75ZFFweznu26FwtrtSGyrOG0VCBIC68qbjUcNi/P09AhIhssPZMGn4pwGLee5phbvyN&#10;P+m6i6VIIRxy1GBjbHIpQ2HJYRj6hjhxZ986jAm2pTQt3lK4q+VYqVfpsOLUYLGhlaXiZ3dxGjI8&#10;be15nE0yfsPjevP1LVeHu9aDfrecgojUxYf43/1hNLwolfan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aBcMAAADdAAAADwAAAAAAAAAAAAAAAACYAgAAZHJzL2Rv&#10;d25yZXYueG1sUEsFBgAAAAAEAAQA9QAAAIg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B</w:t>
                        </w:r>
                      </w:p>
                    </w:txbxContent>
                  </v:textbox>
                </v:rect>
                <v:rect id="Rectangle 3301" o:spid="_x0000_s1289" style="position:absolute;left:12420;top:2921;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nsYA&#10;AADdAAAADwAAAGRycy9kb3ducmV2LnhtbESP3WoCMRSE74W+QziF3mmiK0W3RilCoRQK1r/r4+a4&#10;2XZzsmxSXX36piB4OczMN8xs0blanKgNlWcNw4ECQVx4U3GpYbt5609AhIhssPZMGi4UYDF/6M0w&#10;N/7MX3Rax1IkCIccNdgYm1zKUFhyGAa+IU7e0bcOY5JtKU2L5wR3tRwp9SwdVpwWLDa0tFT8rH+d&#10;hgwPK3scZZOMp7j7+Nx/y+X2qvXTY/f6AiJSF+/hW/vdaBgrNYT/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X/ns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v:textbox>
                </v:rect>
                <v:rect id="Rectangle 3302" o:spid="_x0000_s1290" style="position:absolute;left:13658;top:2159;width:76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h6cYA&#10;AADdAAAADwAAAGRycy9kb3ducmV2LnhtbESPQWsCMRSE74X+h/CE3mrirhRdjVKEQikUWms9PzfP&#10;zermZdmkuvbXNwXB4zAz3zDzZe8acaIu1J41jIYKBHHpTc2Vhs3Xy+MERIjIBhvPpOFCAZaL+7s5&#10;Fsaf+ZNO61iJBOFQoAYbY1tIGUpLDsPQt8TJ2/vOYUyyq6Tp8JzgrpGZUk/SYc1pwWJLK0vlcf3j&#10;NOS4+7D7LJ/kPMXvt/ftQa42v1o/DPrnGYhIfbyFr+1Xo2GsVAb/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dh6c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1</w:t>
                        </w:r>
                      </w:p>
                    </w:txbxContent>
                  </v:textbox>
                </v:rect>
                <v:rect id="Rectangle 3303" o:spid="_x0000_s1291" style="position:absolute;left:14516;top:2159;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csUA&#10;AADdAAAADwAAAGRycy9kb3ducmV2LnhtbESP3WoCMRSE7wu+QzhC72qiW0RXo4hQKIVC/b0+bo6b&#10;bTcnyybVbZ++KQheDjPzDTNfdq4WF2pD5VnDcKBAEBfeVFxq2O9eniYgQkQ2WHsmDT8UYLnoPcwx&#10;N/7KG7psYykShEOOGmyMTS5lKCw5DAPfECfv7FuHMcm2lKbFa4K7Wo6UGkuHFacFiw2tLRVf22+n&#10;IcPThz2PsknGUzy8vR8/5Xr/q/Vjv1vNQETq4j18a78aDc9KZfD/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8Ry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5</w:t>
                        </w:r>
                      </w:p>
                    </w:txbxContent>
                  </v:textbox>
                </v:rect>
                <v:rect id="Rectangle 3304" o:spid="_x0000_s1292" style="position:absolute;left:15373;top:2159;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cBsUA&#10;AADdAAAADwAAAGRycy9kb3ducmV2LnhtbESPQWsCMRSE74X+h/AK3mpSV8RujSKCIAVBre35dfPc&#10;bLt5WTaprv56Iwg9DjPzDTOZda4WR2pD5VnDS1+BIC68qbjUsP9YPo9BhIhssPZMGs4UYDZ9fJhg&#10;bvyJt3TcxVIkCIccNdgYm1zKUFhyGPq+IU7ewbcOY5JtKU2LpwR3tRwoNZIOK04LFhtaWCp+d39O&#10;Q4bfG3sYZOOMX/Hzff31Ixf7i9a9p27+BiJSF//D9/bKaBgqNYTbm/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wG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0</w:t>
                        </w:r>
                      </w:p>
                    </w:txbxContent>
                  </v:textbox>
                </v:rect>
                <v:rect id="Rectangle 3305" o:spid="_x0000_s1293" style="position:absolute;left:16230;top:1206;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5ncYA&#10;AADdAAAADwAAAGRycy9kb3ducmV2LnhtbESPQWsCMRSE7wX/Q3iCt5rUrWK3RimCUApCtbbn181z&#10;s+3mZdmkuvrrTUHwOMzMN8xs0blaHKgNlWcND0MFgrjwpuJSw+5jdT8FESKywdozaThRgMW8dzfD&#10;3Pgjb+iwjaVIEA45arAxNrmUobDkMAx9Q5y8vW8dxiTbUpoWjwnuajlSaiIdVpwWLDa0tFT8bv+c&#10;hgy/3+1+lE0zfsLPt/XXj1zuzloP+t3LM4hIXbyFr+1Xo+FRqTH8v0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75nc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18"/>
                            <w:szCs w:val="18"/>
                            <w:lang w:val="en-US"/>
                          </w:rPr>
                          <w:t>o</w:t>
                        </w:r>
                      </w:p>
                    </w:txbxContent>
                  </v:textbox>
                </v:rect>
                <v:rect id="Rectangle 3306" o:spid="_x0000_s1294" style="position:absolute;left:16706;top:215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xn6sUA&#10;AADdAAAADwAAAGRycy9kb3ducmV2LnhtbESPQWvCQBSE7wX/w/KE3upGU4qNWUUEQQoFa23Pz+xL&#10;Npp9G7JbTf31rlDocZiZb5h80dtGnKnztWMF41ECgrhwuuZKwf5z/TQF4QOyxsYxKfglD4v54CHH&#10;TLsLf9B5FyoRIewzVGBCaDMpfWHIoh+5ljh6pesshii7SuoOLxFuGzlJkhdpsea4YLCllaHitPux&#10;ClI8bE05Sacpv+LX2/v3Ua72V6Ueh/1yBiJQH/7Df+2NVvAciX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Gfq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C</w:t>
                        </w:r>
                      </w:p>
                    </w:txbxContent>
                  </v:textbox>
                </v:rect>
                <v:rect id="Rectangle 3307" o:spid="_x0000_s1295" style="position:absolute;left:14039;top:4254;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CccYA&#10;AADdAAAADwAAAGRycy9kb3ducmV2LnhtbESPQWsCMRSE7wX/Q3iCt5rULWq3RimCUApCtbbn181z&#10;s+3mZdmkuvrrTUHwOMzMN8xs0blaHKgNlWcND0MFgrjwpuJSw+5jdT8FESKywdozaThRgMW8dzfD&#10;3Pgjb+iwjaVIEA45arAxNrmUobDkMAx9Q5y8vW8dxiTbUpoWjwnuajlSaiwdVpwWLDa0tFT8bv+c&#10;hgy/3+1+lE0zfsLPt/XXj1zuzloP+t3LM4hIXbyFr+1Xo+FRqQn8v0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Ccc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w:t>
                        </w:r>
                      </w:p>
                    </w:txbxContent>
                  </v:textbox>
                </v:rect>
                <v:rect id="Rectangle 3308" o:spid="_x0000_s1296" style="position:absolute;left:14516;top:4254;width:387;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WA8MA&#10;AADdAAAADwAAAGRycy9kb3ducmV2LnhtbERPy2oCMRTdF/yHcAV3NdEpxY5GEaFQBMH66Po6uU6m&#10;ndwMk6hTv75ZFFweznu26FwtrtSGyrOG0VCBIC68qbjUcNi/P09AhIhssPZMGn4pwGLee5phbvyN&#10;P+m6i6VIIRxy1GBjbHIpQ2HJYRj6hjhxZ986jAm2pTQt3lK4q+VYqVfpsOLUYLGhlaXiZ3dxGjI8&#10;be15nE0yfsPjevP1LVeHu9aDfrecgojUxYf43/1hNLwoleam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WA8MAAADdAAAADwAAAAAAAAAAAAAAAACYAgAAZHJzL2Rv&#10;d25yZXYueG1sUEsFBgAAAAAEAAQA9QAAAIg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09" o:spid="_x0000_s1297" style="position:absolute;left:14897;top:4254;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zmMUA&#10;AADdAAAADwAAAGRycy9kb3ducmV2LnhtbESPQWsCMRSE74L/ITyhN010pehqFBEKpVBorXp+bp6b&#10;bTcvyybVtb++KQg9DjPzDbNcd64WF2pD5VnDeKRAEBfeVFxq2H88DWcgQkQ2WHsmDTcKsF71e0vM&#10;jb/yO112sRQJwiFHDTbGJpcyFJYchpFviJN39q3DmGRbStPiNcFdLSdKPUqHFacFiw1tLRVfu2+n&#10;IcPTmz1PslnGczy8vB4/5Xb/o/XDoNssQETq4n/43n42GqZKze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OY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v:textbox>
                </v:rect>
                <v:rect id="Rectangle 3310" o:spid="_x0000_s1298" style="position:absolute;left:15944;top:4254;width:1023;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M2MMA&#10;AADdAAAADwAAAGRycy9kb3ducmV2LnhtbERPXWvCMBR9F/wP4Qq+aaodw3WNIsJgDAbqnM/X5rbp&#10;bG5KE7Xz15uHwR4P5ztf9bYRV+p87VjBbJqAIC6crrlScPh6myxA+ICssXFMCn7Jw2o5HOSYaXfj&#10;HV33oRIxhH2GCkwIbSalLwxZ9FPXEkeudJ3FEGFXSd3hLYbbRs6T5FlarDk2GGxpY6g47y9WQYqn&#10;rSnn6SLlF/z++Dz+yM3hrtR41K9fQQTqw7/4z/2uFTwls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DM2MMAAADdAAAADwAAAAAAAAAAAAAAAACYAgAAZHJzL2Rv&#10;d25yZXYueG1sUEsFBgAAAAAEAAQA9QAAAIg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B</w:t>
                        </w:r>
                      </w:p>
                    </w:txbxContent>
                  </v:textbox>
                </v:rect>
                <v:rect id="Rectangle 3311" o:spid="_x0000_s1299" style="position:absolute;left:16992;top:4254;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pQ8UA&#10;AADdAAAADwAAAGRycy9kb3ducmV2LnhtbESPQWvCQBSE74L/YXkFb7qJKcWmriJCoQhCq9bzM/vM&#10;ps2+DdlV0/56VxA8DjPzDTOdd7YWZ2p95VhBOkpAEBdOV1wq2G3fhxMQPiBrrB2Tgj/yMJ/1e1PM&#10;tbvwF503oRQRwj5HBSaEJpfSF4Ys+pFriKN3dK3FEGVbSt3iJcJtLcdJ8iItVhwXDDa0NFT8bk5W&#10;QYaHT3McZ5OMX/F7td7/yOXuX6nBU7d4AxGoC4/wvf2hFTwnaQq3N/E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GlD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v:textbox>
                </v:rect>
                <v:rect id="Rectangle 3312" o:spid="_x0000_s1300" style="position:absolute;left:29946;top:4635;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3NMUA&#10;AADdAAAADwAAAGRycy9kb3ducmV2LnhtbESP3WrCQBSE7wu+w3IKvasbExGNriJCoRQK9ff6mD1m&#10;Y7NnQ3arsU/fLQheDjPzDTNbdLYWF2p95VjBoJ+AIC6crrhUsNu+vY5B+ICssXZMCm7kYTHvPc0w&#10;1+7Ka7psQikihH2OCkwITS6lLwxZ9H3XEEfv5FqLIcq2lLrFa4TbWqZJMpIWK44LBhtaGSq+Nz9W&#10;QYbHL3NKs3HGE9x/fB7OcrX7VerluVtOQQTqwiN8b79rBcNkkML/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vc0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B</w:t>
                        </w:r>
                      </w:p>
                    </w:txbxContent>
                  </v:textbox>
                </v:rect>
                <v:rect id="Rectangle 3313" o:spid="_x0000_s1301" style="position:absolute;left:30994;top:4635;width:67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r8UA&#10;AADdAAAADwAAAGRycy9kb3ducmV2LnhtbESP3WoCMRSE7wt9h3CE3tWsbim6GqUIghQK1r/r4+a4&#10;Wd2cLJtUtz69EQQvh5n5hhlPW1uJMzW+dKyg101AEOdOl1wo2Kzn7wMQPiBrrByTgn/yMJ28vowx&#10;0+7Cv3RehUJECPsMFZgQ6kxKnxuy6LuuJo7ewTUWQ5RNIXWDlwi3lewnyae0WHJcMFjTzFB+Wv1Z&#10;BSnul+bQTwcpD3H7/bM7ytnmqtRbp/0agQjUhmf40V5oBR9JL4X7m/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lKv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v:textbox>
                </v:rect>
                <v:rect id="Rectangle 3314" o:spid="_x0000_s1302" style="position:absolute;left:33851;top:1778;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28UA&#10;AADdAAAADwAAAGRycy9kb3ducmV2LnhtbESP3WoCMRSE74W+QziF3mlWV8RujSKCUAqCv70+3Rw3&#10;q5uTZZPq6tMbodDLYWa+YSaz1lbiQo0vHSvo9xIQxLnTJRcK9rtldwzCB2SNlWNScCMPs+lLZ4KZ&#10;dlfe0GUbChEh7DNUYEKoMyl9bsii77maOHpH11gMUTaF1A1eI9xWcpAkI2mx5LhgsKaFofy8/bUK&#10;UvxZm+MgHaf8joev1fdJLvZ3pd5e2/kHiEBt+A//tT+1gmHSH8L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8rb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N</w:t>
                        </w:r>
                      </w:p>
                    </w:txbxContent>
                  </v:textbox>
                </v:rect>
                <v:rect id="Rectangle 3315" o:spid="_x0000_s1303" style="position:absolute;left:34899;top:1778;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vQMYA&#10;AADdAAAADwAAAGRycy9kb3ducmV2LnhtbESPQWvCQBSE74L/YXlCb7rRWEmjq4hQKELBqu35NfvM&#10;RrNvQ3araX99Vyj0OMzMN8xi1dlaXKn1lWMF41ECgrhwuuJSwfHwPMxA+ICssXZMCr7Jw2rZ7y0w&#10;1+7Gb3Tdh1JECPscFZgQmlxKXxiy6EeuIY7eybUWQ5RtKXWLtwi3tZwkyUxarDguGGxoY6i47L+s&#10;ghQ/d+Y0SbOUn/B9+/pxlpvjj1IPg249BxGoC//hv/aLVjBNxo9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dvQM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v:textbox>
                </v:rect>
                <v:rect id="Rectangle 3316" o:spid="_x0000_s1304" style="position:absolute;left:35947;top:2349;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xN8YA&#10;AADdAAAADwAAAGRycy9kb3ducmV2LnhtbESP3WrCQBSE7wt9h+UUelc3miIas4oIQikUWv+uj9mT&#10;bDR7NmS3Gn36bqHQy2FmvmHyRW8bcaHO144VDAcJCOLC6ZorBbvt+mUCwgdkjY1jUnAjD4v540OO&#10;mXZX/qLLJlQiQthnqMCE0GZS+sKQRT9wLXH0StdZDFF2ldQdXiPcNnKUJGNpsea4YLCllaHivPm2&#10;ClI8fppylE5SnuL+/eNwkqvdXannp345AxGoD//hv/abVvCaDM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XxN8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18"/>
                            <w:szCs w:val="18"/>
                            <w:lang w:val="en-US"/>
                          </w:rPr>
                          <w:t>3</w:t>
                        </w:r>
                      </w:p>
                    </w:txbxContent>
                  </v:textbox>
                </v:rect>
                <v:rect id="Rectangle 3317" o:spid="_x0000_s1305" style="position:absolute;left:33185;top:3778;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UrMYA&#10;AADdAAAADwAAAGRycy9kb3ducmV2LnhtbESPQWvCQBSE74L/YXlCb7rRSE2jq4hQKELBqu35NfvM&#10;RrNvQ3araX99Vyj0OMzMN8xi1dlaXKn1lWMF41ECgrhwuuJSwfHwPMxA+ICssXZMCr7Jw2rZ7y0w&#10;1+7Gb3Tdh1JECPscFZgQmlxKXxiy6EeuIY7eybUWQ5RtKXWLtwi3tZwkyaO0WHFcMNjQxlBx2X9Z&#10;BSl+7sxpkmYpP+H79vXjLDfHH6UeBt16DiJQF/7Df+0XrWCajG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lUrM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w:t>
                        </w:r>
                      </w:p>
                    </w:txbxContent>
                  </v:textbox>
                </v:rect>
                <v:rect id="Rectangle 3318" o:spid="_x0000_s1306" style="position:absolute;left:33661;top:3778;width:38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A3sMA&#10;AADdAAAADwAAAGRycy9kb3ducmV2LnhtbERPXWvCMBR9F/wP4Qq+aaodw3WNIsJgDAbqnM/X5rbp&#10;bG5KE7Xz15uHwR4P5ztf9bYRV+p87VjBbJqAIC6crrlScPh6myxA+ICssXFMCn7Jw2o5HOSYaXfj&#10;HV33oRIxhH2GCkwIbSalLwxZ9FPXEkeudJ3FEGFXSd3hLYbbRs6T5FlarDk2GGxpY6g47y9WQYqn&#10;rSnn6SLlF/z++Dz+yM3hrtR41K9fQQTqw7/4z/2uFTwlszg3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bA3sMAAADdAAAADwAAAAAAAAAAAAAAAACYAgAAZHJzL2Rv&#10;d25yZXYueG1sUEsFBgAAAAAEAAQA9QAAAIg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 xml:space="preserve"> </w:t>
                        </w:r>
                      </w:p>
                    </w:txbxContent>
                  </v:textbox>
                </v:rect>
                <v:rect id="Rectangle 3319" o:spid="_x0000_s1307" style="position:absolute;left:34042;top:3778;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lRcUA&#10;AADdAAAADwAAAGRycy9kb3ducmV2LnhtbESPQWsCMRSE70L/Q3gFb5rVFdHVKEUoFEGo1np+bp6b&#10;tZuXZRN17a9vCoLHYWa+YebL1lbiSo0vHSsY9BMQxLnTJRcK9l/vvQkIH5A1Vo5JwZ08LBcvnTlm&#10;2t14S9ddKESEsM9QgQmhzqT0uSGLvu9q4uidXGMxRNkUUjd4i3BbyWGSjKXFkuOCwZpWhvKf3cUq&#10;SPH4aU7DdJLyFL/Xm8NZrva/SnVf27cZiEBteIYf7Q+tYJQM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mVF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v:textbox>
                </v:rect>
                <v:rect id="Rectangle 3320" o:spid="_x0000_s1308" style="position:absolute;left:35090;top:3778;width:102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ZcMA&#10;AADdAAAADwAAAGRycy9kb3ducmV2LnhtbERPW2vCMBR+F/wP4Qi+aWorw3VGEWEwBgPnZc9nzbGp&#10;NieliVr99cvDwMeP7z5fdrYWV2p95VjBZJyAIC6crrhUsN+9j2YgfEDWWDsmBXfysFz0e3PMtbvx&#10;N123oRQxhH2OCkwITS6lLwxZ9GPXEEfu6FqLIcK2lLrFWwy3tUyT5EVarDg2GGxobag4by9WQYa/&#10;G3NMs1nGr3j4/Po5yfX+odRw0K3eQATqwlP87/7QCqZJGvfH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ZcMAAADdAAAADwAAAAAAAAAAAAAAAACYAgAAZHJzL2Rv&#10;d25yZXYueG1sUEsFBgAAAAAEAAQA9QAAAIg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B</w:t>
                        </w:r>
                      </w:p>
                    </w:txbxContent>
                  </v:textbox>
                </v:rect>
                <v:rect id="Rectangle 3321" o:spid="_x0000_s1309" style="position:absolute;left:36137;top:3778;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j/sUA&#10;AADdAAAADwAAAGRycy9kb3ducmV2LnhtbESP3WrCQBSE7wu+w3IKvasbExGNriJCoRQK9ff6mD1m&#10;Y7NnQ3arsU/fLQheDjPzDTNbdLYWF2p95VjBoJ+AIC6crrhUsNu+vY5B+ICssXZMCm7kYTHvPc0w&#10;1+7Ka7psQikihH2OCkwITS6lLwxZ9H3XEEfv5FqLIcq2lLrFa4TbWqZJMpIWK44LBhtaGSq+Nz9W&#10;QYbHL3NKs3HGE9x/fB7OcrX7VerluVtOQQTqwiN8b79rBcMkHcD/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KP+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v:textbox>
                </v:rect>
                <w10:anchorlock/>
              </v:group>
            </w:pict>
          </mc:Fallback>
        </mc:AlternateContent>
      </w:r>
    </w:p>
    <w:p w:rsidR="003641FC" w:rsidRPr="00564F76" w:rsidRDefault="003641FC" w:rsidP="009656A1">
      <w:pPr>
        <w:spacing w:after="0" w:line="240" w:lineRule="auto"/>
        <w:jc w:val="center"/>
        <w:rPr>
          <w:rFonts w:ascii="Calibri" w:eastAsia="MS Mincho" w:hAnsi="Calibri" w:cs="Times New Roman"/>
          <w:sz w:val="24"/>
          <w:szCs w:val="24"/>
          <w:lang w:val="az-Latn-AZ" w:eastAsia="ru-RU"/>
        </w:rPr>
      </w:pPr>
      <w:r w:rsidRPr="00564F76">
        <w:rPr>
          <w:rFonts w:ascii="Calibri" w:eastAsia="MS Mincho" w:hAnsi="Calibri" w:cs="Times New Roman"/>
          <w:noProof/>
          <w:sz w:val="24"/>
          <w:szCs w:val="24"/>
          <w:lang w:val="en-GB" w:eastAsia="en-GB"/>
        </w:rPr>
        <mc:AlternateContent>
          <mc:Choice Requires="wpc">
            <w:drawing>
              <wp:inline distT="0" distB="0" distL="0" distR="0" wp14:anchorId="04CC2BA2" wp14:editId="27B28972">
                <wp:extent cx="3609975" cy="1152525"/>
                <wp:effectExtent l="0" t="0" r="4445" b="3810"/>
                <wp:docPr id="3967" name="Полотно 39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36" name="Line 3324"/>
                        <wps:cNvCnPr>
                          <a:cxnSpLocks noChangeShapeType="1"/>
                        </wps:cNvCnPr>
                        <wps:spPr bwMode="auto">
                          <a:xfrm>
                            <a:off x="1354455" y="146050"/>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7" name="Line 3325"/>
                        <wps:cNvCnPr>
                          <a:cxnSpLocks noChangeShapeType="1"/>
                        </wps:cNvCnPr>
                        <wps:spPr bwMode="auto">
                          <a:xfrm>
                            <a:off x="1674495" y="33083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8" name="Line 3326"/>
                        <wps:cNvCnPr>
                          <a:cxnSpLocks noChangeShapeType="1"/>
                        </wps:cNvCnPr>
                        <wps:spPr bwMode="auto">
                          <a:xfrm flipH="1">
                            <a:off x="1354455" y="69913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9" name="Line 3327"/>
                        <wps:cNvCnPr>
                          <a:cxnSpLocks noChangeShapeType="1"/>
                        </wps:cNvCnPr>
                        <wps:spPr bwMode="auto">
                          <a:xfrm flipH="1" flipV="1">
                            <a:off x="1034415" y="699135"/>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0" name="Line 3328"/>
                        <wps:cNvCnPr>
                          <a:cxnSpLocks noChangeShapeType="1"/>
                        </wps:cNvCnPr>
                        <wps:spPr bwMode="auto">
                          <a:xfrm flipV="1">
                            <a:off x="1034415" y="330835"/>
                            <a:ext cx="0" cy="368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1" name="Line 3329"/>
                        <wps:cNvCnPr>
                          <a:cxnSpLocks noChangeShapeType="1"/>
                        </wps:cNvCnPr>
                        <wps:spPr bwMode="auto">
                          <a:xfrm flipV="1">
                            <a:off x="1034415" y="146050"/>
                            <a:ext cx="32004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2" name="Line 3330"/>
                        <wps:cNvCnPr>
                          <a:cxnSpLocks noChangeShapeType="1"/>
                        </wps:cNvCnPr>
                        <wps:spPr bwMode="auto">
                          <a:xfrm flipH="1">
                            <a:off x="1193800" y="146050"/>
                            <a:ext cx="160655" cy="3028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3" name="Line 3331"/>
                        <wps:cNvCnPr>
                          <a:cxnSpLocks noChangeShapeType="1"/>
                        </wps:cNvCnPr>
                        <wps:spPr bwMode="auto">
                          <a:xfrm>
                            <a:off x="1193800" y="448945"/>
                            <a:ext cx="635" cy="438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4" name="Line 3332"/>
                        <wps:cNvCnPr>
                          <a:cxnSpLocks noChangeShapeType="1"/>
                        </wps:cNvCnPr>
                        <wps:spPr bwMode="auto">
                          <a:xfrm flipH="1">
                            <a:off x="1462405" y="699135"/>
                            <a:ext cx="212090" cy="3251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5" name="Line 3333"/>
                        <wps:cNvCnPr>
                          <a:cxnSpLocks noChangeShapeType="1"/>
                        </wps:cNvCnPr>
                        <wps:spPr bwMode="auto">
                          <a:xfrm flipH="1" flipV="1">
                            <a:off x="1194435" y="887730"/>
                            <a:ext cx="267970" cy="136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6" name="Line 3334"/>
                        <wps:cNvCnPr>
                          <a:cxnSpLocks noChangeShapeType="1"/>
                        </wps:cNvCnPr>
                        <wps:spPr bwMode="auto">
                          <a:xfrm flipH="1">
                            <a:off x="843915" y="699135"/>
                            <a:ext cx="190500" cy="279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3335"/>
                        <wps:cNvCnPr>
                          <a:cxnSpLocks noChangeShapeType="1"/>
                        </wps:cNvCnPr>
                        <wps:spPr bwMode="auto">
                          <a:xfrm flipH="1">
                            <a:off x="843915" y="887730"/>
                            <a:ext cx="350520" cy="90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8" name="Line 3336"/>
                        <wps:cNvCnPr>
                          <a:cxnSpLocks noChangeShapeType="1"/>
                        </wps:cNvCnPr>
                        <wps:spPr bwMode="auto">
                          <a:xfrm>
                            <a:off x="1674495" y="699135"/>
                            <a:ext cx="2012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9" name="Freeform 3337"/>
                        <wps:cNvSpPr>
                          <a:spLocks/>
                        </wps:cNvSpPr>
                        <wps:spPr bwMode="auto">
                          <a:xfrm>
                            <a:off x="571500" y="48133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50" name="Line 3338"/>
                        <wps:cNvCnPr>
                          <a:cxnSpLocks noChangeShapeType="1"/>
                        </wps:cNvCnPr>
                        <wps:spPr bwMode="auto">
                          <a:xfrm>
                            <a:off x="190500" y="50482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1" name="Freeform 3339"/>
                        <wps:cNvSpPr>
                          <a:spLocks/>
                        </wps:cNvSpPr>
                        <wps:spPr bwMode="auto">
                          <a:xfrm>
                            <a:off x="2705100" y="5099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52" name="Line 3340"/>
                        <wps:cNvCnPr>
                          <a:cxnSpLocks noChangeShapeType="1"/>
                        </wps:cNvCnPr>
                        <wps:spPr bwMode="auto">
                          <a:xfrm>
                            <a:off x="2324100" y="5334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3" name="Rectangle 3341"/>
                        <wps:cNvSpPr>
                          <a:spLocks noChangeArrowheads="1"/>
                        </wps:cNvSpPr>
                        <wps:spPr bwMode="auto">
                          <a:xfrm>
                            <a:off x="1866900" y="6096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N</w:t>
                              </w:r>
                            </w:p>
                          </w:txbxContent>
                        </wps:txbx>
                        <wps:bodyPr rot="0" vert="horz" wrap="none" lIns="0" tIns="0" rIns="0" bIns="0" anchor="t" anchorCtr="0">
                          <a:spAutoFit/>
                        </wps:bodyPr>
                      </wps:wsp>
                      <wps:wsp>
                        <wps:cNvPr id="3954" name="Rectangle 3342"/>
                        <wps:cNvSpPr>
                          <a:spLocks noChangeArrowheads="1"/>
                        </wps:cNvSpPr>
                        <wps:spPr bwMode="auto">
                          <a:xfrm>
                            <a:off x="1971675" y="6096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3955" name="Rectangle 3343"/>
                        <wps:cNvSpPr>
                          <a:spLocks noChangeArrowheads="1"/>
                        </wps:cNvSpPr>
                        <wps:spPr bwMode="auto">
                          <a:xfrm>
                            <a:off x="2076450" y="666750"/>
                            <a:ext cx="577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18"/>
                                  <w:szCs w:val="18"/>
                                  <w:lang w:val="en-US"/>
                                </w:rPr>
                                <w:t>2</w:t>
                              </w:r>
                            </w:p>
                          </w:txbxContent>
                        </wps:txbx>
                        <wps:bodyPr rot="0" vert="horz" wrap="none" lIns="0" tIns="0" rIns="0" bIns="0" anchor="t" anchorCtr="0">
                          <a:spAutoFit/>
                        </wps:bodyPr>
                      </wps:wsp>
                      <wps:wsp>
                        <wps:cNvPr id="3956" name="Rectangle 3344"/>
                        <wps:cNvSpPr>
                          <a:spLocks noChangeArrowheads="1"/>
                        </wps:cNvSpPr>
                        <wps:spPr bwMode="auto">
                          <a:xfrm>
                            <a:off x="2419350" y="3619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wps:txbx>
                        <wps:bodyPr rot="0" vert="horz" wrap="none" lIns="0" tIns="0" rIns="0" bIns="0" anchor="t" anchorCtr="0">
                          <a:spAutoFit/>
                        </wps:bodyPr>
                      </wps:wsp>
                      <wps:wsp>
                        <wps:cNvPr id="3957" name="Rectangle 3345"/>
                        <wps:cNvSpPr>
                          <a:spLocks noChangeArrowheads="1"/>
                        </wps:cNvSpPr>
                        <wps:spPr bwMode="auto">
                          <a:xfrm>
                            <a:off x="2524125" y="3619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C</w:t>
                              </w:r>
                            </w:p>
                          </w:txbxContent>
                        </wps:txbx>
                        <wps:bodyPr rot="0" vert="horz" wrap="none" lIns="0" tIns="0" rIns="0" bIns="0" anchor="t" anchorCtr="0">
                          <a:spAutoFit/>
                        </wps:bodyPr>
                      </wps:wsp>
                      <wps:wsp>
                        <wps:cNvPr id="3958" name="Rectangle 3346"/>
                        <wps:cNvSpPr>
                          <a:spLocks noChangeArrowheads="1"/>
                        </wps:cNvSpPr>
                        <wps:spPr bwMode="auto">
                          <a:xfrm>
                            <a:off x="2638425" y="361950"/>
                            <a:ext cx="425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l</w:t>
                              </w:r>
                            </w:p>
                          </w:txbxContent>
                        </wps:txbx>
                        <wps:bodyPr rot="0" vert="horz" wrap="none" lIns="0" tIns="0" rIns="0" bIns="0" anchor="t" anchorCtr="0">
                          <a:spAutoFit/>
                        </wps:bodyPr>
                      </wps:wsp>
                      <wps:wsp>
                        <wps:cNvPr id="3959" name="Rectangle 3347"/>
                        <wps:cNvSpPr>
                          <a:spLocks noChangeArrowheads="1"/>
                        </wps:cNvSpPr>
                        <wps:spPr bwMode="auto">
                          <a:xfrm>
                            <a:off x="2981325"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p</w:t>
                              </w:r>
                            </w:p>
                          </w:txbxContent>
                        </wps:txbx>
                        <wps:bodyPr rot="0" vert="horz" wrap="none" lIns="0" tIns="0" rIns="0" bIns="0" anchor="t" anchorCtr="0">
                          <a:spAutoFit/>
                        </wps:bodyPr>
                      </wps:wsp>
                      <wps:wsp>
                        <wps:cNvPr id="3960" name="Rectangle 3348"/>
                        <wps:cNvSpPr>
                          <a:spLocks noChangeArrowheads="1"/>
                        </wps:cNvSpPr>
                        <wps:spPr bwMode="auto">
                          <a:xfrm>
                            <a:off x="3067050" y="419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3961" name="Rectangle 3349"/>
                        <wps:cNvSpPr>
                          <a:spLocks noChangeArrowheads="1"/>
                        </wps:cNvSpPr>
                        <wps:spPr bwMode="auto">
                          <a:xfrm>
                            <a:off x="3114675" y="419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e</w:t>
                              </w:r>
                            </w:p>
                          </w:txbxContent>
                        </wps:txbx>
                        <wps:bodyPr rot="0" vert="horz" wrap="none" lIns="0" tIns="0" rIns="0" bIns="0" anchor="t" anchorCtr="0">
                          <a:spAutoFit/>
                        </wps:bodyPr>
                      </wps:wsp>
                      <wps:wsp>
                        <wps:cNvPr id="3962" name="Rectangle 3350"/>
                        <wps:cNvSpPr>
                          <a:spLocks noChangeArrowheads="1"/>
                        </wps:cNvSpPr>
                        <wps:spPr bwMode="auto">
                          <a:xfrm>
                            <a:off x="3200400" y="419100"/>
                            <a:ext cx="850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p</w:t>
                              </w:r>
                            </w:p>
                          </w:txbxContent>
                        </wps:txbx>
                        <wps:bodyPr rot="0" vert="horz" wrap="none" lIns="0" tIns="0" rIns="0" bIns="0" anchor="t" anchorCtr="0">
                          <a:spAutoFit/>
                        </wps:bodyPr>
                      </wps:wsp>
                      <wps:wsp>
                        <wps:cNvPr id="3963" name="Rectangle 3351"/>
                        <wps:cNvSpPr>
                          <a:spLocks noChangeArrowheads="1"/>
                        </wps:cNvSpPr>
                        <wps:spPr bwMode="auto">
                          <a:xfrm>
                            <a:off x="3286125" y="4191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a</w:t>
                              </w:r>
                            </w:p>
                          </w:txbxContent>
                        </wps:txbx>
                        <wps:bodyPr rot="0" vert="horz" wrap="none" lIns="0" tIns="0" rIns="0" bIns="0" anchor="t" anchorCtr="0">
                          <a:spAutoFit/>
                        </wps:bodyPr>
                      </wps:wsp>
                      <wps:wsp>
                        <wps:cNvPr id="3964" name="Rectangle 3352"/>
                        <wps:cNvSpPr>
                          <a:spLocks noChangeArrowheads="1"/>
                        </wps:cNvSpPr>
                        <wps:spPr bwMode="auto">
                          <a:xfrm>
                            <a:off x="3371850" y="419100"/>
                            <a:ext cx="679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wps:txbx>
                        <wps:bodyPr rot="0" vert="horz" wrap="none" lIns="0" tIns="0" rIns="0" bIns="0" anchor="t" anchorCtr="0">
                          <a:spAutoFit/>
                        </wps:bodyPr>
                      </wps:wsp>
                      <wps:wsp>
                        <wps:cNvPr id="3965" name="Rectangle 3353"/>
                        <wps:cNvSpPr>
                          <a:spLocks noChangeArrowheads="1"/>
                        </wps:cNvSpPr>
                        <wps:spPr bwMode="auto">
                          <a:xfrm>
                            <a:off x="3419475" y="41910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a</w:t>
                              </w:r>
                            </w:p>
                          </w:txbxContent>
                        </wps:txbx>
                        <wps:bodyPr rot="0" vert="horz" wrap="none" lIns="0" tIns="0" rIns="0" bIns="0" anchor="t" anchorCtr="0">
                          <a:spAutoFit/>
                        </wps:bodyPr>
                      </wps:wsp>
                      <wps:wsp>
                        <wps:cNvPr id="3966" name="Rectangle 3354"/>
                        <wps:cNvSpPr>
                          <a:spLocks noChangeArrowheads="1"/>
                        </wps:cNvSpPr>
                        <wps:spPr bwMode="auto">
                          <a:xfrm>
                            <a:off x="3505200" y="419100"/>
                            <a:ext cx="50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t</w:t>
                              </w:r>
                            </w:p>
                          </w:txbxContent>
                        </wps:txbx>
                        <wps:bodyPr rot="0" vert="horz" wrap="none" lIns="0" tIns="0" rIns="0" bIns="0" anchor="t" anchorCtr="0">
                          <a:spAutoFit/>
                        </wps:bodyPr>
                      </wps:wsp>
                    </wpc:wpc>
                  </a:graphicData>
                </a:graphic>
              </wp:inline>
            </w:drawing>
          </mc:Choice>
          <mc:Fallback>
            <w:pict>
              <v:group w14:anchorId="04CC2BA2" id="Полотно 3967" o:spid="_x0000_s1310" editas="canvas" style="width:284.25pt;height:90.75pt;mso-position-horizontal-relative:char;mso-position-vertical-relative:line" coordsize="36099,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ocAkAAKNwAAAOAAAAZHJzL2Uyb0RvYy54bWzsXV2Tm0YWfU/V/geKx1TJ4qP5UllOOSNr&#10;kypn1xVP9p2RkEQtAhaY0Tip/Pec2w0twGjsjQfZVfQ8jJC4apruy+Hce0+jlz88HhPtISrKOEuX&#10;uvnC0LUo3WTbON0v9d9u1zNf18oqTLdhkqXRUv8QlfoPr/7x3ctTvois7JAl26jQ0EhaLk75Uj9U&#10;Vb6Yz8vNITqG5Yssj1Ls3GXFMazwttjPt0V4QuvHZG4Zhjs/ZcU2L7JNVJb4dCV26q94+7tdtKn+&#10;vduVUaUlSx19q/j/gv+/o//zVy/Dxb4I80O8qbsR/o1eHMM4xUFlU6uwCrX7Iv6oqWO8KbIy21Uv&#10;Ntlxnu128Sbi54CzMY3e2dyE6UNY8pPZYHSaDmLrGdu921O/02wdJwlGY47WF/QZvZ4wPxHtTtKu&#10;kfiE29Y2pxwTWOZyKssv6+L7Q5hH/MzLxeZfD+8KLd4udTuwXV1LwyM86W2cRpptW4zmkI4Os5v0&#10;XUEd3Tym7/O32ea/pZZmN4cw3Ue8wdsPOb5p0jfQ99ZX6E2Z4yh3p1+yLWzC+yrjE/q4K47UJKZK&#10;e8R3bYcxx9G1D9hmruHULhQ9VtoG+204JYOjbWi/zzzf4QcLF007eVFW/4yyo0YbSz3BWfDjhA9v&#10;y4r6FS4ak86Q04hrJzTq+J7Dv1FmSbylWSO7stjf3SSF9hCSo/O/+sAdsyK7T7c4Srg4ROH2Tb1d&#10;hXEitnF0MdU4H/SHDOnMuCf/ERjBG/+Nz2bMct/MmLFazV6vb9jMXZues7JXNzcr80/qmskWh3i7&#10;jVLqXXNVmezzPKK+vsX1IK+rs392W+cDhi42r7zTfG5pOoVj3GXbD++KZs7hpOLja3ir1/dW7g4d&#10;1xvVW12PsUB4q20bvs0PL+aUvLV2VNv1bYM7MuZfOeoUHRW36S6sugQf4zqqtkvi/CdAGoezAYB1&#10;gwB4Sx05u6wCWAWwLToQ9P3Wu6bfcg/+T9+DDZsxU4Cu8mBFEURkconQElnsIq9/JQ9+ym8VWVCs&#10;dn/RZc2+ywbfgMuqaExB7Seg1ur5rc1jnq9Bcs3A9hFxXcoimK7hUpKBsgi2YfkI4Sh8VcEZgv/p&#10;ZRGY3fdbnsEa128p5mpCspa3MuYHrBeSuYjRuKsy21cJr0knvBjru6p1JWrwUR6BuRYzLkdhlmkZ&#10;QZP/shy8UxDLqzDThFg4SicKs+1r+u1wHsEMGCNoBQnwfc8TbOWcCbNcL/BqDzZt17EUSRB1xGl6&#10;cL8wZl+hMDaYwfWZHTyR/jIDFM1qt7W8gKnCw5QrZKxfIRP5/nG57afcdghtbcdwwBE4zw0MH8xC&#10;RWQk2pgm2PbLZZAljF4ua0dkrbruUIkBWhKLyr6UP1C8dsqsQNbH1kUUkYwKkhm7XSN7z2USEJAI&#10;vQyBWg2+Yg+9+SxljOOZ/L4Ol2O+iQICXRFnthqAn9bwyTz3I666uReyGPpKI4WBmmpbi1D225qe&#10;36KN3TGBRuv7uYYDaif6Lw51NkKCWhrZnnbQIJnhvTmbIBcoTS60grSLNPGcwVYQ7koT+0IzuA7P&#10;NsOdAXeTJhdawX2yZTJ0RsAkaXFxZOAP0qg1MkgtyrEOD0KJxIUp9fhDUKVBRUVoQjOUZyWJoWgy&#10;MN23QlDF7WnvBWOMOBnzwArHg9UTxhhYMm7usk8bY/jImLv1J1vGMJExL1k0xuK1PtcCosG+XLDQ&#10;NcgF74QT5WFFQ8QHAptClYWhOCz1Wpp1zB6i24wbVFw1Rq6Po4orD0c7GyRp21CYCW+FWbOzec15&#10;a7i0Oo01e5tXYSWMGvRv9jWvwoYuncGmNklWRoQFmGucotzgp02j1bpcOwKzz9ShPYeWjWRyq7A8&#10;CM0b74WYn88UuQ2qxLQigyoPowJNKzYOWfG7rp2gD13q5f/uwyLSteTnFOLGwGRUuq34G+Z4xA2L&#10;9p679p4w3aCppV7puIxo86YSItT7vIj3BxxJiGDS7DWEh7uYKwEJeoV2rQbla0rXyDO6GZEr1KXp&#10;immSznWYiKvGMZgvbhjn2wnCRtJeKoYzdYmlI4vRbYbTLkg/G8OxPMMx66qdYwRwUIE3jfZXURwi&#10;ZS1WQaSi4W2K4vTJk6I4RC8aQtK8KorTUvUrisOXBY20lsTp60FA6MB5x809tiiOhcUr8n5i23Um&#10;XHEctYxELE2Si54cKQD5FbEp4vCEVj6xtgqkR3LksqfXRZGdaK0PrqHOuqf/M7tj+q4b1NzHNQJX&#10;VG3OvmqaBmvK6Rby4yL9A3y/sJyEgmyeSmiSPRRp1kuj6BKR632aBUnyA37PIJNvbYnS5Th4zf8I&#10;W9D5ltkcyfPWSim+m69lEuNar7oyoWP40Qpma9f3ZmzNnBnKvv7MMIMfMQ8sYKt1d9UVXxn3xUnP&#10;L19sdowrrO1M4iPq13JF2uWVZ3IsqP/nscCQNTPdi9irx7tHvizQk3RfhMtPBPEpVqE2IbwM32Xo&#10;jg0RtmPjUshOrlfmFKavv4UwHSxShOkdaGirbkaHhsAzXaSsKJE0DA2+B8kYD9UVNPSWaipoGBca&#10;fEnppgcNuOYGoKEtbBobGizDc1mdY3ZdgERdqWkyJo5HelGBDAwr+5p0vyINS10hw8jIIOnz9JBB&#10;asU6pKEtGBsdGRhE5TUy2K4Z9JHBNBVpuPh8BwUNI0ODpM/Tgwapx+tAA78xd3QhUjHy7KkGy0Fa&#10;DPU+XpgehAaValDQ0M6jQE9xrVSDL+nz9KBBih470NBWPo7OGlzbZ09AA/apTMOFh0Ip0jAyaZD0&#10;eXrIIFWmHWR4Qmb6/KQhgOa0RgaEFlRWQ7r9XJ/wIdhAUpcE0SoHqXKQ5BrX4wySPU8OGVxccwM5&#10;yLaUcGzOYBsudFvoBy79IWTAKkrFGRRnaEdU10MGSZ6nhwxSt9nhDLKSi6e5jo4MJp4ZVBcuFTLw&#10;pyr3nrra0iooznBdziDJ8/SQQcry2sggCgRXSkGKh4xe5gwqmlDIAED8OpxBkufpIcOgDhIrQM6q&#10;3dE5g+W7TXFiiDN4eJR2o2hQMsjuY+lVBnLkDKQkz9NDhkEZJAT+V0QG2zPBC1SeAT9oMvwbDp37&#10;ZWehsEKGcZEBqe/6QpgeMgyqILGi4orIAKLAnsgzKM6gkOFrRROBJM/TQ4ZBFaQjy7jXyEDyh4pd&#10;5gwOHjSGvapqOfAjV4ozjMwZJHn+dpABC8D4D+Hx1WH1r/bRT+2132O7/duCr/4CAAD//wMAUEsD&#10;BBQABgAIAAAAIQAl5tSz2wAAAAUBAAAPAAAAZHJzL2Rvd25yZXYueG1sTI9BS8QwEIXvgv8hjODN&#10;TSt0KbXpsix4URTd9eAxm4xtsZnUJNvWf+/oxb08GN7jvW/qzeIGMWGIvScF+SoDgWS87alV8Ha4&#10;vylBxKTJ6sETKvjGCJvm8qLWlfUzveK0T63gEoqVVtClNFZSRtOh03HlRyT2PnxwOvEZWmmDnrnc&#10;DfI2y9bS6Z54odMj7jo0n/uTU/CcH+YpbF+yuCsezZN8sF/m3Sp1fbVs70AkXNJ/GH7xGR0aZjr6&#10;E9koBgX8SPpT9op1WYA4cqjMC5BNLc/pmx8AAAD//wMAUEsBAi0AFAAGAAgAAAAhALaDOJL+AAAA&#10;4QEAABMAAAAAAAAAAAAAAAAAAAAAAFtDb250ZW50X1R5cGVzXS54bWxQSwECLQAUAAYACAAAACEA&#10;OP0h/9YAAACUAQAACwAAAAAAAAAAAAAAAAAvAQAAX3JlbHMvLnJlbHNQSwECLQAUAAYACAAAACEA&#10;eFPrqHAJAACjcAAADgAAAAAAAAAAAAAAAAAuAgAAZHJzL2Uyb0RvYy54bWxQSwECLQAUAAYACAAA&#10;ACEAJebUs9sAAAAFAQAADwAAAAAAAAAAAAAAAADKCwAAZHJzL2Rvd25yZXYueG1sUEsFBgAAAAAE&#10;AAQA8wAAANIMAAAAAA==&#10;">
                <v:shape id="_x0000_s1311" type="#_x0000_t75" style="position:absolute;width:36099;height:11525;visibility:visible;mso-wrap-style:square">
                  <v:fill o:detectmouseclick="t"/>
                  <v:path o:connecttype="none"/>
                </v:shape>
                <v:line id="Line 3324" o:spid="_x0000_s1312" style="position:absolute;visibility:visible;mso-wrap-style:square" from="13544,1460" to="1674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SHMQAAADdAAAADwAAAGRycy9kb3ducmV2LnhtbESP0WrCQBRE3wv9h+UW+tZsNBDa6CpF&#10;KhQEsakfcM1ek+Du3ZBdTfx7VxB8HGbmDDNfjtaIC/W+daxgkqQgiCunW64V7P/XH58gfEDWaByT&#10;git5WC5eX+ZYaDfwH13KUIsIYV+ggiaErpDSVw1Z9InriKN3dL3FEGVfS93jEOHWyGma5tJiy3Gh&#10;wY5WDVWn8mwVDLtyPW43Ttu9W+WtySeH7Mco9f42fs9ABBrDM/xo/2oF2VeWw/1Nf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1IcxAAAAN0AAAAPAAAAAAAAAAAA&#10;AAAAAKECAABkcnMvZG93bnJldi54bWxQSwUGAAAAAAQABAD5AAAAkgMAAAAA&#10;" strokeweight="1.25pt"/>
                <v:line id="Line 3325" o:spid="_x0000_s1313" style="position:absolute;visibility:visible;mso-wrap-style:square" from="16744,3308" to="167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3h8UAAADdAAAADwAAAGRycy9kb3ducmV2LnhtbESP0WrCQBRE3wX/YbmFvunGBlIbsxGR&#10;CgWh1OgH3GavSeju3ZDdmvTv3UKhj8PMnGGK7WSNuNHgO8cKVssEBHHtdMeNgsv5sFiD8AFZo3FM&#10;Cn7Iw7aczwrMtRv5RLcqNCJC2OeooA2hz6X0dUsW/dL1xNG7usFiiHJopB5wjHBr5FOSZNJix3Gh&#10;xZ72LdVf1bdVMH5Uh+n96LS9uH3WmWz1mb4apR4fpt0GRKAp/If/2m9aQfqSPsPvm/gEZH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f3h8UAAADdAAAADwAAAAAAAAAA&#10;AAAAAAChAgAAZHJzL2Rvd25yZXYueG1sUEsFBgAAAAAEAAQA+QAAAJMDAAAAAA==&#10;" strokeweight="1.25pt"/>
                <v:line id="Line 3326" o:spid="_x0000_s1314" style="position:absolute;flip:x;visibility:visible;mso-wrap-style:square" from="13544,6991" to="1674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aicMAAADdAAAADwAAAGRycy9kb3ducmV2LnhtbERPS2vCQBC+C/6HZQq96aYKPqKraKFQ&#10;aD34AHucZsckmJ0N2amJ/949FDx+fO/lunOVulETSs8G3oYJKOLM25JzA6fjx2AGKgiyxcozGbhT&#10;gPWq31tian3Le7odJFcxhEOKBgqROtU6ZAU5DENfE0fu4huHEmGTa9tgG8NdpUdJMtEOS44NBdb0&#10;XlB2Pfw5A8He+fc8+z6329PPVcrpTrqvuTGvL91mAUqok6f43/1pDYzn4zg3volPQK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9monDAAAA3QAAAA8AAAAAAAAAAAAA&#10;AAAAoQIAAGRycy9kb3ducmV2LnhtbFBLBQYAAAAABAAEAPkAAACRAwAAAAA=&#10;" strokeweight="1.25pt"/>
                <v:line id="Line 3327" o:spid="_x0000_s1315" style="position:absolute;flip:x y;visibility:visible;mso-wrap-style:square" from="10344,6991" to="13544,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1DcMAAADdAAAADwAAAGRycy9kb3ducmV2LnhtbESPUWvCMBSF3wf+h3AFX4amKgxbjVLE&#10;wba3VX/Apbk2xeamNJmN/94MBns8nHO+w9kdou3EnQbfOlawXGQgiGunW24UXM7v8w0IH5A1do5J&#10;wYM8HPaTlx0W2o38TfcqNCJB2BeowITQF1L62pBFv3A9cfKubrAYkhwaqQccE9x2cpVlb9Jiy2nB&#10;YE9HQ/Wt+rEKRn90pqxOn6/nU17GQF7Hr1qp2TSWWxCBYvgP/7U/tIJ1vs7h9016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NQ3DAAAA3QAAAA8AAAAAAAAAAAAA&#10;AAAAoQIAAGRycy9kb3ducmV2LnhtbFBLBQYAAAAABAAEAPkAAACRAwAAAAA=&#10;" strokeweight="1.25pt"/>
                <v:line id="Line 3328" o:spid="_x0000_s1316" style="position:absolute;flip:y;visibility:visible;mso-wrap-style:square" from="10344,3308" to="1034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l8sMAAADdAAAADwAAAGRycy9kb3ducmV2LnhtbERPTWvCQBC9C/0PyxR6002tVI2uYgsF&#10;ofVgKtjjmJ0mwexsyE5N/Pfdg+Dx8b6X697V6kJtqDwbeB4loIhzbysuDBy+P4YzUEGQLdaeycCV&#10;AqxXD4MlptZ3vKdLJoWKIRxSNFCKNKnWIS/JYRj5hjhyv751KBG2hbYtdjHc1XqcJK/aYcWxocSG&#10;3kvKz9mfMxDslU/H2dexezv8nKWa7qT/nBvz9NhvFqCEermLb+6tNfAyn8T9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5fLDAAAA3QAAAA8AAAAAAAAAAAAA&#10;AAAAoQIAAGRycy9kb3ducmV2LnhtbFBLBQYAAAAABAAEAPkAAACRAwAAAAA=&#10;" strokeweight="1.25pt"/>
                <v:line id="Line 3329" o:spid="_x0000_s1317" style="position:absolute;flip:y;visibility:visible;mso-wrap-style:square" from="10344,1460" to="1354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AacYAAADdAAAADwAAAGRycy9kb3ducmV2LnhtbESPQWvCQBSE7wX/w/IEb3VjLVVTV7GC&#10;ILQetII9vmafSTD7NmSfJv77bqHQ4zAz3zDzZecqdaMmlJ4NjIYJKOLM25JzA8fPzeMUVBBki5Vn&#10;MnCnAMtF72GOqfUt7+l2kFxFCIcUDRQidap1yApyGIa+Jo7e2TcOJcom17bBNsJdpZ+S5EU7LDku&#10;FFjTuqDscrg6A8He+fs0/Ti1b8evi5STnXTvM2MG/W71Ckqok//wX3trDYxnzyP4fROf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BQGnGAAAA3QAAAA8AAAAAAAAA&#10;AAAAAAAAoQIAAGRycy9kb3ducmV2LnhtbFBLBQYAAAAABAAEAPkAAACUAwAAAAA=&#10;" strokeweight="1.25pt"/>
                <v:line id="Line 3330" o:spid="_x0000_s1318" style="position:absolute;flip:x;visibility:visible;mso-wrap-style:square" from="11938,1460" to="13544,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HsYAAADdAAAADwAAAGRycy9kb3ducmV2LnhtbESPQWvCQBSE74L/YXmCN93Ulqqpq7SF&#10;QqF60Ar2+Jp9TYLZtyH7NPHfuwXB4zAz3zCLVecqdaYmlJ4NPIwTUMSZtyXnBvbfH6MZqCDIFivP&#10;ZOBCAVbLfm+BqfUtb+m8k1xFCIcUDRQidap1yApyGMa+Jo7en28cSpRNrm2DbYS7Sk+S5Fk7LDku&#10;FFjTe0HZcXdyBoK98O9htj60b/ufo5TTjXRfc2OGg+71BZRQJ/fwrf1pDTzOnybw/yY+Ab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T3h7GAAAA3QAAAA8AAAAAAAAA&#10;AAAAAAAAoQIAAGRycy9kb3ducmV2LnhtbFBLBQYAAAAABAAEAPkAAACUAwAAAAA=&#10;" strokeweight="1.25pt"/>
                <v:line id="Line 3331" o:spid="_x0000_s1319" style="position:absolute;visibility:visible;mso-wrap-style:square" from="11938,4489" to="11944,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C+cUAAADdAAAADwAAAGRycy9kb3ducmV2LnhtbESP0WrCQBRE3wv+w3ILfasbmxJszEZE&#10;KhSEotEPuM1ek9DduyG7Nenfu4WCj8PMnGGK9WSNuNLgO8cKFvMEBHHtdMeNgvNp97wE4QOyRuOY&#10;FPySh3U5eygw127kI12r0IgIYZ+jgjaEPpfS1y1Z9HPXE0fv4gaLIcqhkXrAMcKtkS9JkkmLHceF&#10;FnvatlR/Vz9WwXiodtPn3ml7dtusM9niK303Sj09TpsViEBTuIf/2x9aQfr2ms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qC+cUAAADdAAAADwAAAAAAAAAA&#10;AAAAAAChAgAAZHJzL2Rvd25yZXYueG1sUEsFBgAAAAAEAAQA+QAAAJMDAAAAAA==&#10;" strokeweight="1.25pt"/>
                <v:line id="Line 3332" o:spid="_x0000_s1320" style="position:absolute;flip:x;visibility:visible;mso-wrap-style:square" from="14624,6991" to="1674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8ccAAADdAAAADwAAAGRycy9kb3ducmV2LnhtbESPX2vCQBDE3wv9DscWfKsX/2A19RQV&#10;CoXqQ61gH7e5NQnm9kJua+K394RCH4eZ+Q0zX3auUhdqQunZwKCfgCLOvC05N3D4enueggqCbLHy&#10;TAauFGC5eHyYY2p9y5902UuuIoRDigYKkTrVOmQFOQx9XxNH7+QbhxJlk2vbYBvhrtLDJJlohyXH&#10;hQJr2hSUnfe/zkCwV/45TrfHdn34Pkv5spPuY2ZM76lbvYIS6uQ//Nd+twZGs/EY7m/iE9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9uPxxwAAAN0AAAAPAAAAAAAA&#10;AAAAAAAAAKECAABkcnMvZG93bnJldi54bWxQSwUGAAAAAAQABAD5AAAAlQMAAAAA&#10;" strokeweight="1.25pt"/>
                <v:line id="Line 3333" o:spid="_x0000_s1321" style="position:absolute;flip:x y;visibility:visible;mso-wrap-style:square" from="11944,8877" to="1462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MdcQAAADdAAAADwAAAGRycy9kb3ducmV2LnhtbESP3WoCMRSE7wu+QzhCb4pm+6PoapRF&#10;LNjedfUBDpvjZnFzsmxSN337RhC8HGbmG2a9jbYVV+p941jB6zQDQVw53XCt4HT8nCxA+ICssXVM&#10;Cv7Iw3Yzelpjrt3AP3QtQy0ShH2OCkwIXS6lrwxZ9FPXESfv7HqLIcm+lrrHIcFtK9+ybC4tNpwW&#10;DHa0M1Rdyl+rYPA7Z4py//Vy3C+LGMjr+F0p9TyOxQpEoBge4Xv7oBW8Lz9mcHu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0x1xAAAAN0AAAAPAAAAAAAAAAAA&#10;AAAAAKECAABkcnMvZG93bnJldi54bWxQSwUGAAAAAAQABAD5AAAAkgMAAAAA&#10;" strokeweight="1.25pt"/>
                <v:line id="Line 3334" o:spid="_x0000_s1322" style="position:absolute;flip:x;visibility:visible;mso-wrap-style:square" from="8439,6991" to="103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YHcYAAADdAAAADwAAAGRycy9kb3ducmV2LnhtbESPQWvCQBSE74X+h+UVvNWNWqymrqJC&#10;oaAeagV7fM0+k2D2bci+mvjvXaHQ4zAz3zCzRecqdaEmlJ4NDPoJKOLM25JzA4ev9+cJqCDIFivP&#10;ZOBKARbzx4cZpta3/EmXveQqQjikaKAQqVOtQ1aQw9D3NXH0Tr5xKFE2ubYNthHuKj1MkrF2WHJc&#10;KLCmdUHZef/rDAR75Z/jZHtsV4fvs5SvO+k2U2N6T93yDZRQJ//hv/aHNTCavoz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o2B3GAAAA3QAAAA8AAAAAAAAA&#10;AAAAAAAAoQIAAGRycy9kb3ducmV2LnhtbFBLBQYAAAAABAAEAPkAAACUAwAAAAA=&#10;" strokeweight="1.25pt"/>
                <v:line id="Line 3335" o:spid="_x0000_s1323" style="position:absolute;flip:x;visibility:visible;mso-wrap-style:square" from="8439,8877" to="1194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9hsYAAADdAAAADwAAAGRycy9kb3ducmV2LnhtbESPQWvCQBSE74X+h+UVvNWNWqqmrqJC&#10;oaAeagV7fM0+k2D2bci+mvjvXaHQ4zAz3zCzRecqdaEmlJ4NDPoJKOLM25JzA4ev9+cJqCDIFivP&#10;ZOBKARbzx4cZpta3/EmXveQqQjikaKAQqVOtQ1aQw9D3NXH0Tr5xKFE2ubYNthHuKj1MklftsOS4&#10;UGBN64Ky8/7XGQj2yj/HyfbYrg7fZynHO+k2U2N6T93yDZRQJ//hv/aHNTCavoz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kfYbGAAAA3QAAAA8AAAAAAAAA&#10;AAAAAAAAoQIAAGRycy9kb3ducmV2LnhtbFBLBQYAAAAABAAEAPkAAACUAwAAAAA=&#10;" strokeweight="1.25pt"/>
                <v:line id="Line 3336" o:spid="_x0000_s1324" style="position:absolute;visibility:visible;mso-wrap-style:square" from="16744,6991" to="1875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4QiMEAAADdAAAADwAAAGRycy9kb3ducmV2LnhtbERPzYrCMBC+L/gOYQRva6ouRatRRBSE&#10;hWWtPsDYjG0xmZQm2vr25rCwx4/vf7XprRFPan3tWMFknIAgLpyuuVRwOR8+5yB8QNZoHJOCF3nY&#10;rAcfK8y06/hEzzyUIoawz1BBFUKTSemLiiz6sWuII3dzrcUQYVtK3WIXw62R0yRJpcWaY0OFDe0q&#10;Ku75wyrofvND//PttL24XVqbdHKd7Y1So2G/XYII1Id/8Z/7qBXMFl9xbn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nhCIwQAAAN0AAAAPAAAAAAAAAAAAAAAA&#10;AKECAABkcnMvZG93bnJldi54bWxQSwUGAAAAAAQABAD5AAAAjwMAAAAA&#10;" strokeweight="1.25pt"/>
                <v:shape id="Freeform 3337" o:spid="_x0000_s1325" style="position:absolute;left:5715;top:4813;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NPcIA&#10;AADdAAAADwAAAGRycy9kb3ducmV2LnhtbERPy4rCMBTdC/MP4Q7MTlNHEa1GGWYcdSX4Wri7Nte2&#10;2NzUJmr9eyMILg/nPZrUphBXqlxuWUG7FYEgTqzOOVWw3fw3+yCcR9ZYWCYFd3IwGX80Rhhre+MV&#10;Xdc+FSGEXYwKMu/LWEqXZGTQtWxJHLijrQz6AKtU6gpvIdwU8juKetJgzqEhw5J+M0pO64tRsEvn&#10;+/J0mGHXFefl33LFnWmYp74+658hCE+1f4tf7oVW0Bl0B/B8E56AH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09wgAAAN0AAAAPAAAAAAAAAAAAAAAAAJgCAABkcnMvZG93&#10;bnJldi54bWxQSwUGAAAAAAQABAD1AAAAhwMAAAAA&#10;" path="m150,37l,75,30,37,,,150,37xe" fillcolor="black" strokeweight="1.25pt">
                  <v:path arrowok="t" o:connecttype="custom" o:connectlocs="95250,23495;0,47625;19050,23495;0,0;95250,23495" o:connectangles="0,0,0,0,0"/>
                </v:shape>
                <v:line id="Line 3338" o:spid="_x0000_s1326" style="position:absolute;visibility:visible;mso-wrap-style:square" from="1905,5048" to="590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KU8EAAADdAAAADwAAAGRycy9kb3ducmV2LnhtbERPzYrCMBC+L/gOYQRva6qyRatRRBSE&#10;hWWtPsDYjG0xmZQm2vr25rCwx4/vf7XprRFPan3tWMFknIAgLpyuuVRwOR8+5yB8QNZoHJOCF3nY&#10;rAcfK8y06/hEzzyUIoawz1BBFUKTSemLiiz6sWuII3dzrcUQYVtK3WIXw62R0yRJpcWaY0OFDe0q&#10;Ku75wyrofvND//PttL24XVqbdHKd7Y1So2G/XYII1Id/8Z/7qBXMFl9xf3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MYpTwQAAAN0AAAAPAAAAAAAAAAAAAAAA&#10;AKECAABkcnMvZG93bnJldi54bWxQSwUGAAAAAAQABAD5AAAAjwMAAAAA&#10;" strokeweight="1.25pt"/>
                <v:shape id="Freeform 3339" o:spid="_x0000_s1327" style="position:absolute;left:27051;top:5099;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X5sQA&#10;AADdAAAADwAAAGRycy9kb3ducmV2LnhtbERPy07CQBTdm/gPk2vizk4raLQwJQYBWZHwcMHu0rm0&#10;DZ07pTNA+XuGxMTlyXkPR52pxZlaV1lWkEQxCOLc6ooLBZv19OUDhPPIGmvLpOBKDkbZ48MQU20v&#10;vKTzyhcihLBLUUHpfZNK6fKSDLrINsSB29vWoA+wLaRu8RLCTS1f4/hdGqw4NJTY0Lik/LA6GQW/&#10;xc+2Oexm2Hf1cfG9WHJvEuap56fuawDCU+f/xX/uuVbQ+3xL4P4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1+bEAAAA3QAAAA8AAAAAAAAAAAAAAAAAmAIAAGRycy9k&#10;b3ducmV2LnhtbFBLBQYAAAAABAAEAPUAAACJAwAAAAA=&#10;" path="m150,37l,75,30,37,,,150,37xe" fillcolor="black" strokeweight="1.25pt">
                  <v:path arrowok="t" o:connecttype="custom" o:connectlocs="95250,23495;0,47625;19050,23495;0,0;95250,23495" o:connectangles="0,0,0,0,0"/>
                </v:shape>
                <v:line id="Line 3340" o:spid="_x0000_s1328" style="position:absolute;visibility:visible;mso-wrap-style:square" from="23241,5334" to="272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v8UAAADdAAAADwAAAGRycy9kb3ducmV2LnhtbESP0WrCQBRE34X+w3ILvukmiqGmbqRI&#10;hUJBbPQDbrO3Seju3ZBdTfr3XUHwcZiZM8xmO1ojrtT71rGCdJ6AIK6cbrlWcD7tZy8gfEDWaByT&#10;gj/ysC2eJhvMtRv4i65lqEWEsM9RQRNCl0vpq4Ys+rnriKP343qLIcq+lrrHIcKtkYskyaTFluNC&#10;gx3tGqp+y4tVMBzL/Xj4dNqe3S5rTZZ+L9+NUtPn8e0VRKAxPML39odWsFyvF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xv8UAAADdAAAADwAAAAAAAAAA&#10;AAAAAAChAgAAZHJzL2Rvd25yZXYueG1sUEsFBgAAAAAEAAQA+QAAAJMDAAAAAA==&#10;" strokeweight="1.25pt"/>
                <v:rect id="Rectangle 3341" o:spid="_x0000_s1329" style="position:absolute;left:18669;top:6096;width:1104;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8WsUA&#10;AADdAAAADwAAAGRycy9kb3ducmV2LnhtbESPQWvCQBSE7wX/w/KE3upGQ0VTNyJCoQiCWtvza/Yl&#10;G82+Ddmtpv76bkHocZj5ZpjFsreNuFDna8cKxqMEBHHhdM2VguP769MMhA/IGhvHpOCHPCzzwcMC&#10;M+2uvKfLIVQilrDPUIEJoc2k9IUhi37kWuLola6zGKLsKqk7vMZy28hJkkylxZrjgsGW1oaK8+Hb&#10;Kkjxa2fKSTpLeY4fm+3nSa6PN6Ueh/3qBUSgPvyH7/Sbjtz8OY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Lxa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N</w:t>
                        </w:r>
                      </w:p>
                    </w:txbxContent>
                  </v:textbox>
                </v:rect>
                <v:rect id="Rectangle 3342" o:spid="_x0000_s1330" style="position:absolute;left:19716;top:6096;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kLsYA&#10;AADdAAAADwAAAGRycy9kb3ducmV2LnhtbESP3WrCQBSE7wt9h+UUelc3GpWYukoRCiIU6k97fZo9&#10;ZmOzZ0N21dSndwuCl8PMN8NM552txYlaXzlW0O8lIIgLpysuFey27y8ZCB+QNdaOScEfeZjPHh+m&#10;mGt35jWdNqEUsYR9jgpMCE0upS8MWfQ91xBHb+9aiyHKtpS6xXMst7UcJMlYWqw4LhhsaGGo+N0c&#10;rYIUfz7NfpBmKU/wa/XxfZCL3UWp56fu7RVEoC7cwzd6qSM3GQ3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EkLs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v:textbox>
                </v:rect>
                <v:rect id="Rectangle 3343" o:spid="_x0000_s1331" style="position:absolute;left:20764;top:6667;width:57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BtcUA&#10;AADdAAAADwAAAGRycy9kb3ducmV2LnhtbESP3WoCMRSE74W+QziF3mlWF0W3RhFBKAXB316fbo6b&#10;rZuTZZPq6tMbodDLYeabYabz1lbiQo0vHSvo9xIQxLnTJRcKDvtVdwzCB2SNlWNScCMP89lLZ4qZ&#10;dlfe0mUXChFL2GeowIRQZ1L63JBF33M1cfROrrEYomwKqRu8xnJbyUGSjKTFkuOCwZqWhvLz7tcq&#10;SPF7Y06DdJzyBI+f668fuTzclXp7bRfvIAK14T/8R3/oyE2G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YG1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18"/>
                            <w:szCs w:val="18"/>
                            <w:lang w:val="en-US"/>
                          </w:rPr>
                          <w:t>2</w:t>
                        </w:r>
                      </w:p>
                    </w:txbxContent>
                  </v:textbox>
                </v:rect>
                <v:rect id="Rectangle 3344" o:spid="_x0000_s1332" style="position:absolute;left:24193;top:3619;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fwsYA&#10;AADdAAAADwAAAGRycy9kb3ducmV2LnhtbESPQWvCQBSE7wX/w/IEb3VTQ0WjGylCQYSCtdbzM/uS&#10;jc2+DdlV0/76rlDocZj5ZpjlqreNuFLna8cKnsYJCOLC6ZorBYeP18cZCB+QNTaOScE3eVjlg4cl&#10;Ztrd+J2u+1CJWMI+QwUmhDaT0heGLPqxa4mjV7rOYoiyq6Tu8BbLbSMnSTKVFmuOCwZbWhsqvvYX&#10;qyDF086Uk3SW8hw/t2/Hs1wffpQaDfuXBYhAffgP/9EbHbn58x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8fws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H</w:t>
                        </w:r>
                      </w:p>
                    </w:txbxContent>
                  </v:textbox>
                </v:rect>
                <v:rect id="Rectangle 3345" o:spid="_x0000_s1333" style="position:absolute;left:25241;top:3619;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6WcYA&#10;AADdAAAADwAAAGRycy9kb3ducmV2LnhtbESP3WrCQBSE7wt9h+UUelc3GtSYukoRCiIU6k97fZo9&#10;ZmOzZ0N21dSndwuCl8PMN8NM552txYlaXzlW0O8lIIgLpysuFey27y8ZCB+QNdaOScEfeZjPHh+m&#10;mGt35jWdNqEUsYR9jgpMCE0upS8MWfQ91xBHb+9aiyHKtpS6xXMst7UcJMlIWqw4LhhsaGGo+N0c&#10;rYIUfz7NfpBmKU/wa/XxfZCL3UWp56fu7RVEoC7cwzd6qSM3GY7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6Wc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C</w:t>
                        </w:r>
                      </w:p>
                    </w:txbxContent>
                  </v:textbox>
                </v:rect>
                <v:rect id="Rectangle 3346" o:spid="_x0000_s1334" style="position:absolute;left:26384;top:3619;width:42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uK8MA&#10;AADdAAAADwAAAGRycy9kb3ducmV2LnhtbERPS2vCQBC+F/oflin0Vjc1WDS6ShEKpVBofZ3H7JiN&#10;ZmdDdquxv75zKHj8+N6zRe8bdaYu1oENPA8yUMRlsDVXBjbrt6cxqJiQLTaBycCVIizm93czLGy4&#10;8DedV6lSEsKxQAMupbbQOpaOPMZBaImFO4TOYxLYVdp2eJFw3+hhlr1ojzVLg8OWlo7K0+rHG8hx&#10;/+UOw3yc8wS3H5+7o15ufo15fOhfp6AS9ekm/ne/W/FNRjJX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uK8MAAADdAAAADwAAAAAAAAAAAAAAAACYAgAAZHJzL2Rv&#10;d25yZXYueG1sUEsFBgAAAAAEAAQA9QAAAIg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l</w:t>
                        </w:r>
                      </w:p>
                    </w:txbxContent>
                  </v:textbox>
                </v:rect>
                <v:rect id="Rectangle 3347" o:spid="_x0000_s1335" style="position:absolute;left:29813;top:4191;width:851;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LsMUA&#10;AADdAAAADwAAAGRycy9kb3ducmV2LnhtbESPQWvCQBSE70L/w/KE3nSjocVEVylCoRQK1qrnZ/aZ&#10;jWbfhuxWU3+9Kwg9DjPfDDNbdLYWZ2p95VjBaJiAIC6crrhUsPl5H0xA+ICssXZMCv7Iw2L+1Jth&#10;rt2Fv+m8DqWIJexzVGBCaHIpfWHIoh+6hjh6B9daDFG2pdQtXmK5reU4SV6lxYrjgsGGloaK0/rX&#10;KkhxvzKHcTpJOcPt59fuKJebq1LP/e5tCiJQF/7DD/pDRy57ye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Iuw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p</w:t>
                        </w:r>
                      </w:p>
                    </w:txbxContent>
                  </v:textbox>
                </v:rect>
                <v:rect id="Rectangle 3348" o:spid="_x0000_s1336" style="position:absolute;left:30670;top:4191;width:67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okMIA&#10;AADdAAAADwAAAGRycy9kb3ducmV2LnhtbERPTWvCQBC9F/oflil4q5saEI2uUoRCKQjWqucxO2aj&#10;2dmQ3Wrsr+8cCj0+3vd82ftGXamLdWADL8MMFHEZbM2Vgd3X2/MEVEzIFpvAZOBOEZaLx4c5Fjbc&#10;+JOu21QpCeFYoAGXUltoHUtHHuMwtMTCnULnMQnsKm07vEm4b/Qoy8baY83S4LCllaPysv32BnI8&#10;btxplE9ynuL+Y30469Xux5jBU/86A5WoT//iP/e7Fd90LPvljTw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uiQwgAAAN0AAAAPAAAAAAAAAAAAAAAAAJgCAABkcnMvZG93&#10;bnJldi54bWxQSwUGAAAAAAQABAD1AAAAhw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v:textbox>
                </v:rect>
                <v:rect id="Rectangle 3349" o:spid="_x0000_s1337" style="position:absolute;left:31146;top:4191;width:68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NC8UA&#10;AADdAAAADwAAAGRycy9kb3ducmV2LnhtbESPQWvCQBSE7wX/w/IKvdWNBkSjqxRBkELBWvX8zL5k&#10;o9m3IbvG1F/fLRR6HGa+GWax6m0tOmp95VjBaJiAIM6drrhUcPjavE5B+ICssXZMCr7Jw2o5eFpg&#10;pt2dP6nbh1LEEvYZKjAhNJmUPjdk0Q9dQxy9wrUWQ5RtKXWL91huazlOkom0WHFcMNjQ2lB+3d+s&#10;ghTPO1OM02nKMzy+f5wucn14KPXy3L/NQQTqw3/4j97qyM0mI/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k0L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e</w:t>
                        </w:r>
                      </w:p>
                    </w:txbxContent>
                  </v:textbox>
                </v:rect>
                <v:rect id="Rectangle 3350" o:spid="_x0000_s1338" style="position:absolute;left:32004;top:4191;width:850;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TfMUA&#10;AADdAAAADwAAAGRycy9kb3ducmV2LnhtbESPQWvCQBSE74X+h+UJ3urGBESjq4hQKIJQrfX8zD6z&#10;0ezbkN1q7K93CwWPw8w3w8wWna3FlVpfOVYwHCQgiAunKy4V7L/e38YgfEDWWDsmBXfysJi/vsww&#10;1+7GW7ruQiliCfscFZgQmlxKXxiy6AeuIY7eybUWQ5RtKXWLt1hua5kmyUharDguGGxoZai47H6s&#10;ggyPn+aUZuOMJ/i93hzOcrX/Varf65ZTEIG68Az/0x86cpNRCn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NN8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p</w:t>
                        </w:r>
                      </w:p>
                    </w:txbxContent>
                  </v:textbox>
                </v:rect>
                <v:rect id="Rectangle 3351" o:spid="_x0000_s1339" style="position:absolute;left:32861;top:4191;width:76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258UA&#10;AADdAAAADwAAAGRycy9kb3ducmV2LnhtbESP3WrCQBSE74W+w3IK3ummBkRT11CEgghC60+vT7PH&#10;bNrs2ZBdY+zTdwXBy2Hmm2EWeW9r0VHrK8cKXsYJCOLC6YpLBYf9+2gGwgdkjbVjUnAlD/nyabDA&#10;TLsLf1K3C6WIJewzVGBCaDIpfWHIoh+7hjh6J9daDFG2pdQtXmK5reUkSabSYsVxwWBDK0PF7+5s&#10;FaT4/WFOk3SW8hyPm+3Xj1wd/pQaPvdvryAC9eERvtNrHbn5NIX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Hbn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a</w:t>
                        </w:r>
                      </w:p>
                    </w:txbxContent>
                  </v:textbox>
                </v:rect>
                <v:rect id="Rectangle 3352" o:spid="_x0000_s1340" style="position:absolute;left:33718;top:4191;width:67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uk8YA&#10;AADdAAAADwAAAGRycy9kb3ducmV2LnhtbESPQWvCQBSE7wX/w/IEb3VTU0SjGylCQYSCtdbzM/uS&#10;jc2+DdlV0/76rlDocZj5ZpjlqreNuFLna8cKnsYJCOLC6ZorBYeP18cZCB+QNTaOScE3eVjlg4cl&#10;Ztrd+J2u+1CJWMI+QwUmhDaT0heGLPqxa4mjV7rOYoiyq6Tu8BbLbSMnSTKVFmuOCwZbWhsqvvYX&#10;qyDF086Uk3SW8hw/t2/Hs1wffpQaDfuXBYhAffgP/9EbHbn59Bn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3uk8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r</w:t>
                        </w:r>
                      </w:p>
                    </w:txbxContent>
                  </v:textbox>
                </v:rect>
                <v:rect id="Rectangle 3353" o:spid="_x0000_s1341" style="position:absolute;left:34194;top:4191;width:76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LCMYA&#10;AADdAAAADwAAAGRycy9kb3ducmV2LnhtbESPQWvCQBSE7wX/w/IEb3VTQ0WjGylCQYSCtdbzM/uS&#10;jc2+DdlV0/76rlDocZj5ZpjlqreNuFLna8cKnsYJCOLC6ZorBYeP18cZCB+QNTaOScE3eVjlg4cl&#10;Ztrd+J2u+1CJWMI+QwUmhDaT0heGLPqxa4mjV7rOYoiyq6Tu8BbLbSMnSTKVFmuOCwZbWhsqvvYX&#10;qyDF086Uk3SW8hw/t2/Hs1wffpQaDfuXBYhAffgP/9EbHbn59Bn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LCMYAAADdAAAADwAAAAAAAAAAAAAAAACYAgAAZHJz&#10;L2Rvd25yZXYueG1sUEsFBgAAAAAEAAQA9QAAAIsDA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a</w:t>
                        </w:r>
                      </w:p>
                    </w:txbxContent>
                  </v:textbox>
                </v:rect>
                <v:rect id="Rectangle 3354" o:spid="_x0000_s1342" style="position:absolute;left:35052;top:4191;width:50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Vf8UA&#10;AADdAAAADwAAAGRycy9kb3ducmV2LnhtbESP3WrCQBSE7wu+w3IE7+pGA0GjqxRBKIJQ/3p9mj1m&#10;Y7NnQ3arsU/vFgpeDjPfDDNfdrYWV2p95VjBaJiAIC6crrhUcDysXycgfEDWWDsmBXfysFz0XuaY&#10;a3fjHV33oRSxhH2OCkwITS6lLwxZ9EPXEEfv7FqLIcq2lLrFWyy3tRwnSSYtVhwXDDa0MlR873+s&#10;ghS/Psx5nE5SnuJps/28yNXxV6lBv3ubgQjUhWf4n37XkZtmG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9V/xQAAAN0AAAAPAAAAAAAAAAAAAAAAAJgCAABkcnMv&#10;ZG93bnJldi54bWxQSwUGAAAAAAQABAD1AAAAigMAAAAA&#10;" filled="f" stroked="f" strokeweight="1.25pt">
                  <v:textbox style="mso-fit-shape-to-text:t" inset="0,0,0,0">
                    <w:txbxContent>
                      <w:p w:rsidR="009656A1" w:rsidRPr="004E3441" w:rsidRDefault="009656A1" w:rsidP="003641FC">
                        <w:pPr>
                          <w:rPr>
                            <w:rFonts w:ascii="Times New Roman" w:hAnsi="Times New Roman"/>
                            <w:b/>
                          </w:rPr>
                        </w:pPr>
                        <w:r w:rsidRPr="004E3441">
                          <w:rPr>
                            <w:rFonts w:ascii="Times New Roman" w:hAnsi="Times New Roman"/>
                            <w:b/>
                            <w:color w:val="000000"/>
                            <w:sz w:val="24"/>
                            <w:szCs w:val="24"/>
                            <w:lang w:val="en-US"/>
                          </w:rPr>
                          <w:t>t</w:t>
                        </w:r>
                      </w:p>
                    </w:txbxContent>
                  </v:textbox>
                </v:rect>
                <w10:anchorlock/>
              </v:group>
            </w:pict>
          </mc:Fallback>
        </mc:AlternateContent>
      </w:r>
    </w:p>
    <w:p w:rsidR="003641FC" w:rsidRPr="00601BDC" w:rsidRDefault="003641FC" w:rsidP="009656A1">
      <w:pPr>
        <w:spacing w:after="0" w:line="240" w:lineRule="auto"/>
        <w:ind w:firstLine="709"/>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Ağ kristal poroşokdur, acı dadlıdır. Suda həll olur, spirtdə asan həll olur.</w:t>
      </w:r>
    </w:p>
    <w:p w:rsidR="003641FC" w:rsidRPr="007D145D" w:rsidRDefault="003641FC" w:rsidP="009656A1">
      <w:pPr>
        <w:spacing w:after="0" w:line="240" w:lineRule="auto"/>
        <w:ind w:firstLine="709"/>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Onun Parkinson əleyhinə təsiri tam öyrənilməyib. Amantadin NMDA tip qlutamat reseptorunun antaqonisti olaraq, dofaminin geriyə zəbtini inhibə edərək onun xaric olmasını artırır.</w:t>
      </w:r>
    </w:p>
    <w:p w:rsidR="003641FC" w:rsidRPr="00601BD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601BDC">
        <w:rPr>
          <w:rFonts w:ascii="Times New Roman" w:eastAsia="MS Mincho" w:hAnsi="Times New Roman" w:cs="Times New Roman"/>
          <w:sz w:val="28"/>
          <w:szCs w:val="28"/>
          <w:lang w:val="az-Latn-AZ" w:eastAsia="ru-RU"/>
        </w:rPr>
        <w:t>Hazırda parkinsonizmin müalicəsində (Parkinson xəstəliyində) işlənilir. 0,1qr-lıq tabletlərdə, PK Mers adı ilə 0,1qr-lıq tabletlərdə və 0,04%-li məhlulu infuziya üçün flakonda (500ml) buraxılır.</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Qludantan</w:t>
      </w:r>
    </w:p>
    <w:p w:rsidR="003641FC" w:rsidRDefault="003641FC" w:rsidP="009656A1">
      <w:pPr>
        <w:spacing w:after="0" w:line="240" w:lineRule="auto"/>
        <w:jc w:val="center"/>
        <w:rPr>
          <w:rFonts w:ascii="Times New Roman" w:eastAsia="MS Mincho" w:hAnsi="Times New Roman" w:cs="Times New Roman"/>
          <w:sz w:val="24"/>
          <w:szCs w:val="24"/>
          <w:lang w:val="az-Latn-AZ" w:eastAsia="ru-RU"/>
        </w:rPr>
      </w:pPr>
      <w:r w:rsidRPr="00564F76">
        <w:rPr>
          <w:rFonts w:ascii="Times New Roman" w:eastAsia="MS Mincho" w:hAnsi="Times New Roman" w:cs="Times New Roman"/>
          <w:noProof/>
          <w:sz w:val="24"/>
          <w:szCs w:val="24"/>
          <w:lang w:val="en-GB" w:eastAsia="en-GB"/>
        </w:rPr>
        <mc:AlternateContent>
          <mc:Choice Requires="wpc">
            <w:drawing>
              <wp:inline distT="0" distB="0" distL="0" distR="0" wp14:anchorId="074F989C" wp14:editId="139E4302">
                <wp:extent cx="3102610" cy="2042795"/>
                <wp:effectExtent l="1270" t="3810" r="1270" b="1270"/>
                <wp:docPr id="3509" name="Полотно 3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1" name="Line 2866"/>
                        <wps:cNvCnPr>
                          <a:cxnSpLocks noChangeShapeType="1"/>
                        </wps:cNvCnPr>
                        <wps:spPr bwMode="auto">
                          <a:xfrm flipH="1">
                            <a:off x="1189990" y="697230"/>
                            <a:ext cx="243205" cy="3073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2" name="Line 2867"/>
                        <wps:cNvCnPr>
                          <a:cxnSpLocks noChangeShapeType="1"/>
                        </wps:cNvCnPr>
                        <wps:spPr bwMode="auto">
                          <a:xfrm flipH="1" flipV="1">
                            <a:off x="793750" y="697230"/>
                            <a:ext cx="319405"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3" name="Line 2868"/>
                        <wps:cNvCnPr>
                          <a:cxnSpLocks noChangeShapeType="1"/>
                        </wps:cNvCnPr>
                        <wps:spPr bwMode="auto">
                          <a:xfrm>
                            <a:off x="929005" y="861695"/>
                            <a:ext cx="262890" cy="1384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2869"/>
                        <wps:cNvCnPr>
                          <a:cxnSpLocks noChangeShapeType="1"/>
                        </wps:cNvCnPr>
                        <wps:spPr bwMode="auto">
                          <a:xfrm flipV="1">
                            <a:off x="793750"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5" name="Line 2870"/>
                        <wps:cNvCnPr>
                          <a:cxnSpLocks noChangeShapeType="1"/>
                        </wps:cNvCnPr>
                        <wps:spPr bwMode="auto">
                          <a:xfrm flipV="1">
                            <a:off x="627380" y="697230"/>
                            <a:ext cx="166370" cy="2387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6" name="Line 2871"/>
                        <wps:cNvCnPr>
                          <a:cxnSpLocks noChangeShapeType="1"/>
                        </wps:cNvCnPr>
                        <wps:spPr bwMode="auto">
                          <a:xfrm flipH="1">
                            <a:off x="627380" y="871220"/>
                            <a:ext cx="301625" cy="57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7" name="Line 2872"/>
                        <wps:cNvCnPr>
                          <a:cxnSpLocks noChangeShapeType="1"/>
                        </wps:cNvCnPr>
                        <wps:spPr bwMode="auto">
                          <a:xfrm flipV="1">
                            <a:off x="1433195" y="695960"/>
                            <a:ext cx="276860"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8" name="Line 2873"/>
                        <wps:cNvCnPr>
                          <a:cxnSpLocks noChangeShapeType="1"/>
                        </wps:cNvCnPr>
                        <wps:spPr bwMode="auto">
                          <a:xfrm>
                            <a:off x="929005" y="462915"/>
                            <a:ext cx="635" cy="3987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59" name="Line 2874"/>
                        <wps:cNvCnPr>
                          <a:cxnSpLocks noChangeShapeType="1"/>
                        </wps:cNvCnPr>
                        <wps:spPr bwMode="auto">
                          <a:xfrm flipH="1">
                            <a:off x="929005" y="143510"/>
                            <a:ext cx="184150" cy="3194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0" name="Line 2875"/>
                        <wps:cNvCnPr>
                          <a:cxnSpLocks noChangeShapeType="1"/>
                        </wps:cNvCnPr>
                        <wps:spPr bwMode="auto">
                          <a:xfrm flipV="1">
                            <a:off x="793750" y="143510"/>
                            <a:ext cx="319405"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1" name="Line 2876"/>
                        <wps:cNvCnPr>
                          <a:cxnSpLocks noChangeShapeType="1"/>
                        </wps:cNvCnPr>
                        <wps:spPr bwMode="auto">
                          <a:xfrm flipH="1">
                            <a:off x="1113155" y="697230"/>
                            <a:ext cx="320040" cy="1835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2" name="Line 2877"/>
                        <wps:cNvCnPr>
                          <a:cxnSpLocks noChangeShapeType="1"/>
                        </wps:cNvCnPr>
                        <wps:spPr bwMode="auto">
                          <a:xfrm>
                            <a:off x="1113155" y="143510"/>
                            <a:ext cx="320040"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3" name="Line 2878"/>
                        <wps:cNvCnPr>
                          <a:cxnSpLocks noChangeShapeType="1"/>
                        </wps:cNvCnPr>
                        <wps:spPr bwMode="auto">
                          <a:xfrm>
                            <a:off x="1433195" y="327660"/>
                            <a:ext cx="0" cy="369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4" name="Line 2879"/>
                        <wps:cNvCnPr>
                          <a:cxnSpLocks noChangeShapeType="1"/>
                        </wps:cNvCnPr>
                        <wps:spPr bwMode="auto">
                          <a:xfrm flipV="1">
                            <a:off x="1764665" y="888365"/>
                            <a:ext cx="228600" cy="2755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5" name="Line 2880"/>
                        <wps:cNvCnPr>
                          <a:cxnSpLocks noChangeShapeType="1"/>
                        </wps:cNvCnPr>
                        <wps:spPr bwMode="auto">
                          <a:xfrm>
                            <a:off x="2117725" y="829310"/>
                            <a:ext cx="477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6" name="Line 2881"/>
                        <wps:cNvCnPr>
                          <a:cxnSpLocks noChangeShapeType="1"/>
                        </wps:cNvCnPr>
                        <wps:spPr bwMode="auto">
                          <a:xfrm>
                            <a:off x="2595245" y="829310"/>
                            <a:ext cx="276860" cy="334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7" name="Line 2882"/>
                        <wps:cNvCnPr>
                          <a:cxnSpLocks noChangeShapeType="1"/>
                        </wps:cNvCnPr>
                        <wps:spPr bwMode="auto">
                          <a:xfrm flipH="1">
                            <a:off x="2595245" y="1163955"/>
                            <a:ext cx="276860" cy="333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8" name="Line 2883"/>
                        <wps:cNvCnPr>
                          <a:cxnSpLocks noChangeShapeType="1"/>
                        </wps:cNvCnPr>
                        <wps:spPr bwMode="auto">
                          <a:xfrm flipH="1">
                            <a:off x="2041525" y="1497330"/>
                            <a:ext cx="553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69" name="Line 2884"/>
                        <wps:cNvCnPr>
                          <a:cxnSpLocks noChangeShapeType="1"/>
                        </wps:cNvCnPr>
                        <wps:spPr bwMode="auto">
                          <a:xfrm flipH="1" flipV="1">
                            <a:off x="1764665" y="1163955"/>
                            <a:ext cx="276860" cy="333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0" name="Line 2885"/>
                        <wps:cNvCnPr>
                          <a:cxnSpLocks noChangeShapeType="1"/>
                        </wps:cNvCnPr>
                        <wps:spPr bwMode="auto">
                          <a:xfrm>
                            <a:off x="2041525" y="1497330"/>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1" name="Line 2886"/>
                        <wps:cNvCnPr>
                          <a:cxnSpLocks noChangeShapeType="1"/>
                        </wps:cNvCnPr>
                        <wps:spPr bwMode="auto">
                          <a:xfrm>
                            <a:off x="2595245" y="149733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2" name="Line 2887"/>
                        <wps:cNvCnPr>
                          <a:cxnSpLocks noChangeShapeType="1"/>
                        </wps:cNvCnPr>
                        <wps:spPr bwMode="auto">
                          <a:xfrm flipV="1">
                            <a:off x="2041525" y="1336675"/>
                            <a:ext cx="0" cy="1606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3" name="Line 2888"/>
                        <wps:cNvCnPr>
                          <a:cxnSpLocks noChangeShapeType="1"/>
                        </wps:cNvCnPr>
                        <wps:spPr bwMode="auto">
                          <a:xfrm flipV="1">
                            <a:off x="2595245" y="1317625"/>
                            <a:ext cx="0" cy="1797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4" name="Line 2889"/>
                        <wps:cNvCnPr>
                          <a:cxnSpLocks noChangeShapeType="1"/>
                        </wps:cNvCnPr>
                        <wps:spPr bwMode="auto">
                          <a:xfrm flipV="1">
                            <a:off x="2595245" y="61150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5" name="Line 2890"/>
                        <wps:cNvCnPr>
                          <a:cxnSpLocks noChangeShapeType="1"/>
                        </wps:cNvCnPr>
                        <wps:spPr bwMode="auto">
                          <a:xfrm flipV="1">
                            <a:off x="2872105" y="93599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6" name="Line 2891"/>
                        <wps:cNvCnPr>
                          <a:cxnSpLocks noChangeShapeType="1"/>
                        </wps:cNvCnPr>
                        <wps:spPr bwMode="auto">
                          <a:xfrm>
                            <a:off x="2872105" y="1163955"/>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7" name="Line 2892"/>
                        <wps:cNvCnPr>
                          <a:cxnSpLocks noChangeShapeType="1"/>
                        </wps:cNvCnPr>
                        <wps:spPr bwMode="auto">
                          <a:xfrm flipV="1">
                            <a:off x="1764665" y="774065"/>
                            <a:ext cx="0" cy="389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8" name="Line 2893"/>
                        <wps:cNvCnPr>
                          <a:cxnSpLocks noChangeShapeType="1"/>
                        </wps:cNvCnPr>
                        <wps:spPr bwMode="auto">
                          <a:xfrm>
                            <a:off x="1764665" y="1163955"/>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79" name="Line 2894"/>
                        <wps:cNvCnPr>
                          <a:cxnSpLocks noChangeShapeType="1"/>
                        </wps:cNvCnPr>
                        <wps:spPr bwMode="auto">
                          <a:xfrm flipH="1">
                            <a:off x="2589530" y="829310"/>
                            <a:ext cx="5715" cy="1422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80" name="Rectangle 2895"/>
                        <wps:cNvSpPr>
                          <a:spLocks noChangeArrowheads="1"/>
                        </wps:cNvSpPr>
                        <wps:spPr bwMode="auto">
                          <a:xfrm>
                            <a:off x="96901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1</w:t>
                              </w:r>
                            </w:p>
                          </w:txbxContent>
                        </wps:txbx>
                        <wps:bodyPr rot="0" vert="horz" wrap="none" lIns="0" tIns="0" rIns="0" bIns="0" anchor="t" anchorCtr="0">
                          <a:spAutoFit/>
                        </wps:bodyPr>
                      </wps:wsp>
                      <wps:wsp>
                        <wps:cNvPr id="3481" name="Rectangle 2896"/>
                        <wps:cNvSpPr>
                          <a:spLocks noChangeArrowheads="1"/>
                        </wps:cNvSpPr>
                        <wps:spPr bwMode="auto">
                          <a:xfrm>
                            <a:off x="1026160" y="419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0</w:t>
                              </w:r>
                            </w:p>
                          </w:txbxContent>
                        </wps:txbx>
                        <wps:bodyPr rot="0" vert="horz" wrap="none" lIns="0" tIns="0" rIns="0" bIns="0" anchor="t" anchorCtr="0">
                          <a:spAutoFit/>
                        </wps:bodyPr>
                      </wps:wsp>
                      <wps:wsp>
                        <wps:cNvPr id="3482" name="Rectangle 2897"/>
                        <wps:cNvSpPr>
                          <a:spLocks noChangeArrowheads="1"/>
                        </wps:cNvSpPr>
                        <wps:spPr bwMode="auto">
                          <a:xfrm>
                            <a:off x="1350010" y="31432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2</w:t>
                              </w:r>
                            </w:p>
                          </w:txbxContent>
                        </wps:txbx>
                        <wps:bodyPr rot="0" vert="horz" wrap="none" lIns="0" tIns="0" rIns="0" bIns="0" anchor="t" anchorCtr="0">
                          <a:spAutoFit/>
                        </wps:bodyPr>
                      </wps:wsp>
                      <wps:wsp>
                        <wps:cNvPr id="3483" name="Rectangle 2898"/>
                        <wps:cNvSpPr>
                          <a:spLocks noChangeArrowheads="1"/>
                        </wps:cNvSpPr>
                        <wps:spPr bwMode="auto">
                          <a:xfrm>
                            <a:off x="1350010" y="5715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1</w:t>
                              </w:r>
                            </w:p>
                          </w:txbxContent>
                        </wps:txbx>
                        <wps:bodyPr rot="0" vert="horz" wrap="none" lIns="0" tIns="0" rIns="0" bIns="0" anchor="t" anchorCtr="0">
                          <a:spAutoFit/>
                        </wps:bodyPr>
                      </wps:wsp>
                      <wps:wsp>
                        <wps:cNvPr id="3484" name="Rectangle 2899"/>
                        <wps:cNvSpPr>
                          <a:spLocks noChangeArrowheads="1"/>
                        </wps:cNvSpPr>
                        <wps:spPr bwMode="auto">
                          <a:xfrm>
                            <a:off x="826135" y="6000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5</w:t>
                              </w:r>
                            </w:p>
                          </w:txbxContent>
                        </wps:txbx>
                        <wps:bodyPr rot="0" vert="horz" wrap="none" lIns="0" tIns="0" rIns="0" bIns="0" anchor="t" anchorCtr="0">
                          <a:spAutoFit/>
                        </wps:bodyPr>
                      </wps:wsp>
                      <wps:wsp>
                        <wps:cNvPr id="3485" name="Rectangle 2900"/>
                        <wps:cNvSpPr>
                          <a:spLocks noChangeArrowheads="1"/>
                        </wps:cNvSpPr>
                        <wps:spPr bwMode="auto">
                          <a:xfrm>
                            <a:off x="826135" y="29527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4</w:t>
                              </w:r>
                            </w:p>
                          </w:txbxContent>
                        </wps:txbx>
                        <wps:bodyPr rot="0" vert="horz" wrap="none" lIns="0" tIns="0" rIns="0" bIns="0" anchor="t" anchorCtr="0">
                          <a:spAutoFit/>
                        </wps:bodyPr>
                      </wps:wsp>
                      <wps:wsp>
                        <wps:cNvPr id="3486" name="Rectangle 2901"/>
                        <wps:cNvSpPr>
                          <a:spLocks noChangeArrowheads="1"/>
                        </wps:cNvSpPr>
                        <wps:spPr bwMode="auto">
                          <a:xfrm>
                            <a:off x="1102360" y="1714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3</w:t>
                              </w:r>
                            </w:p>
                          </w:txbxContent>
                        </wps:txbx>
                        <wps:bodyPr rot="0" vert="horz" wrap="none" lIns="0" tIns="0" rIns="0" bIns="0" anchor="t" anchorCtr="0">
                          <a:spAutoFit/>
                        </wps:bodyPr>
                      </wps:wsp>
                      <wps:wsp>
                        <wps:cNvPr id="3487" name="Rectangle 2902"/>
                        <wps:cNvSpPr>
                          <a:spLocks noChangeArrowheads="1"/>
                        </wps:cNvSpPr>
                        <wps:spPr bwMode="auto">
                          <a:xfrm>
                            <a:off x="1702435" y="60960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N</w:t>
                              </w:r>
                            </w:p>
                          </w:txbxContent>
                        </wps:txbx>
                        <wps:bodyPr rot="0" vert="horz" wrap="none" lIns="0" tIns="0" rIns="0" bIns="0" anchor="t" anchorCtr="0">
                          <a:spAutoFit/>
                        </wps:bodyPr>
                      </wps:wsp>
                      <wps:wsp>
                        <wps:cNvPr id="3488" name="Rectangle 2903"/>
                        <wps:cNvSpPr>
                          <a:spLocks noChangeArrowheads="1"/>
                        </wps:cNvSpPr>
                        <wps:spPr bwMode="auto">
                          <a:xfrm>
                            <a:off x="1807210" y="6096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489" name="Rectangle 2904"/>
                        <wps:cNvSpPr>
                          <a:spLocks noChangeArrowheads="1"/>
                        </wps:cNvSpPr>
                        <wps:spPr bwMode="auto">
                          <a:xfrm>
                            <a:off x="713740" y="80010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6</w:t>
                              </w:r>
                            </w:p>
                          </w:txbxContent>
                        </wps:txbx>
                        <wps:bodyPr rot="0" vert="horz" wrap="none" lIns="0" tIns="0" rIns="0" bIns="0" anchor="t" anchorCtr="0">
                          <a:spAutoFit/>
                        </wps:bodyPr>
                      </wps:wsp>
                      <wps:wsp>
                        <wps:cNvPr id="3490" name="Rectangle 2905"/>
                        <wps:cNvSpPr>
                          <a:spLocks noChangeArrowheads="1"/>
                        </wps:cNvSpPr>
                        <wps:spPr bwMode="auto">
                          <a:xfrm>
                            <a:off x="898525" y="8953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7</w:t>
                              </w:r>
                            </w:p>
                          </w:txbxContent>
                        </wps:txbx>
                        <wps:bodyPr rot="0" vert="horz" wrap="none" lIns="0" tIns="0" rIns="0" bIns="0" anchor="t" anchorCtr="0">
                          <a:spAutoFit/>
                        </wps:bodyPr>
                      </wps:wsp>
                      <wps:wsp>
                        <wps:cNvPr id="3491" name="Rectangle 2906"/>
                        <wps:cNvSpPr>
                          <a:spLocks noChangeArrowheads="1"/>
                        </wps:cNvSpPr>
                        <wps:spPr bwMode="auto">
                          <a:xfrm>
                            <a:off x="1151890" y="861695"/>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8</w:t>
                              </w:r>
                            </w:p>
                          </w:txbxContent>
                        </wps:txbx>
                        <wps:bodyPr rot="0" vert="horz" wrap="none" lIns="0" tIns="0" rIns="0" bIns="0" anchor="t" anchorCtr="0">
                          <a:spAutoFit/>
                        </wps:bodyPr>
                      </wps:wsp>
                      <wps:wsp>
                        <wps:cNvPr id="3492" name="Rectangle 2907"/>
                        <wps:cNvSpPr>
                          <a:spLocks noChangeArrowheads="1"/>
                        </wps:cNvSpPr>
                        <wps:spPr bwMode="auto">
                          <a:xfrm>
                            <a:off x="1102360" y="74295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9</w:t>
                              </w:r>
                            </w:p>
                          </w:txbxContent>
                        </wps:txbx>
                        <wps:bodyPr rot="0" vert="horz" wrap="none" lIns="0" tIns="0" rIns="0" bIns="0" anchor="t" anchorCtr="0">
                          <a:spAutoFit/>
                        </wps:bodyPr>
                      </wps:wsp>
                      <wps:wsp>
                        <wps:cNvPr id="3493" name="Rectangle 2908"/>
                        <wps:cNvSpPr>
                          <a:spLocks noChangeArrowheads="1"/>
                        </wps:cNvSpPr>
                        <wps:spPr bwMode="auto">
                          <a:xfrm>
                            <a:off x="1978660" y="7429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494" name="Rectangle 2909"/>
                        <wps:cNvSpPr>
                          <a:spLocks noChangeArrowheads="1"/>
                        </wps:cNvSpPr>
                        <wps:spPr bwMode="auto">
                          <a:xfrm>
                            <a:off x="2531110" y="438150"/>
                            <a:ext cx="1104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C</w:t>
                              </w:r>
                            </w:p>
                          </w:txbxContent>
                        </wps:txbx>
                        <wps:bodyPr rot="0" vert="horz" wrap="none" lIns="0" tIns="0" rIns="0" bIns="0" anchor="t" anchorCtr="0">
                          <a:spAutoFit/>
                        </wps:bodyPr>
                      </wps:wsp>
                      <wps:wsp>
                        <wps:cNvPr id="3495" name="Rectangle 2910"/>
                        <wps:cNvSpPr>
                          <a:spLocks noChangeArrowheads="1"/>
                        </wps:cNvSpPr>
                        <wps:spPr bwMode="auto">
                          <a:xfrm>
                            <a:off x="2645410" y="4381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496" name="Rectangle 2911"/>
                        <wps:cNvSpPr>
                          <a:spLocks noChangeArrowheads="1"/>
                        </wps:cNvSpPr>
                        <wps:spPr bwMode="auto">
                          <a:xfrm>
                            <a:off x="2759710" y="4381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497" name="Rectangle 2912"/>
                        <wps:cNvSpPr>
                          <a:spLocks noChangeArrowheads="1"/>
                        </wps:cNvSpPr>
                        <wps:spPr bwMode="auto">
                          <a:xfrm>
                            <a:off x="2874010" y="43815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498" name="Rectangle 2913"/>
                        <wps:cNvSpPr>
                          <a:spLocks noChangeArrowheads="1"/>
                        </wps:cNvSpPr>
                        <wps:spPr bwMode="auto">
                          <a:xfrm>
                            <a:off x="2531110" y="11525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499" name="Rectangle 2914"/>
                        <wps:cNvSpPr>
                          <a:spLocks noChangeArrowheads="1"/>
                        </wps:cNvSpPr>
                        <wps:spPr bwMode="auto">
                          <a:xfrm>
                            <a:off x="2807335" y="7715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0" name="Rectangle 2915"/>
                        <wps:cNvSpPr>
                          <a:spLocks noChangeArrowheads="1"/>
                        </wps:cNvSpPr>
                        <wps:spPr bwMode="auto">
                          <a:xfrm>
                            <a:off x="2807335" y="13811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501" name="Rectangle 2916"/>
                        <wps:cNvSpPr>
                          <a:spLocks noChangeArrowheads="1"/>
                        </wps:cNvSpPr>
                        <wps:spPr bwMode="auto">
                          <a:xfrm>
                            <a:off x="2921635" y="13811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2" name="Rectangle 2917"/>
                        <wps:cNvSpPr>
                          <a:spLocks noChangeArrowheads="1"/>
                        </wps:cNvSpPr>
                        <wps:spPr bwMode="auto">
                          <a:xfrm>
                            <a:off x="1978660" y="17145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wps:txbx>
                        <wps:bodyPr rot="0" vert="horz" wrap="none" lIns="0" tIns="0" rIns="0" bIns="0" anchor="t" anchorCtr="0">
                          <a:spAutoFit/>
                        </wps:bodyPr>
                      </wps:wsp>
                      <wps:wsp>
                        <wps:cNvPr id="3503" name="Rectangle 2918"/>
                        <wps:cNvSpPr>
                          <a:spLocks noChangeArrowheads="1"/>
                        </wps:cNvSpPr>
                        <wps:spPr bwMode="auto">
                          <a:xfrm>
                            <a:off x="2092960" y="17145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4" name="Rectangle 2919"/>
                        <wps:cNvSpPr>
                          <a:spLocks noChangeArrowheads="1"/>
                        </wps:cNvSpPr>
                        <wps:spPr bwMode="auto">
                          <a:xfrm>
                            <a:off x="2531110" y="1714500"/>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5" name="Rectangle 2920"/>
                        <wps:cNvSpPr>
                          <a:spLocks noChangeArrowheads="1"/>
                        </wps:cNvSpPr>
                        <wps:spPr bwMode="auto">
                          <a:xfrm>
                            <a:off x="1978660" y="117157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6" name="Rectangle 2921"/>
                        <wps:cNvSpPr>
                          <a:spLocks noChangeArrowheads="1"/>
                        </wps:cNvSpPr>
                        <wps:spPr bwMode="auto">
                          <a:xfrm>
                            <a:off x="1702435" y="13811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7" name="Rectangle 2922"/>
                        <wps:cNvSpPr>
                          <a:spLocks noChangeArrowheads="1"/>
                        </wps:cNvSpPr>
                        <wps:spPr bwMode="auto">
                          <a:xfrm>
                            <a:off x="2521585" y="9620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s:wsp>
                        <wps:cNvPr id="3508" name="Rectangle 2923"/>
                        <wps:cNvSpPr>
                          <a:spLocks noChangeArrowheads="1"/>
                        </wps:cNvSpPr>
                        <wps:spPr bwMode="auto">
                          <a:xfrm>
                            <a:off x="2426335" y="1152525"/>
                            <a:ext cx="11874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w14:anchorId="074F989C" id="Полотно 3509" o:spid="_x0000_s1343" editas="canvas" style="width:244.3pt;height:160.85pt;mso-position-horizontal-relative:char;mso-position-vertical-relative:line" coordsize="31026,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KE/goAAJjHAAAOAAAAZHJzL2Uyb0RvYy54bWzsXWFv27oV/T5g/0Hw9zQiKYmkUfehL2m2&#10;Ad1e8fq274otx8ZsyZDUOt2w/75LUqIlVm6LdWbSxxugjWzLMmVdnZx7z+Hly58e97voY1E326pc&#10;zMiLeBYV5bJabcuHxezvv91diVnUtHm5yndVWSxmn4pm9tOrP/7h5fEwL2i1qXaroo7gIGUzPx4W&#10;s03bHubX181yU+zz5kV1KEp4cV3V+7yFh/XD9arOj3D0/e6axnF2fazq1aGulkXTwLO35sXZK338&#10;9bpYtr+s103RRrvFDMbW6v9r/f+9+v/61ct8/lDnh8122Q0j/x9Gsc+3JXyoPdRt3ubRh3r72aH2&#10;22VdNdW6fbGs9tfVer1dFvoc4GxI7JzNTV5+zBt9Mkv4dvoBwtb/8bj3D2rcZXW33e3g27iGo8/V&#10;c+r3Ea5PoV7eleOdzDN6326f4wEuYHOwl7L5viG+3+SHQp95M1/+7eO7OtquFjOWpGQWlfkeIunt&#10;tiwiKrJMXUP16bDbTfmuVgNdPpbvD2+r5T+bqKxuNnn5UOgD/vbpAO8k6h0w9sFb1IPmAJ9yf/xr&#10;tYJ98g9tpS/o47reR+vd9vBn9UZ1cLho0SM8IEJKCTH1aTHLJKesC6bisY2W8DpNGI3TWbSE11nM&#10;WaJfv87n6ojqOIe6af9UVPtIbSxmOzgfffz849umVSM87TL68tV3Hx1hAKngqX5HU+22K3X91H5N&#10;/XB/s6ujj7kKef2jzxdeGe5WVx/KFXxKPt8U+epNt93m253Zhk83Fx3OB8ajdlRnpmP63zKWb8Qb&#10;kVwlNHtzlcS3t1ev726Sq+yO8PSW3d7c3JL/qKGRZL7ZrlZFqUbX318k+bbY6O50c2fYO+wUqeOj&#10;6y8Mhtj/1oPWV1ldWBMi99Xq07u6v/oQruZpH3FL3bjlPuNWR/A/nAjmkvH0fAAzIpM+gIlgKUm7&#10;OMIADjGAmRvA4vIBrFCng1tJZayiEdBUZCSTOhgNJmm0zahQYKzQljCRGDRGtJ0DSAaItokbrPLy&#10;wfo1jGWUZ5lDErqIZRDPHPmBSQPCjFiAthGvNeEwIqmX4bUuK8goZ+I8KyBZxmBsGmgpE9xENAJt&#10;oECbuWGrkysPYeumY4OwFZxQ6gAti0lGu2ws5QRor8mwkMuGSA+4G7X0iegBSRikWYbWAgeQLj8A&#10;yiDgOUNrKVKEoEsIUEodUwR2+aidzsCSjEpTDjhlYBnr4JVJwYFAIL6qmnaYZFa6kZpcPlIni7SD&#10;qgFAbUocVkBEoqiAqdGacheGbbBhq/7QjgFWF5k8kFk3BxtUZqfCdlyZ1SGMYRtu2LqSGH86SYww&#10;kvZs9nNJDASxGGQww2ZRUQhcEstcSYx7kMQGfJaQU7ROouwoWhFlwxZwM1f/4n71r2GlAJUEdBo8&#10;nHPIZK72xZ9K+yI8S7LM0AEhBINNoKmnigEF907c0QHK0xT0W6Sx4dJYCJRR9mVqSJfNvgZ0gBLC&#10;uZIIlMOASubWChLOU1AVNHnFQA1YqgXHoROoHjSvYaCmMqXJ+UAdagaMJRnsirAaLqy6WpfwpXW5&#10;Ci0dxC0hGZNQKRjzgYHYxeAH3K0YuOEGrit3CQ9y16SIQGNI/jtmQBLJmWv1TlPGkRqgyzvJXOFL&#10;eBW+Jh2IwywMYRcnKnQzpc6VD5S3b5yG6b/C/tKwr4FtXzAA7Ran1ITsh+Gu7iU86F5n8rBJWtBH&#10;KuXSlL7QJRumH4a7SpfwoHRNkoERlWUsy0yOdarJdjFLsjgz6RnGbKAx6+pdwoPeNR2zw7oBAzoL&#10;qdiobtDHLJccZohhySDYkgF3pS/xVNLXsNaVEfAYTocsJeCUxZANWEyAv7/jdMuIoJdNt6ZhVnBK&#10;uhm2kqWqtcEUylJks4H7tsBe6ISsZ/1rEKiTBa0+78IKQeiR6mpf0pf25Rq6h0VYzhNIribBlQmp&#10;uhgghQ2Xwrqql/Sgeg2KWsNA/SK4Ig0IHVxdrUt61boGMUtTIVPQZM85t9R8727SQUIpigYhiwaq&#10;s4WRt36F3oDQGG6nmsiZbkJd0vVetwuDdmlOB7nXdV0dVbM0aG03aiFn3qDefb6F3CBcZSah1Z+O&#10;1oRIAg7YUZ6VqrkIJly/Jdeq4TS+uW2cGsWgf9oz7fA26lM3amd3p386fjTY7fpcKzhT2O6a1hG4&#10;93+m8uouE/wquUvSKygYiquYyJ9h4n0ik9u7cdM63WLwu4sT39+rb79toUnmbrsHZ6pt6He+cZ9t&#10;uqfG37fD639PtcVrH+8fdX/FE9kwnfKiump1r0zo8Akbm6r+1yw6QrfMxayEdp6zaPeXEu4GCOa2&#10;36j7jft+Iy+X8MbFrJ1FZvOm1Q04VTA2h9fQaPFuq/sdqjvIfC4MVj3w2aBPWDVxBAxDSfHSwEBi&#10;Cp3NEBlUS9Tp3o+DWx5iZ9joEpHhwshgyV14yGDV2xEyDCXciyMDS+OeMzDgB64ChpwBkQEAcdjf&#10;1x9n0KWs09/ukDiD1chHyDAUyn0ig+5rhtmE0y96dFcgZ8jn/pDBkufwOIN1IoyQYWhHuDQyCEgm&#10;VCEBpjPCLNvYNXohZUBgeDLKYLlzeMAAd+Rn9UfobK5qWopDwSIWHoGBwkxSBIYHZAxfXivEH2Ow&#10;1Dk8YLCumgFjAKHAIzAQKECyrv5IOElMk+STNxwpA1KGJ6MMljqHhwzWxTRChqGV6dKUgfAYlrPq&#10;kwkQy5wqAyBHAr4l3RsF1mkRX1t9pUbRUulxVqgza3fBVBu9fhWKlr1Y2f/+omjZKehhViCtXWyE&#10;DUPP2MWxQcTKON4VGqawQXDVrUatzITYgLKlkv29JRTkRKDD4w3WoDfCBivkeig1cMLA7GyMeUrA&#10;dGgDJhSYUDxVQgG5bp9aB4cMiqpPFCGtkOsBGWCiQ99SSZl3sdSARcivLFjskTNY+hweMky5IGVs&#10;hVwPyACzpWFl7Y40TKz0iqQBScPTkQbLnsODhikbpIytlOsFGk4CBU9AvMR8AqXLZyJdqtYJnYYf&#10;HjRM+SBBBui/EB/QILlQq2sru9MUNBCCVcihPRiNkF6rkJZAh4cNU05IGVs51wM20JTBWk8GGxIm&#10;usWfT74GVC/HUwcQG7xig2XQ4WHDpBnSLLziyQxJYXmM5IvYgLwBecMYHz1WIi2FDg8bJv2QxKcf&#10;EqzRkiM2rNc4IduxbegmDLr4BJ6tUTnWIzZYCh0eNkw6IokVdH3kFEAL+hnZ0zkF8gbkDU+FDScK&#10;HR42TDoiiZV0fWDDoN4AaiZVRodRiycsRo5vDCw4+Cw4nDh0eOAwaYkkVtT1AQ5gl2bdVAoOjQkR&#10;G0q0Pj0b69OJQ4eGDdBgacoUCZ1D/c3MpgNsICBUEAQHBIfo+YCDJdHhgcOkL5JYWdcHcZAUFk02&#10;czARHILpDwkdOlLd33dUZhxlTM+hGnni0OFhw6QxklhZ1wM2kIH7yXRucJyRWHH4PVYcfhRssBw6&#10;PGyYdEYSK+t6wAYaSwqzsrUzErEBecP9za5+RjmFpdDhYcOkM5JYWdcHNgyVCt3xCXlDANXIH4U3&#10;WAodHjZMOiOpvjs9OSNHOQUQh9RtFIk5xe8xpyCpgAut12Y56994FgUHy6HDA4dJayT1aY0cNoTD&#10;YmQwScUPAw6WRIcHDpPeSOrVG5lSCBSjVMiMxqhioor5fCoOJxIdHjZMeiOplXV9VBwSmvX2J/RG&#10;InF4eF7lyBOJfj7gAEthLufwTzfDfYDFNzfb5W3e5sPHsH08zAtabardqqhf/RcAAP//AwBQSwME&#10;FAAGAAgAAAAhAGDqjyHcAAAABQEAAA8AAABkcnMvZG93bnJldi54bWxMj0FLxDAQhe+C/yGM4M1N&#10;d5VaatNFBC97ka6r0NtsM7bFZNI26W7990Yvehl4vMd73xTbxRpxosn3jhWsVwkI4sbpnlsFh9fn&#10;mwyED8gajWNS8EUetuXlRYG5dmeu6LQPrYgl7HNU0IUw5FL6piOLfuUG4uh9uMliiHJqpZ7wHMut&#10;kZskSaXFnuNChwM9ddR87mer4L2u5wq5ql5Gk+4Osx93b/Wo1PXV8vgAItAS/sLwgx/RoYxMRzez&#10;9sIoiI+E3xu9uyxLQRwV3G7W9yDLQv6nL78BAAD//wMAUEsBAi0AFAAGAAgAAAAhALaDOJL+AAAA&#10;4QEAABMAAAAAAAAAAAAAAAAAAAAAAFtDb250ZW50X1R5cGVzXS54bWxQSwECLQAUAAYACAAAACEA&#10;OP0h/9YAAACUAQAACwAAAAAAAAAAAAAAAAAvAQAAX3JlbHMvLnJlbHNQSwECLQAUAAYACAAAACEA&#10;I75yhP4KAACYxwAADgAAAAAAAAAAAAAAAAAuAgAAZHJzL2Uyb0RvYy54bWxQSwECLQAUAAYACAAA&#10;ACEAYOqPIdwAAAAFAQAADwAAAAAAAAAAAAAAAABYDQAAZHJzL2Rvd25yZXYueG1sUEsFBgAAAAAE&#10;AAQA8wAAAGEOAAAAAA==&#10;">
                <v:shape id="_x0000_s1344" type="#_x0000_t75" style="position:absolute;width:31026;height:20427;visibility:visible;mso-wrap-style:square">
                  <v:fill o:detectmouseclick="t"/>
                  <v:path o:connecttype="none"/>
                </v:shape>
                <v:line id="Line 2866" o:spid="_x0000_s1345" style="position:absolute;flip:x;visibility:visible;mso-wrap-style:square" from="11899,6972" to="14331,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gsA8cAAADdAAAADwAAAGRycy9kb3ducmV2LnhtbESPX2vCQBDE3wt+h2OFvtWL1labeoot&#10;FATtg39AH7e5bRLM7YXc1sRv7xUKfRxm5jfMbNG5Sl2oCaVnA8NBAoo487bk3MBh//EwBRUE2WLl&#10;mQxcKcBi3rubYWp9y1u67CRXEcIhRQOFSJ1qHbKCHIaBr4mj9+0bhxJlk2vbYBvhrtKjJHnWDkuO&#10;CwXW9F5Qdt79OAPBXvnrON0c27fD6Szl5FO69Ysx9/1u+QpKqJP/8F97ZQ08jp+G8PsmPgE9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CwDxwAAAN0AAAAPAAAAAAAA&#10;AAAAAAAAAKECAABkcnMvZG93bnJldi54bWxQSwUGAAAAAAQABAD5AAAAlQMAAAAA&#10;" strokeweight="1.25pt"/>
                <v:line id="Line 2867" o:spid="_x0000_s1346" style="position:absolute;flip:x y;visibility:visible;mso-wrap-style:square" from="7937,6972" to="11131,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4a8QAAADdAAAADwAAAGRycy9kb3ducmV2LnhtbESPzWrDMBCE74G8g9hCL6GR80viRgkm&#10;JJD0VqcPsFhby9RaGUuN1bevAoUeh5n5htkdom3FnXrfOFYwm2YgiCunG64VfNzOLxsQPiBrbB2T&#10;gh/ycNiPRzvMtRv4ne5lqEWCsM9RgQmhy6X0lSGLfuo64uR9ut5iSLKvpe5xSHDbynmWraXFhtOC&#10;wY6Ohqqv8tsqGPzRmaI8XSe307aIgbyOb5VSz0+xeAURKIb/8F/7ohUslqs5PN6kJ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7hrxAAAAN0AAAAPAAAAAAAAAAAA&#10;AAAAAKECAABkcnMvZG93bnJldi54bWxQSwUGAAAAAAQABAD5AAAAkgMAAAAA&#10;" strokeweight="1.25pt"/>
                <v:line id="Line 2868" o:spid="_x0000_s1347" style="position:absolute;visibility:visible;mso-wrap-style:square" from="9290,8616" to="11918,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uk8QAAADdAAAADwAAAGRycy9kb3ducmV2LnhtbESP0WrCQBRE3wv+w3IF3+pG0waJriJS&#10;QSiUGv2Aa/aaBHfvhuzWxL93C4U+DjNzhlltBmvEnTrfOFYwmyYgiEunG64UnE/71wUIH5A1Gsek&#10;4EEeNuvRywpz7Xo+0r0IlYgQ9jkqqENocyl9WZNFP3UtcfSurrMYouwqqTvsI9waOU+STFpsOC7U&#10;2NKupvJW/FgF/XexH74+nbZnt8sak80u6YdRajIetksQgYbwH/5rH7SC9O09hd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6TxAAAAN0AAAAPAAAAAAAAAAAA&#10;AAAAAKECAABkcnMvZG93bnJldi54bWxQSwUGAAAAAAQABAD5AAAAkgMAAAAA&#10;" strokeweight="1.25pt"/>
                <v:line id="Line 2869" o:spid="_x0000_s1348" style="position:absolute;flip:y;visibility:visible;mso-wrap-style:square" from="7937,3276" to="793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m8cAAADdAAAADwAAAGRycy9kb3ducmV2LnhtbESPQWvCQBSE74L/YXlCb3Wjta1NXUWF&#10;QkF7qBXs8TX7mgSzb0P2aeK/dwsFj8PMfMPMFp2r1JmaUHo2MBomoIgzb0vODey/3u6noIIgW6w8&#10;k4ELBVjM+70Zpta3/EnnneQqQjikaKAQqVOtQ1aQwzD0NXH0fn3jUKJscm0bbCPcVXqcJE/aYclx&#10;ocCa1gVlx93JGQj2wj+H6fbQrvbfRymfP6TbvBhzN+iWr6CEOrmF/9vv1sDD5HECf2/iE9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4+bxwAAAN0AAAAPAAAAAAAA&#10;AAAAAAAAAKECAABkcnMvZG93bnJldi54bWxQSwUGAAAAAAQABAD5AAAAlQMAAAAA&#10;" strokeweight="1.25pt"/>
                <v:line id="Line 2870" o:spid="_x0000_s1349" style="position:absolute;flip:y;visibility:visible;mso-wrap-style:square" from="6273,6972" to="7937,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qAMcAAADdAAAADwAAAGRycy9kb3ducmV2LnhtbESPQWvCQBSE7wX/w/KE3nSjra1NXaUV&#10;CoL2UCvY42v2NQlm34bs08R/7wpCj8PMfMPMFp2r1ImaUHo2MBomoIgzb0vODey+PwZTUEGQLVae&#10;ycCZAizmvbsZpta3/EWnreQqQjikaKAQqVOtQ1aQwzD0NXH0/nzjUKJscm0bbCPcVXqcJE/aYclx&#10;ocCalgVlh+3RGQj2zL/76Wbfvu9+DlI+f0q3fjHmvt+9vYIS6uQ/fGuvrIGHx8kErm/iE9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yoAxwAAAN0AAAAPAAAAAAAA&#10;AAAAAAAAAKECAABkcnMvZG93bnJldi54bWxQSwUGAAAAAAQABAD5AAAAlQMAAAAA&#10;" strokeweight="1.25pt"/>
                <v:line id="Line 2871" o:spid="_x0000_s1350" style="position:absolute;flip:x;visibility:visible;mso-wrap-style:square" from="6273,8712" to="9290,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0d8cAAADdAAAADwAAAGRycy9kb3ducmV2LnhtbESPQWvCQBSE7wX/w/KE3upGW61NXaUV&#10;CoL2UCvY42v2NQlm34bs08R/7wpCj8PMfMPMFp2r1ImaUHo2MBwkoIgzb0vODey+Px6moIIgW6w8&#10;k4EzBVjMe3czTK1v+YtOW8lVhHBI0UAhUqdah6wgh2Hga+Lo/fnGoUTZ5No22Ea4q/QoSSbaYclx&#10;ocCalgVlh+3RGQj2zL/76Wbfvu9+DlI+f0q3fjHmvt+9vYIS6uQ/fGuvrIHHp/EErm/iE9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bR3xwAAAN0AAAAPAAAAAAAA&#10;AAAAAAAAAKECAABkcnMvZG93bnJldi54bWxQSwUGAAAAAAQABAD5AAAAlQMAAAAA&#10;" strokeweight="1.25pt"/>
                <v:line id="Line 2872" o:spid="_x0000_s1351" style="position:absolute;flip:y;visibility:visible;mso-wrap-style:square" from="14331,6959" to="17100,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0R7McAAADdAAAADwAAAGRycy9kb3ducmV2LnhtbESPQWvCQBSE70L/w/IKvelGWxubuoot&#10;FAq1h1rBHl+zzySYfRuyryb++64geBxm5htmvuxdrY7UhsqzgfEoAUWce1txYWD7/TacgQqCbLH2&#10;TAZOFGC5uBnMMbO+4y86bqRQEcIhQwOlSJNpHfKSHIaRb4ijt/etQ4myLbRtsYtwV+tJkjxqhxXH&#10;hRIbei0pP2z+nIFgT/y7m6133cv25yBV+in9x5Mxd7f96hmUUC/X8KX9bg3cP0xT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jRHsxwAAAN0AAAAPAAAAAAAA&#10;AAAAAAAAAKECAABkcnMvZG93bnJldi54bWxQSwUGAAAAAAQABAD5AAAAlQMAAAAA&#10;" strokeweight="1.25pt"/>
                <v:line id="Line 2873" o:spid="_x0000_s1352" style="position:absolute;visibility:visible;mso-wrap-style:square" from="9290,4629" to="9296,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84sEAAADdAAAADwAAAGRycy9kb3ducmV2LnhtbERPy4rCMBTdD/gP4QruxtTHFKlGEVEQ&#10;Boax+gHX5toWk5vSRFv/frIQZnk479Wmt0Y8qfW1YwWTcQKCuHC65lLB5Xz4XIDwAVmjcUwKXuRh&#10;sx58rDDTruMTPfNQihjCPkMFVQhNJqUvKrLox64hjtzNtRZDhG0pdYtdDLdGTpMklRZrjg0VNrSr&#10;qLjnD6ug+80P/c+30/bidmlt0sl1tjdKjYb9dgkiUB/+xW/3USuYzb/i3PgmP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3ziwQAAAN0AAAAPAAAAAAAAAAAAAAAA&#10;AKECAABkcnMvZG93bnJldi54bWxQSwUGAAAAAAQABAD5AAAAjwMAAAAA&#10;" strokeweight="1.25pt"/>
                <v:line id="Line 2874" o:spid="_x0000_s1353" style="position:absolute;flip:x;visibility:visible;mso-wrap-style:square" from="9290,1435" to="111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4gBccAAADdAAAADwAAAGRycy9kb3ducmV2LnhtbESPQWvCQBSE70L/w/IKvZmNtraauoot&#10;FAq1h1rBHl+zzySYfRuyryb++64geBxm5htmvuxdrY7UhsqzgVGSgiLOva24MLD9fhtOQQVBtlh7&#10;JgMnCrBc3AzmmFnf8RcdN1KoCOGQoYFSpMm0DnlJDkPiG+Lo7X3rUKJsC21b7CLc1Xqcpo/aYcVx&#10;ocSGXkvKD5s/ZyDYE//uputd97L9OUj19Cn9x8yYu9t+9QxKqJdr+NJ+twbuHyYz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iAFxwAAAN0AAAAPAAAAAAAA&#10;AAAAAAAAAKECAABkcnMvZG93bnJldi54bWxQSwUGAAAAAAQABAD5AAAAlQMAAAAA&#10;" strokeweight="1.25pt"/>
                <v:line id="Line 2875" o:spid="_x0000_s1354" style="position:absolute;flip:y;visibility:visible;mso-wrap-style:square" from="7937,1435" to="1113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DJcMAAADdAAAADwAAAGRycy9kb3ducmV2LnhtbERPTWvCQBC9C/0Pywi96UZb1KauUguF&#10;QuvBVNDjmJ0mwexsyE5N/Pfdg+Dx8b6X697V6kJtqDwbmIwTUMS5txUXBvY/H6MFqCDIFmvPZOBK&#10;Adarh8ESU+s73tElk0LFEA4pGihFmlTrkJfkMIx9Qxy5X986lAjbQtsWuxjuaj1Nkpl2WHFsKLGh&#10;95Lyc/bnDAR75dNh8X3oNvvjWar5VvqvF2Meh/3bKyihXu7im/vTGnh6nsX9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IQyXDAAAA3QAAAA8AAAAAAAAAAAAA&#10;AAAAoQIAAGRycy9kb3ducmV2LnhtbFBLBQYAAAAABAAEAPkAAACRAwAAAAA=&#10;" strokeweight="1.25pt"/>
                <v:line id="Line 2876" o:spid="_x0000_s1355" style="position:absolute;flip:x;visibility:visible;mso-wrap-style:square" from="11131,6972" to="14331,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TmvsYAAADdAAAADwAAAGRycy9kb3ducmV2LnhtbESPQWvCQBSE74L/YXlCb3VjW6yNrtIW&#10;hIJ6qBXs8TX7TILZtyH7NPHfu0LB4zAz3zCzRecqdaYmlJ4NjIYJKOLM25JzA7uf5eMEVBBki5Vn&#10;MnChAIt5vzfD1PqWv+m8lVxFCIcUDRQidap1yApyGIa+Jo7ewTcOJcom17bBNsJdpZ+SZKwdlhwX&#10;Cqzps6DsuD05A8Fe+G8/We/bj93vUcrXjXSrN2MeBt37FJRQJ/fwf/vLGnh+GY/g9iY+A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E5r7GAAAA3QAAAA8AAAAAAAAA&#10;AAAAAAAAoQIAAGRycy9kb3ducmV2LnhtbFBLBQYAAAAABAAEAPkAAACUAwAAAAA=&#10;" strokeweight="1.25pt"/>
                <v:line id="Line 2877" o:spid="_x0000_s1356" style="position:absolute;visibility:visible;mso-wrap-style:square" from="11131,1435" to="1433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BtcQAAADdAAAADwAAAGRycy9kb3ducmV2LnhtbESP3YrCMBSE74V9h3AWvNPUH8pSjSKy&#10;grAgWn2As82xLSYnpcna7tsbQfBymJlvmOW6t0bcqfW1YwWTcQKCuHC65lLB5bwbfYHwAVmjcUwK&#10;/snDevUxWGKmXccnuuehFBHCPkMFVQhNJqUvKrLox64hjt7VtRZDlG0pdYtdhFsjp0mSSos1x4UK&#10;G9pWVNzyP6ugO+a7/vDjtL24bVqbdPI7+zZKDT/7zQJEoD68w6/2XiuYzdMp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4G1xAAAAN0AAAAPAAAAAAAAAAAA&#10;AAAAAKECAABkcnMvZG93bnJldi54bWxQSwUGAAAAAAQABAD5AAAAkgMAAAAA&#10;" strokeweight="1.25pt"/>
                <v:line id="Line 2878" o:spid="_x0000_s1357" style="position:absolute;visibility:visible;mso-wrap-style:square" from="14331,3276" to="1433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kLsQAAADdAAAADwAAAGRycy9kb3ducmV2LnhtbESP0WrCQBRE3wv9h+UW+tZsNBJKdJUi&#10;FQqC2NQPuGavSXD3bsiuJv69Kwh9HGbmDLNYjdaIK/W+daxgkqQgiCunW64VHP42H58gfEDWaByT&#10;ght5WC1fXxZYaDfwL13LUIsIYV+ggiaErpDSVw1Z9InriKN3cr3FEGVfS93jEOHWyGma5tJiy3Gh&#10;wY7WDVXn8mIVDPtyM+62TtuDW+etySfH7Nso9f42fs1BBBrDf/jZ/tEKslmeweN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QuxAAAAN0AAAAPAAAAAAAAAAAA&#10;AAAAAKECAABkcnMvZG93bnJldi54bWxQSwUGAAAAAAQABAD5AAAAkgMAAAAA&#10;" strokeweight="1.25pt"/>
                <v:line id="Line 2879" o:spid="_x0000_s1358" style="position:absolute;flip:y;visibility:visible;mso-wrap-style:square" from="17646,8883" to="19932,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FJsYAAADdAAAADwAAAGRycy9kb3ducmV2LnhtbESPQWvCQBSE70L/w/IK3uqmrahNXaUt&#10;CIJ60Ar2+Jp9TYLZtyH7NPHfu0LB4zAz3zDTeecqdaYmlJ4NPA8SUMSZtyXnBvbfi6cJqCDIFivP&#10;ZOBCAeazh94UU+tb3tJ5J7mKEA4pGihE6lTrkBXkMAx8TRy9P984lCibXNsG2wh3lX5JkpF2WHJc&#10;KLCmr4Ky4+7kDAR74d/DZH1oP/c/RynHG+lWb8b0H7uPd1BCndzD/+2lNfA6HA3h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RSbGAAAA3QAAAA8AAAAAAAAA&#10;AAAAAAAAoQIAAGRycy9kb3ducmV2LnhtbFBLBQYAAAAABAAEAPkAAACUAwAAAAA=&#10;" strokeweight="1.25pt"/>
                <v:line id="Line 2880" o:spid="_x0000_s1359" style="position:absolute;visibility:visible;mso-wrap-style:square" from="21177,8293" to="2595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ZwcQAAADdAAAADwAAAGRycy9kb3ducmV2LnhtbESP0WrCQBRE3wX/YbmCb2ajtkGiq4hU&#10;EAqlRj/gmr0mwd27Ibs16d93C4U+DjNzhtnsBmvEkzrfOFYwT1IQxKXTDVcKrpfjbAXCB2SNxjEp&#10;+CYPu+14tMFcu57P9CxCJSKEfY4K6hDaXEpf1mTRJ64ljt7ddRZDlF0ldYd9hFsjF2maSYsNx4Ua&#10;WzrUVD6KL6ug/yyOw8e70/bqDlljsvlt+WaUmk6G/RpEoCH8h//aJ61g+ZK9wu+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hnBxAAAAN0AAAAPAAAAAAAAAAAA&#10;AAAAAKECAABkcnMvZG93bnJldi54bWxQSwUGAAAAAAQABAD5AAAAkgMAAAAA&#10;" strokeweight="1.25pt"/>
                <v:line id="Line 2881" o:spid="_x0000_s1360" style="position:absolute;visibility:visible;mso-wrap-style:square" from="25952,8293" to="2872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iHtsQAAADdAAAADwAAAGRycy9kb3ducmV2LnhtbESPUWvCMBSF3wf+h3AF32bqlCDVKCIK&#10;wmBs1R9wba5tMbkpTWa7f78Igz0ezjnf4ay3g7PiQV1oPGuYTTMQxKU3DVcaLufj6xJEiMgGrWfS&#10;8EMBtpvRyxpz43v+okcRK5EgHHLUUMfY5lKGsiaHYepb4uTdfOcwJtlV0nTYJ7iz8i3LlHTYcFqo&#10;saV9TeW9+HYa+s/iOHy8e+Mufq8aq2bX+cFqPRkPuxWISEP8D/+1T0bDfKEUPN+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e2xAAAAN0AAAAPAAAAAAAAAAAA&#10;AAAAAKECAABkcnMvZG93bnJldi54bWxQSwUGAAAAAAQABAD5AAAAkgMAAAAA&#10;" strokeweight="1.25pt"/>
                <v:line id="Line 2882" o:spid="_x0000_s1361" style="position:absolute;flip:x;visibility:visible;mso-wrap-style:square" from="25952,11639" to="28721,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cYAAADdAAAADwAAAGRycy9kb3ducmV2LnhtbESPQWvCQBSE74X+h+UVvNVNW1Gbukpb&#10;EAT1oBXs8TX7mgSzb0P2aeK/dwXB4zAz3zCTWecqdaImlJ4NvPQTUMSZtyXnBnY/8+cxqCDIFivP&#10;ZOBMAWbTx4cJpta3vKHTVnIVIRxSNFCI1KnWISvIYej7mjh6/75xKFE2ubYNthHuKv2aJEPtsOS4&#10;UGBN3wVlh+3RGQj2zH/78Wrffu1+D1KO1tIt343pPXWfH6CEOrmHb+2FNfA2GI7g+iY+AT2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h21HGAAAA3QAAAA8AAAAAAAAA&#10;AAAAAAAAoQIAAGRycy9kb3ducmV2LnhtbFBLBQYAAAAABAAEAPkAAACUAwAAAAA=&#10;" strokeweight="1.25pt"/>
                <v:line id="Line 2883" o:spid="_x0000_s1362" style="position:absolute;flip:x;visibility:visible;mso-wrap-style:square" from="20415,14973" to="25952,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5PI8MAAADdAAAADwAAAGRycy9kb3ducmV2LnhtbERPTWvCQBC9C/0Pywi96UZb1KauUguF&#10;QuvBVNDjmJ0mwexsyE5N/Pfdg+Dx8b6X697V6kJtqDwbmIwTUMS5txUXBvY/H6MFqCDIFmvPZOBK&#10;Adarh8ESU+s73tElk0LFEA4pGihFmlTrkJfkMIx9Qxy5X986lAjbQtsWuxjuaj1Nkpl2WHFsKLGh&#10;95Lyc/bnDAR75dNh8X3oNvvjWar5VvqvF2Meh/3bKyihXu7im/vTGnh6nsW58U1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yPDAAAA3QAAAA8AAAAAAAAAAAAA&#10;AAAAoQIAAGRycy9kb3ducmV2LnhtbFBLBQYAAAAABAAEAPkAAACRAwAAAAA=&#10;" strokeweight="1.25pt"/>
                <v:line id="Line 2884" o:spid="_x0000_s1363" style="position:absolute;flip:x y;visibility:visible;mso-wrap-style:square" from="17646,11639" to="20415,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p8MAAADdAAAADwAAAGRycy9kb3ducmV2LnhtbESPUWvCMBSF3wf7D+EKexkz3Rwyq1GK&#10;KOjerP6AS3Ntis1NaTKb/XsjCD4ezjnf4SxW0bbiSr1vHCv4HGcgiCunG64VnI7bjx8QPiBrbB2T&#10;gn/ysFq+viww127gA13LUIsEYZ+jAhNCl0vpK0MW/dh1xMk7u95iSLKvpe5xSHDbyq8sm0qLDacF&#10;gx2tDVWX8s8qGPzamaLc7N+Pm1kRA3kdfyul3kaxmIMIFMMz/GjvtILJ93QG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4KfDAAAA3QAAAA8AAAAAAAAAAAAA&#10;AAAAoQIAAGRycy9kb3ducmV2LnhtbFBLBQYAAAAABAAEAPkAAACRAwAAAAA=&#10;" strokeweight="1.25pt"/>
                <v:line id="Line 2885" o:spid="_x0000_s1364" style="position:absolute;visibility:visible;mso-wrap-style:square" from="20415,14973" to="20415,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shMEAAADdAAAADwAAAGRycy9kb3ducmV2LnhtbERPzYrCMBC+L/gOYQRva6ouVapRRBSE&#10;hWWtPsDYjG0xmZQm2vr25rCwx4/vf7XprRFPan3tWMFknIAgLpyuuVRwOR8+FyB8QNZoHJOCF3nY&#10;rAcfK8y06/hEzzyUIoawz1BBFUKTSemLiiz6sWuII3dzrcUQYVtK3WIXw62R0yRJpcWaY0OFDe0q&#10;Ku75wyrofvND//PttL24XVqbdHKd7Y1So2G/XYII1Id/8Z/7qBXMvuZxf3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9CyEwQAAAN0AAAAPAAAAAAAAAAAAAAAA&#10;AKECAABkcnMvZG93bnJldi54bWxQSwUGAAAAAAQABAD5AAAAjwMAAAAA&#10;" strokeweight="1.25pt"/>
                <v:line id="Line 2886" o:spid="_x0000_s1365" style="position:absolute;visibility:visible;mso-wrap-style:square" from="25952,14973" to="25952,1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iJH8QAAADdAAAADwAAAGRycy9kb3ducmV2LnhtbESP0WrCQBRE3wv+w3IF3+omtUSJriJS&#10;QSiUGv2Aa/aaBHfvhuxq4t93C4U+DjNzhlltBmvEgzrfOFaQThMQxKXTDVcKzqf96wKED8gajWNS&#10;8CQPm/XoZYW5dj0f6VGESkQI+xwV1CG0uZS+rMmin7qWOHpX11kMUXaV1B32EW6NfEuSTFpsOC7U&#10;2NKupvJW3K2C/rvYD1+fTtuz22WNydLL7MMoNRkP2yWIQEP4D/+1D1rB7H2ewu+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IkfxAAAAN0AAAAPAAAAAAAAAAAA&#10;AAAAAKECAABkcnMvZG93bnJldi54bWxQSwUGAAAAAAQABAD5AAAAkgMAAAAA&#10;" strokeweight="1.25pt"/>
                <v:line id="Line 2887" o:spid="_x0000_s1366" style="position:absolute;flip:y;visibility:visible;mso-wrap-style:square" from="20415,13366" to="20415,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FMYAAADdAAAADwAAAGRycy9kb3ducmV2LnhtbESPQWvCQBSE74L/YXlCb7rRlmqjq9hC&#10;oWA9aAV7fM0+k2D2bci+mvjv3ULB4zAz3zCLVecqdaEmlJ4NjEcJKOLM25JzA4ev9+EMVBBki5Vn&#10;MnClAKtlv7fA1PqWd3TZS64ihEOKBgqROtU6ZAU5DCNfE0fv5BuHEmWTa9tgG+Gu0pMkedYOS44L&#10;Bdb0VlB23v86A8Fe+ec4+zy2r4fvs5TTrXSbF2MeBt16Dkqok3v4v/1hDTw+TSfw9yY+Ab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P7hTGAAAA3QAAAA8AAAAAAAAA&#10;AAAAAAAAoQIAAGRycy9kb3ducmV2LnhtbFBLBQYAAAAABAAEAPkAAACUAwAAAAA=&#10;" strokeweight="1.25pt"/>
                <v:line id="Line 2888" o:spid="_x0000_s1367" style="position:absolute;flip:y;visibility:visible;mso-wrap-style:square" from="25952,13176" to="25952,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Lj8YAAADdAAAADwAAAGRycy9kb3ducmV2LnhtbESPQWvCQBSE70L/w/IEb7qxlqrRVVqh&#10;UGg9VAU9PrPPJJh9G7KvJv77bqHQ4zAz3zDLdecqdaMmlJ4NjEcJKOLM25JzA4f923AGKgiyxcoz&#10;GbhTgPXqobfE1PqWv+i2k1xFCIcUDRQidap1yApyGEa+Jo7exTcOJcom17bBNsJdpR+T5Fk7LDku&#10;FFjTpqDsuvt2BoK98/k4+zy2r4fTVcrpVrqPuTGDfveyACXUyX/4r/1uDUyeph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DS4/GAAAA3QAAAA8AAAAAAAAA&#10;AAAAAAAAoQIAAGRycy9kb3ducmV2LnhtbFBLBQYAAAAABAAEAPkAAACUAwAAAAA=&#10;" strokeweight="1.25pt"/>
                <v:line id="Line 2889" o:spid="_x0000_s1368" style="position:absolute;flip:y;visibility:visible;mso-wrap-style:square" from="25952,6115" to="2595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rT+8YAAADdAAAADwAAAGRycy9kb3ducmV2LnhtbESPQWvCQBSE70L/w/IK3nTTVqpNXaUt&#10;CIJ60Ar2+Jp9TYLZtyH7NPHfu0LB4zAz3zDTeecqdaYmlJ4NPA0TUMSZtyXnBvbfi8EEVBBki5Vn&#10;MnChAPPZQ2+KqfUtb+m8k1xFCIcUDRQidap1yApyGIa+Jo7en28cSpRNrm2DbYS7Sj8nyat2WHJc&#10;KLCmr4Ky4+7kDAR74d/DZH1oP/c/RynHG+lWb8b0H7uPd1BCndzD/+2lNfAyGo/g9iY+AT2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q0/vGAAAA3QAAAA8AAAAAAAAA&#10;AAAAAAAAoQIAAGRycy9kb3ducmV2LnhtbFBLBQYAAAAABAAEAPkAAACUAwAAAAA=&#10;" strokeweight="1.25pt"/>
                <v:line id="Line 2890" o:spid="_x0000_s1369" style="position:absolute;flip:y;visibility:visible;mso-wrap-style:square" from="28721,9359" to="28721,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Z2YMcAAADdAAAADwAAAGRycy9kb3ducmV2LnhtbESPQWvCQBSE70L/w/IKvelGWxubuoot&#10;FAq1h1rBHl+zzySYfRuyryb++64geBxm5htmvuxdrY7UhsqzgfEoAUWce1txYWD7/TacgQqCbLH2&#10;TAZOFGC5uBnMMbO+4y86bqRQEcIhQwOlSJNpHfKSHIaRb4ijt/etQ4myLbRtsYtwV+tJkjxqhxXH&#10;hRIbei0pP2z+nIFgT/y7m6133cv25yBV+in9x5Mxd7f96hmUUC/X8KX9bg3cP6RTOL+JT0A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nZgxwAAAN0AAAAPAAAAAAAA&#10;AAAAAAAAAKECAABkcnMvZG93bnJldi54bWxQSwUGAAAAAAQABAD5AAAAlQMAAAAA&#10;" strokeweight="1.25pt"/>
                <v:line id="Line 2891" o:spid="_x0000_s1370" style="position:absolute;visibility:visible;mso-wrap-style:square" from="28721,11639" to="28721,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Ra8UAAADdAAAADwAAAGRycy9kb3ducmV2LnhtbESP3WrCQBSE7wt9h+UUvGs2/pBKdJUi&#10;CgVBauoDHLPHJHT3bMiuJn17VxB6OczMN8xyPVgjbtT5xrGCcZKCIC6dbrhScPrZvc9B+ICs0Tgm&#10;BX/kYb16fVlirl3PR7oVoRIRwj5HBXUIbS6lL2uy6BPXEkfv4jqLIcqukrrDPsKtkZM0zaTFhuNC&#10;jS1taip/i6tV0H8Xu+Gwd9qe3CZrTDY+T7dGqdHb8LkAEWgI/+Fn+0srmM4+Mni8iU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ERa8UAAADdAAAADwAAAAAAAAAA&#10;AAAAAAChAgAAZHJzL2Rvd25yZXYueG1sUEsFBgAAAAAEAAQA+QAAAJMDAAAAAA==&#10;" strokeweight="1.25pt"/>
                <v:line id="Line 2892" o:spid="_x0000_s1371" style="position:absolute;flip:y;visibility:visible;mso-wrap-style:square" from="17646,7740" to="17646,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NjMYAAADdAAAADwAAAGRycy9kb3ducmV2LnhtbESPQWvCQBSE70L/w/IKvelGWxqbuoot&#10;CAXtoVawx9fsMwlm34bs08R/7wqFHoeZ+YaZLXpXqzO1ofJsYDxKQBHn3lZcGNh9r4ZTUEGQLdae&#10;ycCFAizmd4MZZtZ3/EXnrRQqQjhkaKAUaTKtQ16SwzDyDXH0Dr51KFG2hbYtdhHuaj1JkmftsOK4&#10;UGJD7yXlx+3JGQj2wr/76Wbfve1+jlKln9KvX4x5uO+Xr6CEevkP/7U/rIHHpzSF25v4BP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4TYzGAAAA3QAAAA8AAAAAAAAA&#10;AAAAAAAAoQIAAGRycy9kb3ducmV2LnhtbFBLBQYAAAAABAAEAPkAAACUAwAAAAA=&#10;" strokeweight="1.25pt"/>
                <v:line id="Line 2893" o:spid="_x0000_s1372" style="position:absolute;visibility:visible;mso-wrap-style:square" from="17646,11639" to="17646,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ggsEAAADdAAAADwAAAGRycy9kb3ducmV2LnhtbERPzYrCMBC+L/gOYQRva6ouVapRRBSE&#10;hWWtPsDYjG0xmZQm2vr25rCwx4/vf7XprRFPan3tWMFknIAgLpyuuVRwOR8+FyB8QNZoHJOCF3nY&#10;rAcfK8y06/hEzzyUIoawz1BBFUKTSemLiiz6sWuII3dzrcUQYVtK3WIXw62R0yRJpcWaY0OFDe0q&#10;Ku75wyrofvND//PttL24XVqbdHKd7Y1So2G/XYII1Id/8Z/7qBXMvuZxbnwTn4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iCCwQAAAN0AAAAPAAAAAAAAAAAAAAAA&#10;AKECAABkcnMvZG93bnJldi54bWxQSwUGAAAAAAQABAD5AAAAjwMAAAAA&#10;" strokeweight="1.25pt"/>
                <v:line id="Line 2894" o:spid="_x0000_s1373" style="position:absolute;flip:x;visibility:visible;mso-wrap-style:square" from="25895,8293" to="2595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8ZcYAAADdAAAADwAAAGRycy9kb3ducmV2LnhtbESPQWvCQBSE74X+h+UVvNWNWqqmrqJC&#10;oaAeagV7fM0+k2D2bci+mvjvXaHQ4zAz3zCzRecqdaEmlJ4NDPoJKOLM25JzA4ev9+cJqCDIFivP&#10;ZOBKARbzx4cZpta3/EmXveQqQjikaKAQqVOtQ1aQw9D3NXH0Tr5xKFE2ubYNthHuKj1MklftsOS4&#10;UGBN64Ky8/7XGQj2yj/HyfbYrg7fZynHO+k2U2N6T93yDZRQJ//hv/aHNTB6GU/h/iY+A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fGXGAAAA3QAAAA8AAAAAAAAA&#10;AAAAAAAAoQIAAGRycy9kb3ducmV2LnhtbFBLBQYAAAAABAAEAPkAAACUAwAAAAA=&#10;" strokeweight="1.25pt"/>
                <v:rect id="Rectangle 2895" o:spid="_x0000_s1374" style="position:absolute;left:9690;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r03cMA&#10;AADdAAAADwAAAGRycy9kb3ducmV2LnhtbERPS0vDQBC+F/wPywi9tRubIjF2W6QgiCBoH57H7DQb&#10;zc6G7LZN/fXOQejx43svVoNv1Yn62AQ2cDfNQBFXwTZcG9htnycFqJiQLbaBycCFIqyWN6MFljac&#10;+YNOm1QrCeFYogGXUldqHStHHuM0dMTCHULvMQnsa217PEu4b/Usy+61x4alwWFHa0fVz+boDeT4&#10;9e4Os7zI+QH3r2+f33q9+zVmfDs8PYJKNKSr+N/9YsU3L2S/vJE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r03cMAAADdAAAADwAAAAAAAAAAAAAAAACYAgAAZHJzL2Rv&#10;d25yZXYueG1sUEsFBgAAAAAEAAQA9QAAAIg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1</w:t>
                        </w:r>
                      </w:p>
                    </w:txbxContent>
                  </v:textbox>
                </v:rect>
                <v:rect id="Rectangle 2896" o:spid="_x0000_s1375" style="position:absolute;left:10261;top:419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RsUA&#10;AADdAAAADwAAAGRycy9kb3ducmV2LnhtbESPQWvCQBSE74X+h+UJvdWNpkiMrlIEQQoFter5mX1m&#10;o9m3IbvV1F/fLQg9DjPfDDOdd7YWV2p95VjBoJ+AIC6crrhUsPtavmYgfEDWWDsmBT/kYT57fppi&#10;rt2NN3TdhlLEEvY5KjAhNLmUvjBk0fddQxy9k2sthijbUuoWb7Hc1nKYJCNpseK4YLChhaHisv22&#10;ClI8rs1pmGYpj3H/8Xk4y8XurtRLr3ufgAjUhf/wg17pyL1lA/h7E5+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lFG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0</w:t>
                        </w:r>
                      </w:p>
                    </w:txbxContent>
                  </v:textbox>
                </v:rect>
                <v:rect id="Rectangle 2897" o:spid="_x0000_s1376" style="position:absolute;left:13500;top:3143;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PMcUA&#10;AADdAAAADwAAAGRycy9kb3ducmV2LnhtbESP3WrCQBSE7wu+w3KE3tWNSZEYXUUEQQqF+nt9zB6z&#10;abNnQ3araZ++Wyj0cpj5Zpj5sreNuFHna8cKxqMEBHHpdM2VguNh85SD8AFZY+OYFHyRh+Vi8DDH&#10;Qrs77+i2D5WIJewLVGBCaAspfWnIoh+5ljh6V9dZDFF2ldQd3mO5bWSaJBNpsea4YLCltaHyY/9p&#10;FWR4eTPXNMsznuLp5fX8LtfHb6Ueh/1qBiJQH/7Df/RWR+45T+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M8x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2</w:t>
                        </w:r>
                      </w:p>
                    </w:txbxContent>
                  </v:textbox>
                </v:rect>
                <v:rect id="Rectangle 2898" o:spid="_x0000_s1377" style="position:absolute;left:13500;top:5715;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qqsUA&#10;AADdAAAADwAAAGRycy9kb3ducmV2LnhtbESPQWvCQBSE70L/w/IKvemmpkiMrlKEQhGEalPPz+wz&#10;mzb7NmS3mvbXu4LgcZj5Zpj5sreNOFHna8cKnkcJCOLS6ZorBcXn2zAD4QOyxsYxKfgjD8vFw2CO&#10;uXZn3tJpFyoRS9jnqMCE0OZS+tKQRT9yLXH0jq6zGKLsKqk7PMdy28hxkkykxZrjgsGWVobKn92v&#10;VZDi4cMcx2mW8hS/1pv9t1wV/0o9PfavMxCB+nAP3+h3HbmXLIXrm/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Gqq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1</w:t>
                        </w:r>
                      </w:p>
                    </w:txbxContent>
                  </v:textbox>
                </v:rect>
                <v:rect id="Rectangle 2899" o:spid="_x0000_s1378" style="position:absolute;left:8261;top:6000;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y3sUA&#10;AADdAAAADwAAAGRycy9kb3ducmV2LnhtbESPQWvCQBSE74X+h+UVvNWNRkqaukoRCiIUrFrPz+wz&#10;m5p9G7Krpv56VxA8DjPfDDOedrYWJ2p95VjBoJ+AIC6crrhUsFl/vWYgfEDWWDsmBf/kYTp5fhpj&#10;rt2Zf+i0CqWIJexzVGBCaHIpfWHIou+7hjh6e9daDFG2pdQtnmO5reUwSd6kxYrjgsGGZoaKw+po&#10;FaS4W5r9MM1Sfsffxff2T842F6V6L93nB4hAXXiE7/RcR26UjeD2Jj4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fLe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5</w:t>
                        </w:r>
                      </w:p>
                    </w:txbxContent>
                  </v:textbox>
                </v:rect>
                <v:rect id="Rectangle 2900" o:spid="_x0000_s1379" style="position:absolute;left:8261;top:2952;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XRcUA&#10;AADdAAAADwAAAGRycy9kb3ducmV2LnhtbESP3WrCQBSE7wu+w3KE3tWNpi0xukoRCqVQ8P/6mD1m&#10;Y7NnQ3arqU/vCoVeDjPfDDOdd7YWZ2p95VjBcJCAIC6crrhUsN28P2UgfEDWWDsmBb/kYT7rPUwx&#10;1+7CKzqvQyliCfscFZgQmlxKXxiy6AeuIY7e0bUWQ5RtKXWLl1huazlKkldpseK4YLChhaHie/1j&#10;FaR4WJrjKM1SHuPu82t/kovtVanHfvc2ARGoC//hP/pDR+45e4H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VdF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4</w:t>
                        </w:r>
                      </w:p>
                    </w:txbxContent>
                  </v:textbox>
                </v:rect>
                <v:rect id="Rectangle 2901" o:spid="_x0000_s1380" style="position:absolute;left:11023;top:1714;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MsUA&#10;AADdAAAADwAAAGRycy9kb3ducmV2LnhtbESPQWvCQBSE74X+h+UVvNWNRiRNXaUIBSkIVq3nZ/aZ&#10;Tc2+DdmtRn99VxA8DjPfDDOZdbYWJ2p95VjBoJ+AIC6crrhUsN18vmYgfEDWWDsmBRfyMJs+P00w&#10;1+7M33Rah1LEEvY5KjAhNLmUvjBk0fddQxy9g2sthijbUuoWz7Hc1nKYJGNpseK4YLChuaHiuP6z&#10;ClLcr8xhmGYpv+HP13L3K+fbq1K9l+7jHUSgLjzCd3qhIzfKxnB7E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8ky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3</w:t>
                        </w:r>
                      </w:p>
                    </w:txbxContent>
                  </v:textbox>
                </v:rect>
                <v:rect id="Rectangle 2902" o:spid="_x0000_s1381" style="position:absolute;left:17024;top:6096;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sqcUA&#10;AADdAAAADwAAAGRycy9kb3ducmV2LnhtbESP3WrCQBSE7wu+w3KE3tWNprQxukoRCqVQ8P/6mD1m&#10;Y7NnQ3arqU/vCoVeDjPfDDOdd7YWZ2p95VjBcJCAIC6crrhUsN28P2UgfEDWWDsmBb/kYT7rPUwx&#10;1+7CKzqvQyliCfscFZgQmlxKXxiy6AeuIY7e0bUWQ5RtKXWLl1huazlKkhdpseK4YLChhaHie/1j&#10;FaR4WJrjKM1SHuPu82t/kovtVanHfvc2ARGoC//hP/pDR+45e4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2yp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N</w:t>
                        </w:r>
                      </w:p>
                    </w:txbxContent>
                  </v:textbox>
                </v:rect>
                <v:rect id="Rectangle 2903" o:spid="_x0000_s1382" style="position:absolute;left:18072;top:6096;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428MA&#10;AADdAAAADwAAAGRycy9kb3ducmV2LnhtbERPS0vDQBC+F/wPywi9tRubIjF2W6QgiCBoH57H7DQb&#10;zc6G7LZN/fXOQejx43svVoNv1Yn62AQ2cDfNQBFXwTZcG9htnycFqJiQLbaBycCFIqyWN6MFljac&#10;+YNOm1QrCeFYogGXUldqHStHHuM0dMTCHULvMQnsa217PEu4b/Usy+61x4alwWFHa0fVz+boDeT4&#10;9e4Os7zI+QH3r2+f33q9+zVmfDs8PYJKNKSr+N/9YsU3L2SuvJE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428MAAADdAAAADwAAAAAAAAAAAAAAAACYAgAAZHJzL2Rv&#10;d25yZXYueG1sUEsFBgAAAAAEAAQA9QAAAIg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04" o:spid="_x0000_s1383" style="position:absolute;left:7137;top:8001;width:5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QMUA&#10;AADdAAAADwAAAGRycy9kb3ducmV2LnhtbESPQWvCQBSE74X+h+UJ3upGUyRGVymCIIJQre35mX1m&#10;o9m3Ibtq2l/fLQg9DjPfDDNbdLYWN2p95VjBcJCAIC6crrhUcPhYvWQgfEDWWDsmBd/kYTF/fpph&#10;rt2dd3Tbh1LEEvY5KjAhNLmUvjBk0Q9cQxy9k2sthijbUuoW77Hc1nKUJGNpseK4YLChpaHisr9a&#10;BSke381plGYpT/Bzs/06y+XhR6l+r3ubggjUhf/wg17ryL1mE/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1A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6</w:t>
                        </w:r>
                      </w:p>
                    </w:txbxContent>
                  </v:textbox>
                </v:rect>
                <v:rect id="Rectangle 2905" o:spid="_x0000_s1384" style="position:absolute;left:8985;top:8953;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iAMMA&#10;AADdAAAADwAAAGRycy9kb3ducmV2LnhtbERPS2vCQBC+F/oflin0Vjc1UjS6ShEKpVBofZ3H7JiN&#10;ZmdDdquxv75zKHj8+N6zRe8bdaYu1oENPA8yUMRlsDVXBjbrt6cxqJiQLTaBycCVIizm93czLGy4&#10;8DedV6lSEsKxQAMupbbQOpaOPMZBaImFO4TOYxLYVdp2eJFw3+hhlr1ojzVLg8OWlo7K0+rHG8hx&#10;/+UOw3yc8wS3H5+7o15ufo15fOhfp6AS9ekm/ne/W/GNJrJf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NiAMMAAADdAAAADwAAAAAAAAAAAAAAAACYAgAAZHJzL2Rv&#10;d25yZXYueG1sUEsFBgAAAAAEAAQA9QAAAIg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7</w:t>
                        </w:r>
                      </w:p>
                    </w:txbxContent>
                  </v:textbox>
                </v:rect>
                <v:rect id="Rectangle 2906" o:spid="_x0000_s1385" style="position:absolute;left:11518;top:8616;width:5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m8UA&#10;AADdAAAADwAAAGRycy9kb3ducmV2LnhtbESP3WoCMRSE74W+QzhC7zSrK6KrUYpQKIVC/b0+bo6b&#10;1c3Jskl17dM3BcHLYeabYebL1lbiSo0vHSsY9BMQxLnTJRcKdtv33gSED8gaK8ek4E4elouXzhwz&#10;7W68pusmFCKWsM9QgQmhzqT0uSGLvu9q4uidXGMxRNkUUjd4i+W2ksMkGUuLJccFgzWtDOWXzY9V&#10;kOLx25yG6STlKe4/vw5nudr9KvXabd9mIAK14Rl+0B86cqPpA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eb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8</w:t>
                        </w:r>
                      </w:p>
                    </w:txbxContent>
                  </v:textbox>
                </v:rect>
                <v:rect id="Rectangle 2907" o:spid="_x0000_s1386" style="position:absolute;left:11023;top:7429;width:51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Z7MUA&#10;AADdAAAADwAAAGRycy9kb3ducmV2LnhtbESPQWvCQBSE74X+h+UJ3urGRESjqxShUAShWtvzM/vM&#10;RrNvQ3bV2F/fLQg9DjPfDDNfdrYWV2p95VjBcJCAIC6crrhUsP98e5mA8AFZY+2YFNzJw3Lx/DTH&#10;XLsbb+m6C6WIJexzVGBCaHIpfWHIoh+4hjh6R9daDFG2pdQt3mK5rWWaJGNpseK4YLChlaHivLtY&#10;BRkePswxzSYZT/Frvfk+ydX+R6l+r3udgQjUhf/wg37XkRtNU/h7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Vns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16"/>
                            <w:szCs w:val="16"/>
                            <w:lang w:val="en-US"/>
                          </w:rPr>
                          <w:t>9</w:t>
                        </w:r>
                      </w:p>
                    </w:txbxContent>
                  </v:textbox>
                </v:rect>
                <v:rect id="Rectangle 2908" o:spid="_x0000_s1387" style="position:absolute;left:19786;top:7429;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8d8UA&#10;AADdAAAADwAAAGRycy9kb3ducmV2LnhtbESPQWvCQBSE7wX/w/KE3upGU0RTNyJCoQiCWtvza/Yl&#10;G82+Ddmtpv76bkHocZj5ZpjFsreNuFDna8cKxqMEBHHhdM2VguP769MMhA/IGhvHpOCHPCzzwcMC&#10;M+2uvKfLIVQilrDPUIEJoc2k9IUhi37kWuLola6zGKLsKqk7vMZy28hJkkylxZrjgsGW1oaK8+Hb&#10;Kkjxa2fKSTpLeY4fm+3nSa6PN6Ueh/3qBUSgPvyH7/SbjtzzPI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fx3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v:textbox>
                </v:rect>
                <v:rect id="Rectangle 2909" o:spid="_x0000_s1388" style="position:absolute;left:25311;top:4381;width:1105;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kA8UA&#10;AADdAAAADwAAAGRycy9kb3ducmV2LnhtbESP3WoCMRSE74W+QziF3mlWV0S3RhFBKAXB316fbo6b&#10;rZuTZZPq6tMbodDLYeabYabz1lbiQo0vHSvo9xIQxLnTJRcKDvtVdwzCB2SNlWNScCMP89lLZ4qZ&#10;dlfe0mUXChFL2GeowIRQZ1L63JBF33M1cfROrrEYomwKqRu8xnJbyUGSjKTFkuOCwZqWhvLz7tcq&#10;SPF7Y06DdJzyBI+f668fuTzclXp7bRfvIAK14T/8R3/oyA0nQ3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GQD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C</w:t>
                        </w:r>
                      </w:p>
                    </w:txbxContent>
                  </v:textbox>
                </v:rect>
                <v:rect id="Rectangle 2910" o:spid="_x0000_s1389" style="position:absolute;left:26454;top:438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BmMYA&#10;AADdAAAADwAAAGRycy9kb3ducmV2LnhtbESP3WrCQBSE7wt9h+UUelc3GpWYukoRCiIU6k97fZo9&#10;ZmOzZ0N21dSndwuCl8PMN8NM552txYlaXzlW0O8lIIgLpysuFey27y8ZCB+QNdaOScEfeZjPHh+m&#10;mGt35jWdNqEUsYR9jgpMCE0upS8MWfQ91xBHb+9aiyHKtpS6xXMst7UcJMlYWqw4LhhsaGGo+N0c&#10;rYIUfz7NfpBmKU/wa/XxfZCL3UWp56fu7RVEoC7cwzd6qSM3nIzg/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TBmMYAAADdAAAADwAAAAAAAAAAAAAAAACYAgAAZHJz&#10;L2Rvd25yZXYueG1sUEsFBgAAAAAEAAQA9QAAAIs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v:textbox>
                </v:rect>
                <v:rect id="Rectangle 2911" o:spid="_x0000_s1390" style="position:absolute;left:27597;top:438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f78YA&#10;AADdAAAADwAAAGRycy9kb3ducmV2LnhtbESPQWvCQBSE7wX/w/IEb3VTU0SjGylCQYSCtdbzM/uS&#10;jc2+DdlV0/76rlDocZj5ZpjlqreNuFLna8cKnsYJCOLC6ZorBYeP18cZCB+QNTaOScE3eVjlg4cl&#10;Ztrd+J2u+1CJWMI+QwUmhDaT0heGLPqxa4mjV7rOYoiyq6Tu8BbLbSMnSTKVFmuOCwZbWhsqvvYX&#10;qyDF086Uk3SW8hw/t2/Hs1wffpQaDfuXBYhAffgP/9EbHbnn+R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Zf78YAAADdAAAADwAAAAAAAAAAAAAAAACYAgAAZHJz&#10;L2Rvd25yZXYueG1sUEsFBgAAAAAEAAQA9QAAAIs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v:textbox>
                </v:rect>
                <v:rect id="Rectangle 2912" o:spid="_x0000_s1391" style="position:absolute;left:28740;top:438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r6dMYA&#10;AADdAAAADwAAAGRycy9kb3ducmV2LnhtbESP3WrCQBSE7wt9h+UUelc3GtGYukoRCiIU6k97fZo9&#10;ZmOzZ0N21dSndwuCl8PMN8NM552txYlaXzlW0O8lIIgLpysuFey27y8ZCB+QNdaOScEfeZjPHh+m&#10;mGt35jWdNqEUsYR9jgpMCE0upS8MWfQ91xBHb+9aiyHKtpS6xXMst7UcJMlIWqw4LhhsaGGo+N0c&#10;rYIUfz7NfpBmKU/wa/XxfZCL3UWp56fu7RVEoC7cwzd6qSM3nIz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r6dMYAAADdAAAADwAAAAAAAAAAAAAAAACYAgAAZHJz&#10;L2Rvd25yZXYueG1sUEsFBgAAAAAEAAQA9QAAAIs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13" o:spid="_x0000_s1392" style="position:absolute;left:25311;top:1152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uBsMA&#10;AADdAAAADwAAAGRycy9kb3ducmV2LnhtbERPS2vCQBC+F/oflin0Vjc1UjS6ShEKpVBofZ3H7JiN&#10;ZmdDdquxv75zKHj8+N6zRe8bdaYu1oENPA8yUMRlsDVXBjbrt6cxqJiQLTaBycCVIizm93czLGy4&#10;8DedV6lSEsKxQAMupbbQOpaOPMZBaImFO4TOYxLYVdp2eJFw3+hhlr1ojzVLg8OWlo7K0+rHG8hx&#10;/+UOw3yc8wS3H5+7o15ufo15fOhfp6AS9ekm/ne/W/GNJjJX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uBsMAAADdAAAADwAAAAAAAAAAAAAAAACYAgAAZHJzL2Rv&#10;d25yZXYueG1sUEsFBgAAAAAEAAQA9QAAAIg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v:textbox>
                </v:rect>
                <v:rect id="Rectangle 2914" o:spid="_x0000_s1393" style="position:absolute;left:28073;top:771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LncUA&#10;AADdAAAADwAAAGRycy9kb3ducmV2LnhtbESPQWvCQBSE70L/w/KE3nSjKcVEVylCoRQK1qrnZ/aZ&#10;jWbfhuxWU3+9Kwg9DjPfDDNbdLYWZ2p95VjBaJiAIC6crrhUsPl5H0xA+ICssXZMCv7Iw2L+1Jth&#10;rt2Fv+m8DqWIJexzVGBCaHIpfWHIoh+6hjh6B9daDFG2pdQtXmK5reU4SV6lxYrjgsGGloaK0/rX&#10;KkhxvzKHcTpJOcPt59fuKJebq1LP/e5tCiJQF/7DD/pDR+4ly+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cud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15" o:spid="_x0000_s1394" style="position:absolute;left:28073;top:1381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4GsMA&#10;AADdAAAADwAAAGRycy9kb3ducmV2LnhtbERPS2vCQBC+F/oflil4q5saWmx0lSIUiiBYHz2P2TGb&#10;Njsbsqum/vrOoeDx43tP571v1Jm6WAc28DTMQBGXwdZcGdht3x/HoGJCttgEJgO/FGE+u7+bYmHD&#10;hT/pvEmVkhCOBRpwKbWF1rF05DEOQ0ss3DF0HpPArtK2w4uE+0aPsuxFe6xZGhy2tHBU/mxO3kCO&#10;h7U7jvJxzq+4X66+vvVidzVm8NC/TUAl6tNN/O/+sOJ7zmS/vJEn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4GsMAAADdAAAADwAAAAAAAAAAAAAAAACYAgAAZHJzL2Rv&#10;d25yZXYueG1sUEsFBgAAAAAEAAQA9QAAAIg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v:textbox>
                </v:rect>
                <v:rect id="Rectangle 2916" o:spid="_x0000_s1395" style="position:absolute;left:29216;top:1381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8dsQA&#10;AADdAAAADwAAAGRycy9kb3ducmV2LnhtbESPzWrDMBCE74W+g9hCb42UlJb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PHbEAAAA3QAAAA8AAAAAAAAAAAAAAAAAmAIAAGRycy9k&#10;b3ducmV2LnhtbFBLBQYAAAAABAAEAPUAAACJAwAAAAA=&#10;" filled="f" stroked="f">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17" o:spid="_x0000_s1396" style="position:absolute;left:19786;top:17145;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AcMA&#10;AADdAAAADwAAAGRycy9kb3ducmV2LnhtbESP3WoCMRSE7wu+QzhC72riFkW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AcMAAADdAAAADwAAAAAAAAAAAAAAAACYAgAAZHJzL2Rv&#10;d25yZXYueG1sUEsFBgAAAAAEAAQA9QAAAIgDAAAAAA==&#10;" filled="f" stroked="f">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O</w:t>
                        </w:r>
                      </w:p>
                    </w:txbxContent>
                  </v:textbox>
                </v:rect>
                <v:rect id="Rectangle 2918" o:spid="_x0000_s1397" style="position:absolute;left:20929;top:17145;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msQA&#10;AADdAAAADwAAAGRycy9kb3ducmV2LnhtbESPzWrDMBCE74W+g9hCbo3UhJb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DB5rEAAAA3QAAAA8AAAAAAAAAAAAAAAAAmAIAAGRycy9k&#10;b3ducmV2LnhtbFBLBQYAAAAABAAEAPUAAACJAwAAAAA=&#10;" filled="f" stroked="f">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19" o:spid="_x0000_s1398" style="position:absolute;left:25311;top:1714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f7sMA&#10;AADdAAAADwAAAGRycy9kb3ducmV2LnhtbESP3WoCMRSE7wt9h3CE3tVEq0W2RikFwYo3rn2Aw+bs&#10;D01OliR117c3BcHLYWa+Ydbb0VlxoRA7zxpmUwWCuPKm40bDz3n3ugIRE7JB65k0XCnCdvP8tMbC&#10;+IFPdClTIzKEY4Ea2pT6QspYteQwTn1PnL3aB4cpy9BIE3DIcGflXKl36bDjvNBiT18tVb/ln9Mg&#10;z+VuWJU2KH+Y10f7vT/V5LV+mYyfHyASjekRvrf3RsPbUi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f7sMAAADdAAAADwAAAAAAAAAAAAAAAACYAgAAZHJzL2Rv&#10;d25yZXYueG1sUEsFBgAAAAAEAAQA9QAAAIgDAAAAAA==&#10;" filled="f" stroked="f">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20" o:spid="_x0000_s1399" style="position:absolute;left:19786;top:11715;width:1188;height:29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bgsUA&#10;AADdAAAADwAAAGRycy9kb3ducmV2LnhtbESPQWsCMRSE70L/Q3iF3jSri8WuRhFBKIJgre35dfPc&#10;rG5elk3U1V9vBKHHYeabYSaz1lbiTI0vHSvo9xIQxLnTJRcKdt/L7giED8gaK8ek4EoeZtOXzgQz&#10;7S78RedtKEQsYZ+hAhNCnUnpc0MWfc/VxNHbu8ZiiLIppG7wEsttJQdJ8i4tlhwXDNa0MJQftyer&#10;IMW/jdkP0lHKH/izWv8e5GJ3U+rttZ2PQQRqw3/4SX/qyA2TI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1uC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21" o:spid="_x0000_s1400" style="position:absolute;left:17024;top:13811;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F9cYA&#10;AADdAAAADwAAAGRycy9kb3ducmV2LnhtbESP3WrCQBSE7wXfYTmCd7qpoaJpVilCQQqF1r/rY/Yk&#10;mzZ7NmS3mvbpuwXBy2Hmm2HydW8bcaHO144VPEwTEMSF0zVXCg77l8kChA/IGhvHpOCHPKxXw0GO&#10;mXZX/qDLLlQilrDPUIEJoc2k9IUhi37qWuLola6zGKLsKqk7vMZy28hZksylxZrjgsGWNoaKr923&#10;VZDi+d2Us3SR8hKPr2+nT7k5/Co1HvXPTyAC9eEevtFbHbnHZ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3F9cYAAADdAAAADwAAAAAAAAAAAAAAAACYAgAAZHJz&#10;L2Rvd25yZXYueG1sUEsFBgAAAAAEAAQA9QAAAIs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22" o:spid="_x0000_s1401" style="position:absolute;left:25215;top:9620;width:1188;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gbsUA&#10;AADdAAAADwAAAGRycy9kb3ducmV2LnhtbESP3WoCMRSE7wt9h3AK3tVsXWp1axQRBCkI9ff6dHPc&#10;bN2cLJuoq09vCkIvh5lvhhlNWluJMzW+dKzgrZuAIM6dLrlQsN3MXwcgfEDWWDkmBVfyMBk/P40w&#10;0+7CKzqvQyFiCfsMFZgQ6kxKnxuy6LuuJo7ewTUWQ5RNIXWDl1huK9lLkr60WHJcMFjTzFB+XJ+s&#10;ghR/vs2hlw5SHuLua7n/lbPtTanOSzv9BBGoDf/hB73QkXtPPuDvTXwC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WBuxQAAAN0AAAAPAAAAAAAAAAAAAAAAAJgCAABkcnMv&#10;ZG93bnJldi54bWxQSwUGAAAAAAQABAD1AAAAigM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v:rect id="Rectangle 2923" o:spid="_x0000_s1402" style="position:absolute;left:24263;top:11525;width:1187;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0HMMA&#10;AADdAAAADwAAAGRycy9kb3ducmV2LnhtbERPS2vCQBC+F/oflil4q5saWmx0lSIUiiBYHz2P2TGb&#10;Njsbsqum/vrOoeDx43tP571v1Jm6WAc28DTMQBGXwdZcGdht3x/HoGJCttgEJgO/FGE+u7+bYmHD&#10;hT/pvEmVkhCOBRpwKbWF1rF05DEOQ0ss3DF0HpPArtK2w4uE+0aPsuxFe6xZGhy2tHBU/mxO3kCO&#10;h7U7jvJxzq+4X66+vvVidzVm8NC/TUAl6tNN/O/+sOJ7zmSuvJEn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70HMMAAADdAAAADwAAAAAAAAAAAAAAAACYAgAAZHJzL2Rv&#10;d25yZXYueG1sUEsFBgAAAAAEAAQA9QAAAIgDAAAAAA==&#10;" filled="f" stroked="f" strokeweight="1.25pt">
                  <v:textbox style="mso-fit-shape-to-text:t" inset="0,0,0,0">
                    <w:txbxContent>
                      <w:p w:rsidR="009656A1" w:rsidRPr="00CC4D5F" w:rsidRDefault="009656A1" w:rsidP="003641FC">
                        <w:pPr>
                          <w:rPr>
                            <w:rFonts w:ascii="Times New Roman" w:hAnsi="Times New Roman"/>
                            <w:b/>
                          </w:rPr>
                        </w:pPr>
                        <w:r w:rsidRPr="00CC4D5F">
                          <w:rPr>
                            <w:rFonts w:ascii="Times New Roman" w:hAnsi="Times New Roman"/>
                            <w:b/>
                            <w:color w:val="000000"/>
                            <w:sz w:val="24"/>
                            <w:szCs w:val="24"/>
                            <w:lang w:val="en-US"/>
                          </w:rPr>
                          <w:t>H</w:t>
                        </w:r>
                      </w:p>
                    </w:txbxContent>
                  </v:textbox>
                </v:rect>
                <w10:anchorlock/>
              </v:group>
            </w:pict>
          </mc:Fallback>
        </mc:AlternateContent>
      </w:r>
    </w:p>
    <w:p w:rsidR="003641FC" w:rsidRPr="00601BDC" w:rsidRDefault="003641FC" w:rsidP="009656A1">
      <w:pPr>
        <w:spacing w:after="0" w:line="240" w:lineRule="auto"/>
        <w:jc w:val="center"/>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1-aminadamantanın (midantanın) qlükuronidi</w:t>
      </w:r>
    </w:p>
    <w:p w:rsidR="003641FC" w:rsidRDefault="003641FC" w:rsidP="009656A1">
      <w:pPr>
        <w:spacing w:after="0" w:line="240" w:lineRule="auto"/>
        <w:ind w:firstLine="720"/>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Ağ və ya ağ açıq sarıyaçalar kristal poroşokdur. Suda asan, spirtdə az həll olur.</w:t>
      </w:r>
    </w:p>
    <w:p w:rsidR="003641FC" w:rsidRPr="00601BDC" w:rsidRDefault="003641FC" w:rsidP="009656A1">
      <w:pPr>
        <w:spacing w:after="0" w:line="240" w:lineRule="auto"/>
        <w:ind w:firstLine="720"/>
        <w:jc w:val="both"/>
        <w:rPr>
          <w:rFonts w:ascii="Times New Roman" w:eastAsia="MS Mincho" w:hAnsi="Times New Roman" w:cs="Times New Roman"/>
          <w:sz w:val="28"/>
          <w:szCs w:val="28"/>
          <w:lang w:val="az-Latn-AZ" w:eastAsia="ru-RU"/>
        </w:rPr>
      </w:pPr>
      <w:r>
        <w:rPr>
          <w:rFonts w:ascii="Times New Roman" w:eastAsia="MS Mincho" w:hAnsi="Times New Roman" w:cs="Times New Roman"/>
          <w:sz w:val="28"/>
          <w:szCs w:val="28"/>
          <w:lang w:val="az-Latn-AZ" w:eastAsia="ru-RU"/>
        </w:rPr>
        <w:t>Sintezi:</w:t>
      </w:r>
    </w:p>
    <w:p w:rsidR="003641FC" w:rsidRPr="00564F76" w:rsidRDefault="003641FC" w:rsidP="009656A1">
      <w:pPr>
        <w:spacing w:after="0" w:line="240" w:lineRule="auto"/>
        <w:ind w:firstLine="720"/>
        <w:jc w:val="both"/>
        <w:rPr>
          <w:rFonts w:ascii="Times New Roman" w:eastAsia="MS Mincho" w:hAnsi="Times New Roman" w:cs="Times New Roman"/>
          <w:sz w:val="24"/>
          <w:szCs w:val="24"/>
          <w:lang w:val="az-Latn-AZ" w:eastAsia="ru-RU"/>
        </w:rPr>
      </w:pPr>
      <w:r>
        <w:rPr>
          <w:noProof/>
          <w:lang w:val="en-GB" w:eastAsia="en-GB"/>
        </w:rPr>
        <w:lastRenderedPageBreak/>
        <w:drawing>
          <wp:inline distT="0" distB="0" distL="0" distR="0" wp14:anchorId="397D6F41" wp14:editId="1C21EE0D">
            <wp:extent cx="4857750" cy="2647786"/>
            <wp:effectExtent l="0" t="0" r="0" b="635"/>
            <wp:docPr id="4069" name="Рисунок 4069" descr="3.3. Камфора. Производные адамантана в качестве антивирус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 Камфора. Производные адамантана в качестве антивирусных средств"/>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64972" cy="2651723"/>
                    </a:xfrm>
                    <a:prstGeom prst="rect">
                      <a:avLst/>
                    </a:prstGeom>
                    <a:noFill/>
                    <a:ln>
                      <a:noFill/>
                    </a:ln>
                  </pic:spPr>
                </pic:pic>
              </a:graphicData>
            </a:graphic>
          </wp:inline>
        </w:drawing>
      </w:r>
    </w:p>
    <w:p w:rsidR="003641FC" w:rsidRPr="00601BDC" w:rsidRDefault="003641FC" w:rsidP="009656A1">
      <w:pPr>
        <w:spacing w:after="0" w:line="240" w:lineRule="auto"/>
        <w:ind w:firstLine="720"/>
        <w:jc w:val="both"/>
        <w:rPr>
          <w:rFonts w:ascii="Times New Roman" w:eastAsia="MS Mincho" w:hAnsi="Times New Roman" w:cs="Times New Roman"/>
          <w:sz w:val="28"/>
          <w:szCs w:val="28"/>
          <w:lang w:val="az-Latn-AZ" w:eastAsia="ru-RU"/>
        </w:rPr>
      </w:pPr>
      <w:r w:rsidRPr="00601BDC">
        <w:rPr>
          <w:rFonts w:ascii="Times New Roman" w:eastAsia="MS Mincho" w:hAnsi="Times New Roman" w:cs="Times New Roman"/>
          <w:sz w:val="28"/>
          <w:szCs w:val="28"/>
          <w:lang w:val="az-Latn-AZ" w:eastAsia="ru-RU"/>
        </w:rPr>
        <w:t>Parkinson xəstəliyində və müxtəlif mənşəli parkinsonizmdə işlənir. Antivirus təsiri olduğu üçün gözün virus xəstəliklərində istifadə olunur, 0,5%-li məhlulu 10 ml miqdarında flakonda və  0,2 qr-lıq tabletlərdə buraxılır.</w:t>
      </w:r>
    </w:p>
    <w:p w:rsidR="003641FC" w:rsidRPr="00601BD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p>
    <w:p w:rsidR="003641FC" w:rsidRPr="00601BD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CC0CCE">
        <w:rPr>
          <w:rFonts w:ascii="Times New Roman" w:eastAsia="Times New Roman" w:hAnsi="Times New Roman" w:cs="Times New Roman"/>
          <w:b/>
          <w:i/>
          <w:color w:val="000000"/>
          <w:sz w:val="28"/>
          <w:szCs w:val="28"/>
          <w:lang w:val="en-US" w:eastAsia="ru-RU"/>
        </w:rPr>
        <w:t>Budipin</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b/>
          <w:i/>
          <w:color w:val="000000"/>
          <w:sz w:val="28"/>
          <w:szCs w:val="28"/>
          <w:lang w:val="az-Latn-AZ" w:eastAsia="ru-RU"/>
        </w:rPr>
        <w:t>Parkinsan)</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5CB62F9A" wp14:editId="544D20B4">
            <wp:extent cx="1771650" cy="1501473"/>
            <wp:effectExtent l="0" t="0" r="0" b="3810"/>
            <wp:docPr id="4070" name="Рисунок 407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химической структуры"/>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75469" cy="1504710"/>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cs="Times New Roman"/>
          <w:color w:val="202122"/>
          <w:sz w:val="28"/>
          <w:szCs w:val="28"/>
          <w:shd w:val="clear" w:color="auto" w:fill="F8F9FA"/>
          <w:lang w:val="en-US"/>
        </w:rPr>
      </w:pPr>
      <w:r w:rsidRPr="00601BDC">
        <w:rPr>
          <w:rFonts w:ascii="Times New Roman" w:hAnsi="Times New Roman" w:cs="Times New Roman"/>
          <w:color w:val="202122"/>
          <w:sz w:val="28"/>
          <w:szCs w:val="28"/>
          <w:shd w:val="clear" w:color="auto" w:fill="F8F9FA"/>
          <w:lang w:val="en-US"/>
        </w:rPr>
        <w:t>1-tert-but</w:t>
      </w:r>
      <w:r>
        <w:rPr>
          <w:rFonts w:ascii="Times New Roman" w:hAnsi="Times New Roman" w:cs="Times New Roman"/>
          <w:color w:val="202122"/>
          <w:sz w:val="28"/>
          <w:szCs w:val="28"/>
          <w:shd w:val="clear" w:color="auto" w:fill="F8F9FA"/>
        </w:rPr>
        <w:t>ш</w:t>
      </w:r>
      <w:r w:rsidRPr="00601BDC">
        <w:rPr>
          <w:rFonts w:ascii="Times New Roman" w:hAnsi="Times New Roman" w:cs="Times New Roman"/>
          <w:color w:val="202122"/>
          <w:sz w:val="28"/>
          <w:szCs w:val="28"/>
          <w:shd w:val="clear" w:color="auto" w:fill="F8F9FA"/>
          <w:lang w:val="en-US"/>
        </w:rPr>
        <w:t>l-4,4-di</w:t>
      </w:r>
      <w:r>
        <w:rPr>
          <w:rFonts w:ascii="Times New Roman" w:hAnsi="Times New Roman" w:cs="Times New Roman"/>
          <w:color w:val="202122"/>
          <w:sz w:val="28"/>
          <w:szCs w:val="28"/>
          <w:shd w:val="clear" w:color="auto" w:fill="F8F9FA"/>
        </w:rPr>
        <w:t>а</w:t>
      </w:r>
      <w:r w:rsidRPr="00601BDC">
        <w:rPr>
          <w:rFonts w:ascii="Times New Roman" w:hAnsi="Times New Roman" w:cs="Times New Roman"/>
          <w:color w:val="202122"/>
          <w:sz w:val="28"/>
          <w:szCs w:val="28"/>
          <w:shd w:val="clear" w:color="auto" w:fill="F8F9FA"/>
          <w:lang w:val="en-US"/>
        </w:rPr>
        <w:t>en</w:t>
      </w:r>
      <w:r>
        <w:rPr>
          <w:rFonts w:ascii="Times New Roman" w:hAnsi="Times New Roman" w:cs="Times New Roman"/>
          <w:color w:val="202122"/>
          <w:sz w:val="28"/>
          <w:szCs w:val="28"/>
          <w:shd w:val="clear" w:color="auto" w:fill="F8F9FA"/>
        </w:rPr>
        <w:t>ш</w:t>
      </w:r>
      <w:r w:rsidRPr="00601BDC">
        <w:rPr>
          <w:rFonts w:ascii="Times New Roman" w:hAnsi="Times New Roman" w:cs="Times New Roman"/>
          <w:color w:val="202122"/>
          <w:sz w:val="28"/>
          <w:szCs w:val="28"/>
          <w:shd w:val="clear" w:color="auto" w:fill="F8F9FA"/>
          <w:lang w:val="en-US"/>
        </w:rPr>
        <w:t>lpiperidin</w:t>
      </w:r>
    </w:p>
    <w:p w:rsidR="003641FC" w:rsidRPr="00601BDC" w:rsidRDefault="003641FC" w:rsidP="009656A1">
      <w:pPr>
        <w:shd w:val="clear" w:color="auto" w:fill="FFFFFF"/>
        <w:spacing w:after="0" w:line="240" w:lineRule="auto"/>
        <w:ind w:firstLine="709"/>
        <w:jc w:val="both"/>
        <w:rPr>
          <w:rFonts w:ascii="Times New Roman" w:hAnsi="Times New Roman" w:cs="Times New Roman"/>
          <w:color w:val="202122"/>
          <w:sz w:val="28"/>
          <w:szCs w:val="28"/>
          <w:shd w:val="clear" w:color="auto" w:fill="F8F9FA"/>
          <w:lang w:val="az-Latn-AZ"/>
        </w:rPr>
      </w:pPr>
      <w:r>
        <w:rPr>
          <w:rFonts w:ascii="Times New Roman" w:hAnsi="Times New Roman" w:cs="Times New Roman"/>
          <w:color w:val="202122"/>
          <w:sz w:val="28"/>
          <w:szCs w:val="28"/>
          <w:shd w:val="clear" w:color="auto" w:fill="F8F9FA"/>
          <w:lang w:val="az-Latn-AZ"/>
        </w:rPr>
        <w:t xml:space="preserve">Budipin oyadıcı aminturşuların antaqonistidir. Təsir mexanizmi hələ tam öyrənilməyib. Hesab olunur ki, preparat NMDA antaqonisti olaraq dofaminin sintezini artırır. Parkinson xəstəliyinin müalicəsi üçün istifadə olunur. </w:t>
      </w:r>
    </w:p>
    <w:p w:rsidR="003641FC" w:rsidRPr="00601BD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Pr="00CC0CCE" w:rsidRDefault="003641FC" w:rsidP="009656A1">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872F48">
        <w:rPr>
          <w:rFonts w:ascii="Times New Roman" w:eastAsia="Times New Roman" w:hAnsi="Times New Roman" w:cs="Times New Roman"/>
          <w:b/>
          <w:color w:val="000000"/>
          <w:sz w:val="28"/>
          <w:szCs w:val="28"/>
          <w:lang w:val="en-US" w:eastAsia="ru-RU"/>
        </w:rPr>
        <w:t>Levadopa preparatları</w:t>
      </w:r>
      <w:r w:rsidRPr="00CC0CCE">
        <w:rPr>
          <w:rFonts w:ascii="Times New Roman" w:eastAsia="Times New Roman" w:hAnsi="Times New Roman" w:cs="Times New Roman"/>
          <w:b/>
          <w:color w:val="000000"/>
          <w:sz w:val="28"/>
          <w:szCs w:val="28"/>
          <w:lang w:val="en-US" w:eastAsia="ru-RU"/>
        </w:rPr>
        <w:t xml:space="preserve">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Levodopa</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2333E8">
        <w:rPr>
          <w:rFonts w:ascii="Times New Roman" w:eastAsia="Times New Roman" w:hAnsi="Times New Roman" w:cs="Times New Roman"/>
          <w:b/>
          <w:i/>
          <w:color w:val="000000"/>
          <w:sz w:val="28"/>
          <w:szCs w:val="28"/>
          <w:lang w:eastAsia="ru-RU"/>
        </w:rPr>
        <w:object w:dxaOrig="5070" w:dyaOrig="2235">
          <v:shape id="_x0000_i1026" type="#_x0000_t75" style="width:253.5pt;height:111.75pt" o:ole="">
            <v:imagedata r:id="rId129" o:title=""/>
          </v:shape>
          <o:OLEObject Type="Embed" ProgID="Unknown" ShapeID="_x0000_i1026" DrawAspect="Content" ObjectID="_1725097584" r:id="rId130"/>
        </w:object>
      </w:r>
    </w:p>
    <w:p w:rsidR="003641FC" w:rsidRPr="002333E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333E8">
        <w:rPr>
          <w:rFonts w:ascii="Times New Roman" w:eastAsia="Times New Roman" w:hAnsi="Times New Roman" w:cs="Times New Roman"/>
          <w:color w:val="000000"/>
          <w:sz w:val="28"/>
          <w:szCs w:val="28"/>
          <w:lang w:val="en-US" w:eastAsia="ru-RU"/>
        </w:rPr>
        <w:t>3-</w:t>
      </w:r>
      <w:r w:rsidRPr="002333E8">
        <w:rPr>
          <w:rFonts w:ascii="Times New Roman" w:eastAsia="Times New Roman" w:hAnsi="Times New Roman" w:cs="Times New Roman"/>
          <w:color w:val="000000"/>
          <w:sz w:val="28"/>
          <w:szCs w:val="28"/>
          <w:lang w:val="az-Latn-AZ" w:eastAsia="ru-RU"/>
        </w:rPr>
        <w:t>Hidroksi</w:t>
      </w:r>
      <w:r w:rsidRPr="002333E8">
        <w:rPr>
          <w:rFonts w:ascii="Times New Roman" w:eastAsia="Times New Roman" w:hAnsi="Times New Roman" w:cs="Times New Roman"/>
          <w:color w:val="000000"/>
          <w:sz w:val="28"/>
          <w:szCs w:val="28"/>
          <w:lang w:val="en-US" w:eastAsia="ru-RU"/>
        </w:rPr>
        <w:t xml:space="preserve"> – L-</w:t>
      </w:r>
      <w:r w:rsidRPr="002333E8">
        <w:rPr>
          <w:rFonts w:ascii="Times New Roman" w:eastAsia="Times New Roman" w:hAnsi="Times New Roman" w:cs="Times New Roman"/>
          <w:color w:val="000000"/>
          <w:sz w:val="28"/>
          <w:szCs w:val="28"/>
          <w:lang w:val="az-Latn-AZ" w:eastAsia="ru-RU"/>
        </w:rPr>
        <w:t>tirozin və ya</w:t>
      </w:r>
      <w:r>
        <w:rPr>
          <w:rFonts w:ascii="Times New Roman" w:eastAsia="Times New Roman" w:hAnsi="Times New Roman" w:cs="Times New Roman"/>
          <w:color w:val="000000"/>
          <w:sz w:val="28"/>
          <w:szCs w:val="28"/>
          <w:lang w:val="az-Latn-AZ" w:eastAsia="ru-RU"/>
        </w:rPr>
        <w:t xml:space="preserve"> </w:t>
      </w:r>
      <w:r w:rsidRPr="002333E8">
        <w:rPr>
          <w:rFonts w:ascii="Times New Roman" w:eastAsia="Times New Roman" w:hAnsi="Times New Roman" w:cs="Times New Roman"/>
          <w:color w:val="000000"/>
          <w:sz w:val="28"/>
          <w:szCs w:val="28"/>
          <w:lang w:val="en-US" w:eastAsia="ru-RU"/>
        </w:rPr>
        <w:t>L-3-(3’,4’-</w:t>
      </w:r>
      <w:r w:rsidRPr="002333E8">
        <w:rPr>
          <w:rFonts w:ascii="Times New Roman" w:eastAsia="Times New Roman" w:hAnsi="Times New Roman" w:cs="Times New Roman"/>
          <w:color w:val="000000"/>
          <w:sz w:val="28"/>
          <w:szCs w:val="28"/>
          <w:lang w:val="az-Latn-AZ" w:eastAsia="ru-RU"/>
        </w:rPr>
        <w:t>dioksifenil</w:t>
      </w:r>
      <w:r w:rsidRPr="002333E8">
        <w:rPr>
          <w:rFonts w:ascii="Times New Roman" w:eastAsia="Times New Roman" w:hAnsi="Times New Roman" w:cs="Times New Roman"/>
          <w:color w:val="000000"/>
          <w:sz w:val="28"/>
          <w:szCs w:val="28"/>
          <w:lang w:val="en-US" w:eastAsia="ru-RU"/>
        </w:rPr>
        <w:t>)-2-</w:t>
      </w:r>
      <w:r w:rsidRPr="002333E8">
        <w:rPr>
          <w:rFonts w:ascii="Times New Roman" w:eastAsia="Times New Roman" w:hAnsi="Times New Roman" w:cs="Times New Roman"/>
          <w:color w:val="000000"/>
          <w:sz w:val="28"/>
          <w:szCs w:val="28"/>
          <w:lang w:val="az-Latn-AZ" w:eastAsia="ru-RU"/>
        </w:rPr>
        <w:t>aminpropion turşusu</w:t>
      </w:r>
    </w:p>
    <w:p w:rsidR="003641FC" w:rsidRPr="002333E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333E8">
        <w:rPr>
          <w:rFonts w:ascii="Times New Roman" w:eastAsia="Times New Roman" w:hAnsi="Times New Roman" w:cs="Times New Roman"/>
          <w:color w:val="000000"/>
          <w:sz w:val="28"/>
          <w:szCs w:val="28"/>
          <w:lang w:val="az-Latn-AZ" w:eastAsia="ru-RU"/>
        </w:rPr>
        <w:t xml:space="preserve">Levodopa </w:t>
      </w:r>
      <w:r w:rsidRPr="002333E8">
        <w:rPr>
          <w:rFonts w:ascii="Times New Roman" w:eastAsia="Times New Roman" w:hAnsi="Times New Roman" w:cs="Times New Roman"/>
          <w:color w:val="000000"/>
          <w:sz w:val="28"/>
          <w:szCs w:val="28"/>
          <w:lang w:val="en-US" w:eastAsia="ru-RU"/>
        </w:rPr>
        <w:t xml:space="preserve">– </w:t>
      </w:r>
      <w:r w:rsidRPr="002333E8">
        <w:rPr>
          <w:rFonts w:ascii="Times New Roman" w:eastAsia="Times New Roman" w:hAnsi="Times New Roman" w:cs="Times New Roman"/>
          <w:color w:val="000000"/>
          <w:sz w:val="28"/>
          <w:szCs w:val="28"/>
          <w:lang w:val="az-Latn-AZ" w:eastAsia="ru-RU"/>
        </w:rPr>
        <w:t>ağ v</w:t>
      </w:r>
      <w:r>
        <w:rPr>
          <w:rFonts w:ascii="Times New Roman" w:eastAsia="Times New Roman" w:hAnsi="Times New Roman" w:cs="Times New Roman"/>
          <w:color w:val="000000"/>
          <w:sz w:val="28"/>
          <w:szCs w:val="28"/>
          <w:lang w:val="az-Latn-AZ" w:eastAsia="ru-RU"/>
        </w:rPr>
        <w:t>ə</w:t>
      </w:r>
      <w:r w:rsidRPr="002333E8">
        <w:rPr>
          <w:rFonts w:ascii="Times New Roman" w:eastAsia="Times New Roman" w:hAnsi="Times New Roman" w:cs="Times New Roman"/>
          <w:color w:val="000000"/>
          <w:sz w:val="28"/>
          <w:szCs w:val="28"/>
          <w:lang w:val="az-Latn-AZ" w:eastAsia="ru-RU"/>
        </w:rPr>
        <w:t xml:space="preserve"> ya ağımtıl kristallik tozdur, suda az həll olur, etanol, xloroform və efirdə həll olmur.</w:t>
      </w:r>
    </w:p>
    <w:p w:rsidR="003641FC" w:rsidRPr="002333E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333E8">
        <w:rPr>
          <w:rFonts w:ascii="Times New Roman" w:eastAsia="Times New Roman" w:hAnsi="Times New Roman" w:cs="Times New Roman"/>
          <w:color w:val="000000"/>
          <w:sz w:val="28"/>
          <w:szCs w:val="28"/>
          <w:lang w:val="az-Latn-AZ" w:eastAsia="ru-RU"/>
        </w:rPr>
        <w:t xml:space="preserve">Onun suda pis həll olması – güclü daxili rabitələrin olması ilə bağlıdır.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 xml:space="preserve">Sol izomerdir.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lastRenderedPageBreak/>
        <w:t>Levodopanın sintezi L-tirozindən baş verir:</w:t>
      </w:r>
    </w:p>
    <w:p w:rsidR="003641FC" w:rsidRPr="002333E8"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Pr>
          <w:noProof/>
          <w:lang w:val="en-GB" w:eastAsia="en-GB"/>
        </w:rPr>
        <w:drawing>
          <wp:inline distT="0" distB="0" distL="0" distR="0" wp14:anchorId="2DEC799A" wp14:editId="6401C51C">
            <wp:extent cx="2381250" cy="733425"/>
            <wp:effectExtent l="0" t="0" r="0" b="9525"/>
            <wp:docPr id="4071" name="Рисунок 4071" descr="Síntesis de la dopam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ntesis de la dopamina. | Download Scientific Diagram"/>
                    <pic:cNvPicPr>
                      <a:picLocks noChangeAspect="1" noChangeArrowheads="1"/>
                    </pic:cNvPicPr>
                  </pic:nvPicPr>
                  <pic:blipFill rotWithShape="1">
                    <a:blip r:embed="rId131">
                      <a:extLst>
                        <a:ext uri="{28A0092B-C50C-407E-A947-70E740481C1C}">
                          <a14:useLocalDpi xmlns:a14="http://schemas.microsoft.com/office/drawing/2010/main" val="0"/>
                        </a:ext>
                      </a:extLst>
                    </a:blip>
                    <a:srcRect l="-3102" r="25542" b="85334"/>
                    <a:stretch/>
                  </pic:blipFill>
                  <pic:spPr bwMode="auto">
                    <a:xfrm>
                      <a:off x="0" y="0"/>
                      <a:ext cx="2382349" cy="7337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val="az-Latn-AZ" w:eastAsia="ru-RU"/>
        </w:rPr>
        <w:sym w:font="Symbol" w:char="F0AE"/>
      </w:r>
      <w:r>
        <w:rPr>
          <w:noProof/>
          <w:lang w:val="en-GB" w:eastAsia="en-GB"/>
        </w:rPr>
        <w:drawing>
          <wp:inline distT="0" distB="0" distL="0" distR="0" wp14:anchorId="32F3BDE8" wp14:editId="4BC934FD">
            <wp:extent cx="2324100" cy="1050687"/>
            <wp:effectExtent l="0" t="0" r="0" b="0"/>
            <wp:docPr id="4072" name="Рисунок 4072" descr="Síntesis de la dopamin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íntesis de la dopamina. | Download Scientific Diagram"/>
                    <pic:cNvPicPr>
                      <a:picLocks noChangeAspect="1" noChangeArrowheads="1"/>
                    </pic:cNvPicPr>
                  </pic:nvPicPr>
                  <pic:blipFill rotWithShape="1">
                    <a:blip r:embed="rId131">
                      <a:extLst>
                        <a:ext uri="{28A0092B-C50C-407E-A947-70E740481C1C}">
                          <a14:useLocalDpi xmlns:a14="http://schemas.microsoft.com/office/drawing/2010/main" val="0"/>
                        </a:ext>
                      </a:extLst>
                    </a:blip>
                    <a:srcRect l="-930" t="38667" r="19257" b="38662"/>
                    <a:stretch/>
                  </pic:blipFill>
                  <pic:spPr bwMode="auto">
                    <a:xfrm>
                      <a:off x="0" y="0"/>
                      <a:ext cx="2366971" cy="1070068"/>
                    </a:xfrm>
                    <a:prstGeom prst="rect">
                      <a:avLst/>
                    </a:prstGeom>
                    <a:noFill/>
                    <a:ln>
                      <a:noFill/>
                    </a:ln>
                    <a:extLst>
                      <a:ext uri="{53640926-AAD7-44D8-BBD7-CCE9431645EC}">
                        <a14:shadowObscured xmlns:a14="http://schemas.microsoft.com/office/drawing/2010/main"/>
                      </a:ext>
                    </a:extLst>
                  </pic:spPr>
                </pic:pic>
              </a:graphicData>
            </a:graphic>
          </wp:inline>
        </w:drawing>
      </w:r>
    </w:p>
    <w:p w:rsidR="003641FC"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Asimmetrik sintezi üçün R.R-DİPAMP katalizatoru istifadə olunur</w:t>
      </w:r>
      <w:r>
        <w:rPr>
          <w:rFonts w:ascii="Times New Roman" w:eastAsia="Times New Roman" w:hAnsi="Times New Roman" w:cs="Times New Roman"/>
          <w:color w:val="000000"/>
          <w:sz w:val="28"/>
          <w:szCs w:val="28"/>
          <w:lang w:val="az-Latn-AZ" w:eastAsia="ru-RU"/>
        </w:rPr>
        <w:t>. Bu reaksiyanın kəşfinə görə U.Noulza 2001-ci ildə kimya üzrə Nobel mükafatı verilmişdir</w:t>
      </w:r>
      <w:r w:rsidRPr="002333E8">
        <w:rPr>
          <w:rFonts w:ascii="Times New Roman" w:eastAsia="Times New Roman" w:hAnsi="Times New Roman" w:cs="Times New Roman"/>
          <w:color w:val="000000"/>
          <w:sz w:val="28"/>
          <w:szCs w:val="28"/>
          <w:lang w:val="az-Latn-AZ" w:eastAsia="ru-RU"/>
        </w:rPr>
        <w:t>:</w:t>
      </w:r>
      <w:r>
        <w:rPr>
          <w:noProof/>
          <w:lang w:val="en-GB" w:eastAsia="en-GB"/>
        </w:rPr>
        <w:drawing>
          <wp:inline distT="0" distB="0" distL="0" distR="0" wp14:anchorId="0102A13C" wp14:editId="5CF02DAC">
            <wp:extent cx="5181600" cy="682784"/>
            <wp:effectExtent l="0" t="0" r="0" b="3175"/>
            <wp:docPr id="4073" name="Рисунок 4073" descr="https://upload.wikimedia.org/wikipedia/commons/thumb/9/97/L-dopaSyn.svg/1920px-L-dopaSy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9/97/L-dopaSyn.svg/1920px-L-dopaSyn.svg.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25125" cy="688519"/>
                    </a:xfrm>
                    <a:prstGeom prst="rect">
                      <a:avLst/>
                    </a:prstGeom>
                    <a:noFill/>
                    <a:ln>
                      <a:noFill/>
                    </a:ln>
                  </pic:spPr>
                </pic:pic>
              </a:graphicData>
            </a:graphic>
          </wp:inline>
        </w:drawing>
      </w:r>
    </w:p>
    <w:p w:rsidR="003641FC" w:rsidRPr="002333E8" w:rsidRDefault="003641FC" w:rsidP="009656A1">
      <w:pPr>
        <w:shd w:val="clear" w:color="auto" w:fill="FFFFFF"/>
        <w:spacing w:after="0" w:line="240" w:lineRule="auto"/>
        <w:ind w:firstLine="709"/>
        <w:rPr>
          <w:rFonts w:ascii="Times New Roman" w:eastAsia="Times New Roman" w:hAnsi="Times New Roman" w:cs="Times New Roman"/>
          <w:b/>
          <w:i/>
          <w:color w:val="000000"/>
          <w:sz w:val="28"/>
          <w:szCs w:val="28"/>
          <w:lang w:val="az-Latn-AZ" w:eastAsia="ru-RU"/>
        </w:rPr>
      </w:pPr>
      <w:r>
        <w:rPr>
          <w:rFonts w:ascii="Times New Roman" w:eastAsia="Times New Roman" w:hAnsi="Times New Roman" w:cs="Times New Roman"/>
          <w:color w:val="000000"/>
          <w:sz w:val="28"/>
          <w:szCs w:val="28"/>
          <w:lang w:val="az-Latn-AZ" w:eastAsia="ru-RU"/>
        </w:rPr>
        <w:t>Levadopanın metabolizmi:</w:t>
      </w:r>
    </w:p>
    <w:p w:rsidR="003641FC" w:rsidRPr="002D2283"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Pr>
          <w:noProof/>
          <w:lang w:val="en-GB" w:eastAsia="en-GB"/>
        </w:rPr>
        <w:drawing>
          <wp:anchor distT="0" distB="0" distL="114300" distR="114300" simplePos="0" relativeHeight="251662336" behindDoc="0" locked="0" layoutInCell="1" allowOverlap="1" wp14:anchorId="05150624" wp14:editId="12994C2D">
            <wp:simplePos x="0" y="0"/>
            <wp:positionH relativeFrom="margin">
              <wp:align>left</wp:align>
            </wp:positionH>
            <wp:positionV relativeFrom="paragraph">
              <wp:posOffset>305435</wp:posOffset>
            </wp:positionV>
            <wp:extent cx="4972050" cy="3994785"/>
            <wp:effectExtent l="0" t="0" r="0" b="0"/>
            <wp:wrapSquare wrapText="bothSides"/>
            <wp:docPr id="4074" name="Рисунок 4074" descr="Metabolism of levodopa (L-dop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tabolism of levodopa (L-dopa). | Download Scientific Diagram"/>
                    <pic:cNvPicPr>
                      <a:picLocks noChangeAspect="1" noChangeArrowheads="1"/>
                    </pic:cNvPicPr>
                  </pic:nvPicPr>
                  <pic:blipFill rotWithShape="1">
                    <a:blip r:embed="rId133">
                      <a:extLst>
                        <a:ext uri="{28A0092B-C50C-407E-A947-70E740481C1C}">
                          <a14:useLocalDpi xmlns:a14="http://schemas.microsoft.com/office/drawing/2010/main" val="0"/>
                        </a:ext>
                      </a:extLst>
                    </a:blip>
                    <a:srcRect l="16950" r="17153" b="13120"/>
                    <a:stretch/>
                  </pic:blipFill>
                  <pic:spPr bwMode="auto">
                    <a:xfrm>
                      <a:off x="0" y="0"/>
                      <a:ext cx="4972050" cy="399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283">
        <w:rPr>
          <w:rFonts w:ascii="Times New Roman" w:eastAsia="Times New Roman" w:hAnsi="Times New Roman" w:cs="Times New Roman"/>
          <w:b/>
          <w:i/>
          <w:color w:val="000000"/>
          <w:sz w:val="28"/>
          <w:szCs w:val="28"/>
          <w:lang w:val="az-Latn-AZ" w:eastAsia="ru-RU"/>
        </w:rPr>
        <w:br w:type="textWrapping" w:clear="all"/>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D145D">
        <w:rPr>
          <w:rFonts w:ascii="Times New Roman" w:eastAsia="Times New Roman" w:hAnsi="Times New Roman" w:cs="Times New Roman"/>
          <w:color w:val="000000"/>
          <w:sz w:val="28"/>
          <w:szCs w:val="28"/>
          <w:lang w:val="az-Latn-AZ" w:eastAsia="ru-RU"/>
        </w:rPr>
        <w:t>Levodopa baş beyində dekarboksilləşmə nəticəsində dofaminin əmələ gəlməsi hesabına Parkinson xəstəliyinin simptomlarını yüngülləşdirir. Levodopanın Parkinson xəstəliyini müalicəsinə tətbiqinə görə A.Karlsona 2000 Nobel mükafatı verilmişdir.</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 xml:space="preserve">Levodopa </w:t>
      </w:r>
      <w:r w:rsidRPr="007D145D">
        <w:rPr>
          <w:rFonts w:ascii="Times New Roman" w:eastAsia="Times New Roman" w:hAnsi="Times New Roman" w:cs="Times New Roman"/>
          <w:color w:val="000000"/>
          <w:sz w:val="28"/>
          <w:szCs w:val="28"/>
          <w:lang w:val="az-Latn-AZ" w:eastAsia="ru-RU"/>
        </w:rPr>
        <w:t xml:space="preserve">0,25 </w:t>
      </w:r>
      <w:r w:rsidRPr="002333E8">
        <w:rPr>
          <w:rFonts w:ascii="Times New Roman" w:eastAsia="Times New Roman" w:hAnsi="Times New Roman" w:cs="Times New Roman"/>
          <w:color w:val="000000"/>
          <w:sz w:val="28"/>
          <w:szCs w:val="28"/>
          <w:lang w:val="az-Latn-AZ" w:eastAsia="ru-RU"/>
        </w:rPr>
        <w:t>və</w:t>
      </w:r>
      <w:r w:rsidRPr="007D145D">
        <w:rPr>
          <w:rFonts w:ascii="Times New Roman" w:eastAsia="Times New Roman" w:hAnsi="Times New Roman" w:cs="Times New Roman"/>
          <w:color w:val="000000"/>
          <w:sz w:val="28"/>
          <w:szCs w:val="28"/>
          <w:lang w:val="az-Latn-AZ" w:eastAsia="ru-RU"/>
        </w:rPr>
        <w:t xml:space="preserve"> 0,5 </w:t>
      </w:r>
      <w:r w:rsidRPr="002333E8">
        <w:rPr>
          <w:rFonts w:ascii="Times New Roman" w:eastAsia="Times New Roman" w:hAnsi="Times New Roman" w:cs="Times New Roman"/>
          <w:color w:val="000000"/>
          <w:sz w:val="28"/>
          <w:szCs w:val="28"/>
          <w:lang w:val="az-Latn-AZ" w:eastAsia="ru-RU"/>
        </w:rPr>
        <w:t>q tablet və kapsul şəklində istifadə olunur</w:t>
      </w:r>
      <w:r w:rsidRPr="007D145D">
        <w:rPr>
          <w:rFonts w:ascii="Times New Roman" w:eastAsia="Times New Roman" w:hAnsi="Times New Roman" w:cs="Times New Roman"/>
          <w:color w:val="000000"/>
          <w:sz w:val="28"/>
          <w:szCs w:val="28"/>
          <w:lang w:val="az-Latn-AZ" w:eastAsia="ru-RU"/>
        </w:rPr>
        <w:t>.</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2333E8">
        <w:rPr>
          <w:rFonts w:ascii="Times New Roman" w:eastAsia="Times New Roman" w:hAnsi="Times New Roman" w:cs="Times New Roman"/>
          <w:color w:val="000000"/>
          <w:sz w:val="28"/>
          <w:szCs w:val="28"/>
          <w:lang w:val="az-Latn-AZ" w:eastAsia="ru-RU"/>
        </w:rPr>
        <w:t xml:space="preserve">Son illər levodopa kombinəolunmuş preparatlar “Madopar” və “Nakom” şəklində istifadə olunurlar. </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az-Latn-AZ" w:eastAsia="ru-RU"/>
        </w:rPr>
      </w:pPr>
      <w:r w:rsidRPr="007D145D">
        <w:rPr>
          <w:rFonts w:ascii="Times New Roman" w:eastAsia="Times New Roman" w:hAnsi="Times New Roman" w:cs="Times New Roman"/>
          <w:color w:val="000000"/>
          <w:sz w:val="28"/>
          <w:szCs w:val="28"/>
          <w:lang w:val="az-Latn-AZ" w:eastAsia="ru-RU"/>
        </w:rPr>
        <w:t xml:space="preserve">Levodopanın ağızdan tətbiq edilməsindən sonra həm beyin, həm də ekstraserebral toxumalarda dopamin sürətlə dekarboksillənir. Nəticədə levodopanın çox hissəsi bazal gangliyaya çatmır və periferik dopamin tez-tez yan təsirlərə səbəb olur. Buna görə levodopanın ekstraserebral dekarboksillanmasının </w:t>
      </w:r>
      <w:r w:rsidRPr="007D145D">
        <w:rPr>
          <w:rFonts w:ascii="Times New Roman" w:eastAsia="Times New Roman" w:hAnsi="Times New Roman" w:cs="Times New Roman"/>
          <w:color w:val="000000"/>
          <w:sz w:val="28"/>
          <w:szCs w:val="28"/>
          <w:lang w:val="az-Latn-AZ" w:eastAsia="ru-RU"/>
        </w:rPr>
        <w:lastRenderedPageBreak/>
        <w:t>qarşısını almaq lazımdır. Buna periferik dekarboksilaz inhibitoru olan levodopa və benserazidin eyni vaxtda tətbiqi ilə nail olunur.</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Karbidopa</w:t>
      </w:r>
      <w:r>
        <w:rPr>
          <w:rFonts w:ascii="Times New Roman" w:eastAsia="Times New Roman" w:hAnsi="Times New Roman" w:cs="Times New Roman"/>
          <w:b/>
          <w:i/>
          <w:color w:val="000000"/>
          <w:sz w:val="28"/>
          <w:szCs w:val="28"/>
          <w:lang w:val="en-US" w:eastAsia="ru-RU"/>
        </w:rPr>
        <w:t xml:space="preserve"> (Lodosin)</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2D2283">
        <w:rPr>
          <w:rFonts w:ascii="Times New Roman" w:eastAsia="Times New Roman" w:hAnsi="Times New Roman" w:cs="Times New Roman"/>
          <w:b/>
          <w:i/>
          <w:noProof/>
          <w:color w:val="000000"/>
          <w:sz w:val="28"/>
          <w:szCs w:val="28"/>
          <w:lang w:val="en-GB" w:eastAsia="en-GB"/>
        </w:rPr>
        <w:drawing>
          <wp:inline distT="0" distB="0" distL="0" distR="0" wp14:anchorId="1E0C1D90" wp14:editId="51D6CE2A">
            <wp:extent cx="2078154" cy="1071548"/>
            <wp:effectExtent l="0" t="0" r="0" b="0"/>
            <wp:docPr id="116743" name="Picture 7" descr="C:\Users\fuadmm\Desktop\Carbidop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 name="Picture 7" descr="C:\Users\fuadmm\Desktop\Carbidopa.svg.png"/>
                    <pic:cNvPicPr>
                      <a:picLocks noChangeAspect="1" noChangeArrowheads="1"/>
                    </pic:cNvPicPr>
                  </pic:nvPicPr>
                  <pic:blipFill>
                    <a:blip r:embed="rId134" cstate="print"/>
                    <a:srcRect/>
                    <a:stretch>
                      <a:fillRect/>
                    </a:stretch>
                  </pic:blipFill>
                  <pic:spPr bwMode="auto">
                    <a:xfrm>
                      <a:off x="0" y="0"/>
                      <a:ext cx="2078154" cy="1071548"/>
                    </a:xfrm>
                    <a:prstGeom prst="rect">
                      <a:avLst/>
                    </a:prstGeom>
                    <a:noFill/>
                  </pic:spPr>
                </pic:pic>
              </a:graphicData>
            </a:graphic>
          </wp:inline>
        </w:drawing>
      </w:r>
    </w:p>
    <w:p w:rsidR="003641FC" w:rsidRPr="002D2283"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D2283">
        <w:rPr>
          <w:rFonts w:ascii="Times New Roman" w:eastAsia="Times New Roman" w:hAnsi="Times New Roman" w:cs="Times New Roman"/>
          <w:color w:val="000000"/>
          <w:sz w:val="28"/>
          <w:szCs w:val="28"/>
          <w:lang w:val="en-US" w:eastAsia="ru-RU"/>
        </w:rPr>
        <w:t>(S)-</w:t>
      </w:r>
      <w:r w:rsidRPr="002D2283">
        <w:rPr>
          <w:rFonts w:ascii="Times New Roman" w:eastAsia="Times New Roman" w:hAnsi="Times New Roman" w:cs="Times New Roman"/>
          <w:color w:val="000000"/>
          <w:sz w:val="28"/>
          <w:szCs w:val="28"/>
          <w:lang w:val="az-Latn-AZ" w:eastAsia="ru-RU"/>
        </w:rPr>
        <w:t>alfa</w:t>
      </w:r>
      <w:r w:rsidRPr="002D2283">
        <w:rPr>
          <w:rFonts w:ascii="Times New Roman" w:eastAsia="Times New Roman" w:hAnsi="Times New Roman" w:cs="Times New Roman"/>
          <w:color w:val="000000"/>
          <w:sz w:val="28"/>
          <w:szCs w:val="28"/>
          <w:lang w:val="en-US" w:eastAsia="ru-RU"/>
        </w:rPr>
        <w:t>-</w:t>
      </w:r>
      <w:r w:rsidRPr="002D2283">
        <w:rPr>
          <w:rFonts w:ascii="Times New Roman" w:eastAsia="Times New Roman" w:hAnsi="Times New Roman" w:cs="Times New Roman"/>
          <w:color w:val="000000"/>
          <w:sz w:val="28"/>
          <w:szCs w:val="28"/>
          <w:lang w:val="az-Latn-AZ" w:eastAsia="ru-RU"/>
        </w:rPr>
        <w:t>hidrazin</w:t>
      </w:r>
      <w:r w:rsidRPr="002D2283">
        <w:rPr>
          <w:rFonts w:ascii="Times New Roman" w:eastAsia="Times New Roman" w:hAnsi="Times New Roman" w:cs="Times New Roman"/>
          <w:color w:val="000000"/>
          <w:sz w:val="28"/>
          <w:szCs w:val="28"/>
          <w:lang w:val="en-US" w:eastAsia="ru-RU"/>
        </w:rPr>
        <w:t>-3,4-</w:t>
      </w:r>
      <w:r w:rsidRPr="002D2283">
        <w:rPr>
          <w:rFonts w:ascii="Times New Roman" w:eastAsia="Times New Roman" w:hAnsi="Times New Roman" w:cs="Times New Roman"/>
          <w:color w:val="000000"/>
          <w:sz w:val="28"/>
          <w:szCs w:val="28"/>
          <w:lang w:val="az-Latn-AZ" w:eastAsia="ru-RU"/>
        </w:rPr>
        <w:t>dihidroksi</w:t>
      </w:r>
      <w:r w:rsidRPr="002D2283">
        <w:rPr>
          <w:rFonts w:ascii="Times New Roman" w:eastAsia="Times New Roman" w:hAnsi="Times New Roman" w:cs="Times New Roman"/>
          <w:color w:val="000000"/>
          <w:sz w:val="28"/>
          <w:szCs w:val="28"/>
          <w:lang w:val="en-US" w:eastAsia="ru-RU"/>
        </w:rPr>
        <w:t>-</w:t>
      </w:r>
      <w:r w:rsidRPr="002D2283">
        <w:rPr>
          <w:rFonts w:ascii="Times New Roman" w:eastAsia="Times New Roman" w:hAnsi="Times New Roman" w:cs="Times New Roman"/>
          <w:color w:val="000000"/>
          <w:sz w:val="28"/>
          <w:szCs w:val="28"/>
          <w:lang w:val="az-Latn-AZ" w:eastAsia="ru-RU"/>
        </w:rPr>
        <w:t>alda</w:t>
      </w:r>
      <w:r w:rsidRPr="002D2283">
        <w:rPr>
          <w:rFonts w:ascii="Times New Roman" w:eastAsia="Times New Roman" w:hAnsi="Times New Roman" w:cs="Times New Roman"/>
          <w:color w:val="000000"/>
          <w:sz w:val="28"/>
          <w:szCs w:val="28"/>
          <w:lang w:val="en-US" w:eastAsia="ru-RU"/>
        </w:rPr>
        <w:t>-</w:t>
      </w:r>
      <w:r w:rsidRPr="002D2283">
        <w:rPr>
          <w:rFonts w:ascii="Times New Roman" w:eastAsia="Times New Roman" w:hAnsi="Times New Roman" w:cs="Times New Roman"/>
          <w:color w:val="000000"/>
          <w:sz w:val="28"/>
          <w:szCs w:val="28"/>
          <w:lang w:val="az-Latn-AZ" w:eastAsia="ru-RU"/>
        </w:rPr>
        <w:t>metilbenzolpropan turşusu</w:t>
      </w:r>
    </w:p>
    <w:p w:rsidR="003641FC" w:rsidRPr="002D2283"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K</w:t>
      </w:r>
      <w:r w:rsidRPr="002D2283">
        <w:rPr>
          <w:rFonts w:ascii="Times New Roman" w:eastAsia="Times New Roman" w:hAnsi="Times New Roman" w:cs="Times New Roman"/>
          <w:color w:val="000000"/>
          <w:sz w:val="28"/>
          <w:szCs w:val="28"/>
          <w:lang w:val="en-US" w:eastAsia="ru-RU"/>
        </w:rPr>
        <w:t xml:space="preserve">arbidopa mərkəzi sinir sistemindən kənarda levodopanın dekarboksilləşməsini inhibə edir və baş beynə daxil olan levodopanın miqdarını və onun dofaminə sonrakı çevrilməsini artırır. </w:t>
      </w:r>
      <w:r>
        <w:rPr>
          <w:rFonts w:ascii="Times New Roman" w:eastAsia="Times New Roman" w:hAnsi="Times New Roman" w:cs="Times New Roman"/>
          <w:color w:val="000000"/>
          <w:sz w:val="28"/>
          <w:szCs w:val="28"/>
          <w:lang w:val="en-US" w:eastAsia="ru-RU"/>
        </w:rPr>
        <w:t>Parkinson xəstəliyinin müalicəsində istifadə olunur.</w:t>
      </w:r>
    </w:p>
    <w:p w:rsidR="003641FC" w:rsidRPr="00CC0CCE"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Benserazid</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38B00B95" wp14:editId="54B9234D">
            <wp:extent cx="2022888" cy="704850"/>
            <wp:effectExtent l="0" t="0" r="0" b="0"/>
            <wp:docPr id="4075" name="Рисунок 4075" descr="Benseraz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nserazid.sv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28030" cy="706642"/>
                    </a:xfrm>
                    <a:prstGeom prst="rect">
                      <a:avLst/>
                    </a:prstGeom>
                    <a:noFill/>
                    <a:ln>
                      <a:noFill/>
                    </a:ln>
                  </pic:spPr>
                </pic:pic>
              </a:graphicData>
            </a:graphic>
          </wp:inline>
        </w:drawing>
      </w:r>
    </w:p>
    <w:p w:rsidR="003641FC" w:rsidRPr="002D2283"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D2283">
        <w:rPr>
          <w:rFonts w:ascii="Times New Roman" w:eastAsia="Times New Roman" w:hAnsi="Times New Roman" w:cs="Times New Roman"/>
          <w:color w:val="000000"/>
          <w:sz w:val="28"/>
          <w:szCs w:val="28"/>
          <w:lang w:val="en-US" w:eastAsia="ru-RU"/>
        </w:rPr>
        <w:t>DOFAnın dekarboksilləşməsinin inhibitorudur.</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az-Latn-AZ" w:eastAsia="ru-RU"/>
        </w:rPr>
      </w:pPr>
      <w:r w:rsidRPr="00CC0CCE">
        <w:rPr>
          <w:rFonts w:ascii="Times New Roman" w:eastAsia="Times New Roman" w:hAnsi="Times New Roman" w:cs="Times New Roman"/>
          <w:b/>
          <w:i/>
          <w:color w:val="000000"/>
          <w:sz w:val="28"/>
          <w:szCs w:val="28"/>
          <w:lang w:val="en-US" w:eastAsia="ru-RU"/>
        </w:rPr>
        <w:t>Nakom</w:t>
      </w:r>
      <w:r w:rsidRPr="002D2283">
        <w:rPr>
          <w:rFonts w:ascii="Times New Roman" w:eastAsia="Times New Roman" w:hAnsi="Times New Roman" w:cs="Times New Roman"/>
          <w:b/>
          <w:i/>
          <w:color w:val="000000"/>
          <w:sz w:val="28"/>
          <w:szCs w:val="28"/>
          <w:lang w:val="az-Latn-AZ" w:eastAsia="ru-RU"/>
        </w:rPr>
        <w:t xml:space="preserve"> </w:t>
      </w:r>
    </w:p>
    <w:p w:rsidR="003641FC" w:rsidRPr="002D2283"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D2283">
        <w:rPr>
          <w:rFonts w:ascii="Times New Roman" w:eastAsia="Times New Roman" w:hAnsi="Times New Roman" w:cs="Times New Roman"/>
          <w:color w:val="000000"/>
          <w:sz w:val="28"/>
          <w:szCs w:val="28"/>
          <w:lang w:val="az-Latn-AZ" w:eastAsia="ru-RU"/>
        </w:rPr>
        <w:t>Kombinəedilmiş preparat “Nakom”</w:t>
      </w:r>
    </w:p>
    <w:p w:rsidR="003641FC" w:rsidRPr="002D2283"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sidRPr="002D2283">
        <w:rPr>
          <w:rFonts w:ascii="Times New Roman" w:eastAsia="Times New Roman" w:hAnsi="Times New Roman" w:cs="Times New Roman"/>
          <w:color w:val="000000"/>
          <w:sz w:val="28"/>
          <w:szCs w:val="28"/>
          <w:lang w:val="az-Latn-AZ" w:eastAsia="ru-RU"/>
        </w:rPr>
        <w:t>“</w:t>
      </w:r>
      <w:r w:rsidRPr="002D2283">
        <w:rPr>
          <w:rFonts w:ascii="Times New Roman" w:eastAsia="Times New Roman" w:hAnsi="Times New Roman" w:cs="Times New Roman"/>
          <w:color w:val="000000"/>
          <w:sz w:val="28"/>
          <w:szCs w:val="28"/>
          <w:lang w:val="en-US" w:eastAsia="ru-RU"/>
        </w:rPr>
        <w:t>Nakom</w:t>
      </w:r>
      <w:r w:rsidRPr="002D2283">
        <w:rPr>
          <w:rFonts w:ascii="Times New Roman" w:eastAsia="Times New Roman" w:hAnsi="Times New Roman" w:cs="Times New Roman"/>
          <w:color w:val="000000"/>
          <w:sz w:val="28"/>
          <w:szCs w:val="28"/>
          <w:lang w:val="az-Latn-AZ" w:eastAsia="ru-RU"/>
        </w:rPr>
        <w:t>”</w:t>
      </w:r>
      <w:r w:rsidRPr="002D2283">
        <w:rPr>
          <w:rFonts w:ascii="Times New Roman" w:eastAsia="Times New Roman" w:hAnsi="Times New Roman" w:cs="Times New Roman"/>
          <w:color w:val="000000"/>
          <w:sz w:val="28"/>
          <w:szCs w:val="28"/>
          <w:lang w:val="en-US" w:eastAsia="ru-RU"/>
        </w:rPr>
        <w:t xml:space="preserve"> dofaminin metabolik sələfi olan levodopanın və dekarboksilazanın aromatik amin turşularının inhibitoru olan karbidopanın kombinəolunmuş preparatıdır.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Madopar</w:t>
      </w:r>
      <w:r>
        <w:rPr>
          <w:rFonts w:ascii="Times New Roman" w:eastAsia="Times New Roman" w:hAnsi="Times New Roman" w:cs="Times New Roman"/>
          <w:b/>
          <w:i/>
          <w:color w:val="000000"/>
          <w:sz w:val="28"/>
          <w:szCs w:val="28"/>
          <w:lang w:val="en-US" w:eastAsia="ru-RU"/>
        </w:rPr>
        <w:t xml:space="preserve"> (Prolopa)</w:t>
      </w:r>
    </w:p>
    <w:p w:rsidR="003641FC" w:rsidRPr="002D2283" w:rsidRDefault="003641FC" w:rsidP="009656A1">
      <w:pPr>
        <w:shd w:val="clear" w:color="auto" w:fill="FFFFFF"/>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Levodopa ilə Benserazidin kombinasiyası (co-beneldopa). Parkinson xəstəliyinin müalicəsi üçün istifadə olunur.</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p>
    <w:p w:rsidR="003641FC" w:rsidRPr="00CC0CCE" w:rsidRDefault="003641FC" w:rsidP="009656A1">
      <w:pPr>
        <w:shd w:val="clear" w:color="auto" w:fill="FFFFFF"/>
        <w:spacing w:after="0" w:line="240" w:lineRule="auto"/>
        <w:ind w:firstLine="709"/>
        <w:jc w:val="both"/>
        <w:rPr>
          <w:rFonts w:ascii="Times New Roman" w:eastAsia="Times New Roman" w:hAnsi="Times New Roman" w:cs="Times New Roman"/>
          <w:b/>
          <w:color w:val="000000"/>
          <w:sz w:val="28"/>
          <w:szCs w:val="28"/>
          <w:lang w:val="en-US" w:eastAsia="ru-RU"/>
        </w:rPr>
      </w:pPr>
      <w:r w:rsidRPr="00872F48">
        <w:rPr>
          <w:rFonts w:ascii="Times New Roman" w:eastAsia="Times New Roman" w:hAnsi="Times New Roman" w:cs="Times New Roman"/>
          <w:b/>
          <w:color w:val="000000"/>
          <w:sz w:val="28"/>
          <w:szCs w:val="28"/>
          <w:lang w:val="en-US" w:eastAsia="ru-RU"/>
        </w:rPr>
        <w:t>B  tipli  monoaminoksidaza  (MAO-B) inhibitorları</w:t>
      </w:r>
      <w:r w:rsidRPr="00CC0CCE">
        <w:rPr>
          <w:rFonts w:ascii="Times New Roman" w:eastAsia="Times New Roman" w:hAnsi="Times New Roman" w:cs="Times New Roman"/>
          <w:b/>
          <w:color w:val="000000"/>
          <w:sz w:val="28"/>
          <w:szCs w:val="28"/>
          <w:lang w:val="en-US" w:eastAsia="ru-RU"/>
        </w:rPr>
        <w:t xml:space="preserve"> </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sidRPr="00CC0CCE">
        <w:rPr>
          <w:rFonts w:ascii="Times New Roman" w:eastAsia="Times New Roman" w:hAnsi="Times New Roman" w:cs="Times New Roman"/>
          <w:b/>
          <w:i/>
          <w:color w:val="000000"/>
          <w:sz w:val="28"/>
          <w:szCs w:val="28"/>
          <w:lang w:val="en-US" w:eastAsia="ru-RU"/>
        </w:rPr>
        <w:t>Selegilin</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i/>
          <w:color w:val="000000"/>
          <w:sz w:val="28"/>
          <w:szCs w:val="28"/>
          <w:lang w:val="en-US" w:eastAsia="ru-RU"/>
        </w:rPr>
      </w:pPr>
      <w:r>
        <w:rPr>
          <w:noProof/>
          <w:lang w:val="en-GB" w:eastAsia="en-GB"/>
        </w:rPr>
        <w:drawing>
          <wp:inline distT="0" distB="0" distL="0" distR="0" wp14:anchorId="5D8C2872" wp14:editId="64F897B2">
            <wp:extent cx="2365393" cy="1028700"/>
            <wp:effectExtent l="0" t="0" r="0" b="0"/>
            <wp:docPr id="4076" name="Рисунок 407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77197" cy="1033834"/>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az-Latn-AZ"/>
        </w:rPr>
      </w:pPr>
      <w:r w:rsidRPr="00DE473A">
        <w:rPr>
          <w:rFonts w:ascii="Times New Roman" w:hAnsi="Times New Roman" w:cs="Times New Roman"/>
          <w:sz w:val="28"/>
          <w:szCs w:val="28"/>
          <w:shd w:val="clear" w:color="auto" w:fill="F8F9FA"/>
          <w:lang w:val="en-US"/>
        </w:rPr>
        <w:t>L-(—)-</w:t>
      </w:r>
      <w:r w:rsidRPr="00DE473A">
        <w:rPr>
          <w:rFonts w:ascii="Times New Roman" w:hAnsi="Times New Roman" w:cs="Times New Roman"/>
          <w:i/>
          <w:iCs/>
          <w:sz w:val="28"/>
          <w:szCs w:val="28"/>
          <w:shd w:val="clear" w:color="auto" w:fill="F8F9FA"/>
          <w:lang w:val="en-US"/>
        </w:rPr>
        <w:t>N</w:t>
      </w:r>
      <w:r w:rsidRPr="00DE473A">
        <w:rPr>
          <w:rFonts w:ascii="Times New Roman" w:hAnsi="Times New Roman" w:cs="Times New Roman"/>
          <w:sz w:val="28"/>
          <w:szCs w:val="28"/>
          <w:shd w:val="clear" w:color="auto" w:fill="F8F9FA"/>
          <w:lang w:val="en-US"/>
        </w:rPr>
        <w:t>-(1-</w:t>
      </w:r>
      <w:r>
        <w:rPr>
          <w:rFonts w:ascii="Times New Roman" w:hAnsi="Times New Roman" w:cs="Times New Roman"/>
          <w:sz w:val="28"/>
          <w:szCs w:val="28"/>
          <w:shd w:val="clear" w:color="auto" w:fill="F8F9FA"/>
          <w:lang w:val="az-Latn-AZ"/>
        </w:rPr>
        <w:t>fenilizopropil</w:t>
      </w:r>
      <w:r w:rsidRPr="00DE473A">
        <w:rPr>
          <w:rFonts w:ascii="Times New Roman" w:hAnsi="Times New Roman" w:cs="Times New Roman"/>
          <w:sz w:val="28"/>
          <w:szCs w:val="28"/>
          <w:shd w:val="clear" w:color="auto" w:fill="F8F9FA"/>
          <w:lang w:val="en-US"/>
        </w:rPr>
        <w:t>)-</w:t>
      </w:r>
      <w:r w:rsidRPr="00DE473A">
        <w:rPr>
          <w:rFonts w:ascii="Times New Roman" w:hAnsi="Times New Roman" w:cs="Times New Roman"/>
          <w:i/>
          <w:iCs/>
          <w:sz w:val="28"/>
          <w:szCs w:val="28"/>
          <w:shd w:val="clear" w:color="auto" w:fill="F8F9FA"/>
          <w:lang w:val="en-US"/>
        </w:rPr>
        <w:t>N</w:t>
      </w:r>
      <w:r w:rsidRPr="00DE473A">
        <w:rPr>
          <w:rFonts w:ascii="Times New Roman" w:hAnsi="Times New Roman" w:cs="Times New Roman"/>
          <w:sz w:val="28"/>
          <w:szCs w:val="28"/>
          <w:shd w:val="clear" w:color="auto" w:fill="F8F9FA"/>
          <w:lang w:val="en-US"/>
        </w:rPr>
        <w:t>-</w:t>
      </w:r>
      <w:r>
        <w:rPr>
          <w:rFonts w:ascii="Times New Roman" w:hAnsi="Times New Roman" w:cs="Times New Roman"/>
          <w:sz w:val="28"/>
          <w:szCs w:val="28"/>
          <w:shd w:val="clear" w:color="auto" w:fill="F8F9FA"/>
          <w:lang w:val="az-Latn-AZ"/>
        </w:rPr>
        <w:t>metil</w:t>
      </w:r>
      <w:r w:rsidRPr="00DE473A">
        <w:rPr>
          <w:rFonts w:ascii="Times New Roman" w:hAnsi="Times New Roman" w:cs="Times New Roman"/>
          <w:sz w:val="28"/>
          <w:szCs w:val="28"/>
          <w:shd w:val="clear" w:color="auto" w:fill="F8F9FA"/>
          <w:lang w:val="en-US"/>
        </w:rPr>
        <w:t>-</w:t>
      </w:r>
      <w:r w:rsidRPr="00DE473A">
        <w:rPr>
          <w:rFonts w:ascii="Times New Roman" w:hAnsi="Times New Roman" w:cs="Times New Roman"/>
          <w:i/>
          <w:iCs/>
          <w:sz w:val="28"/>
          <w:szCs w:val="28"/>
          <w:shd w:val="clear" w:color="auto" w:fill="F8F9FA"/>
          <w:lang w:val="en-US"/>
        </w:rPr>
        <w:t>N</w:t>
      </w:r>
      <w:r w:rsidRPr="00DE473A">
        <w:rPr>
          <w:rFonts w:ascii="Times New Roman" w:hAnsi="Times New Roman" w:cs="Times New Roman"/>
          <w:sz w:val="28"/>
          <w:szCs w:val="28"/>
          <w:shd w:val="clear" w:color="auto" w:fill="F8F9FA"/>
          <w:lang w:val="en-US"/>
        </w:rPr>
        <w:t>-2-</w:t>
      </w:r>
      <w:r>
        <w:rPr>
          <w:rFonts w:ascii="Times New Roman" w:hAnsi="Times New Roman" w:cs="Times New Roman"/>
          <w:sz w:val="28"/>
          <w:szCs w:val="28"/>
          <w:shd w:val="clear" w:color="auto" w:fill="F8F9FA"/>
          <w:lang w:val="az-Latn-AZ"/>
        </w:rPr>
        <w:t>propinilamin</w:t>
      </w:r>
    </w:p>
    <w:p w:rsidR="003641FC" w:rsidRPr="00DE473A"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az-Latn-AZ"/>
        </w:rPr>
        <w:t>Selegilinin sintezi:</w:t>
      </w:r>
    </w:p>
    <w:p w:rsidR="003641FC" w:rsidRPr="00DE473A"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rPr>
      </w:pPr>
      <w:r w:rsidRPr="00DE473A">
        <w:rPr>
          <w:rFonts w:ascii="Times New Roman" w:hAnsi="Times New Roman" w:cs="Times New Roman"/>
          <w:noProof/>
          <w:sz w:val="28"/>
          <w:szCs w:val="28"/>
          <w:lang w:val="en-GB" w:eastAsia="en-GB"/>
        </w:rPr>
        <w:drawing>
          <wp:inline distT="0" distB="0" distL="0" distR="0" wp14:anchorId="2FE0724A" wp14:editId="508D4691">
            <wp:extent cx="4400550" cy="865716"/>
            <wp:effectExtent l="0" t="0" r="0" b="0"/>
            <wp:docPr id="4077" name="Рисунок 4077" descr="File:Selegiline synthesis.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Selegiline synthesis.png - Wikimedia Common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42644" cy="873997"/>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b/>
          <w:bCs/>
          <w:sz w:val="28"/>
          <w:szCs w:val="28"/>
          <w:shd w:val="clear" w:color="auto" w:fill="FFFFFF"/>
          <w:lang w:val="az-Latn-AZ"/>
        </w:rPr>
        <w:t>Seleginil</w:t>
      </w:r>
      <w:r w:rsidRPr="007D145D">
        <w:rPr>
          <w:rFonts w:ascii="Times New Roman" w:hAnsi="Times New Roman" w:cs="Times New Roman"/>
          <w:b/>
          <w:bCs/>
          <w:sz w:val="28"/>
          <w:szCs w:val="28"/>
          <w:shd w:val="clear" w:color="auto" w:fill="FFFFFF"/>
          <w:lang w:val="en-US"/>
        </w:rPr>
        <w:t xml:space="preserve"> (L-</w:t>
      </w:r>
      <w:r>
        <w:rPr>
          <w:rFonts w:ascii="Times New Roman" w:hAnsi="Times New Roman" w:cs="Times New Roman"/>
          <w:b/>
          <w:bCs/>
          <w:sz w:val="28"/>
          <w:szCs w:val="28"/>
          <w:shd w:val="clear" w:color="auto" w:fill="FFFFFF"/>
          <w:lang w:val="az-Latn-AZ"/>
        </w:rPr>
        <w:t>deprenil</w:t>
      </w:r>
      <w:r w:rsidRPr="007D145D">
        <w:rPr>
          <w:rFonts w:ascii="Times New Roman" w:hAnsi="Times New Roman" w:cs="Times New Roman"/>
          <w:b/>
          <w:bCs/>
          <w:sz w:val="28"/>
          <w:szCs w:val="28"/>
          <w:shd w:val="clear" w:color="auto" w:fill="FFFFFF"/>
          <w:lang w:val="en-US"/>
        </w:rPr>
        <w:t>)</w:t>
      </w:r>
      <w:r w:rsidRPr="007D145D">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az-Latn-AZ"/>
        </w:rPr>
        <w:t xml:space="preserve">kimyəvi quruluşuna görə efedrinə yaxındı. Monoaminooksidazanın B tipinin selektiv ingibitorudur. Parkinson xəstəliyi və </w:t>
      </w:r>
      <w:r>
        <w:rPr>
          <w:rFonts w:ascii="Times New Roman" w:hAnsi="Times New Roman" w:cs="Times New Roman"/>
          <w:sz w:val="28"/>
          <w:szCs w:val="28"/>
          <w:shd w:val="clear" w:color="auto" w:fill="FFFFFF"/>
          <w:lang w:val="az-Latn-AZ"/>
        </w:rPr>
        <w:lastRenderedPageBreak/>
        <w:t xml:space="preserve">endogen dofaminin defisiti ilə bağlı müxtəlif etiologiyalı parkinsonik sindromların müalicəsi üçün istifadə olunur. </w:t>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az-Latn-AZ"/>
        </w:rPr>
        <w:t>Seleginlin metabolizmi:</w:t>
      </w:r>
    </w:p>
    <w:p w:rsidR="003641FC" w:rsidRPr="00DE473A"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vertAlign w:val="superscript"/>
        </w:rPr>
      </w:pPr>
      <w:r w:rsidRPr="00DE473A">
        <w:rPr>
          <w:rFonts w:ascii="Times New Roman" w:hAnsi="Times New Roman" w:cs="Times New Roman"/>
          <w:noProof/>
          <w:sz w:val="28"/>
          <w:szCs w:val="28"/>
          <w:lang w:val="en-GB" w:eastAsia="en-GB"/>
        </w:rPr>
        <w:drawing>
          <wp:inline distT="0" distB="0" distL="0" distR="0" wp14:anchorId="56D8FFAB" wp14:editId="5DD5188A">
            <wp:extent cx="3335221" cy="3810000"/>
            <wp:effectExtent l="0" t="0" r="0" b="0"/>
            <wp:docPr id="4078" name="Рисунок 4078" descr="Major pathways for the metabolism of selegilin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jor pathways for the metabolism of selegiline. | Download Scientific  Diagram"/>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37143" cy="3812196"/>
                    </a:xfrm>
                    <a:prstGeom prst="rect">
                      <a:avLst/>
                    </a:prstGeom>
                    <a:noFill/>
                    <a:ln>
                      <a:noFill/>
                    </a:ln>
                  </pic:spPr>
                </pic:pic>
              </a:graphicData>
            </a:graphic>
          </wp:inline>
        </w:drawing>
      </w:r>
    </w:p>
    <w:p w:rsidR="003641FC" w:rsidRPr="00DE473A"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Pr>
          <w:rFonts w:ascii="Times New Roman" w:hAnsi="Times New Roman" w:cs="Times New Roman"/>
          <w:sz w:val="28"/>
          <w:szCs w:val="28"/>
          <w:shd w:val="clear" w:color="auto" w:fill="FFFFFF"/>
          <w:lang w:val="az-Latn-AZ"/>
        </w:rPr>
        <w:t>Selegilinin “Madopar” və “Nakom” preparatları ilə birgə də istifadə etmək olar.</w:t>
      </w:r>
    </w:p>
    <w:p w:rsidR="003641FC" w:rsidRPr="00DE473A"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eastAsia="Times New Roman" w:hAnsi="Times New Roman" w:cs="Times New Roman"/>
          <w:b/>
          <w:i/>
          <w:sz w:val="28"/>
          <w:szCs w:val="28"/>
          <w:lang w:val="en-US" w:eastAsia="ru-RU"/>
        </w:rPr>
        <w:t>Razagilin</w:t>
      </w:r>
      <w:r>
        <w:rPr>
          <w:rFonts w:ascii="Times New Roman" w:eastAsia="Times New Roman" w:hAnsi="Times New Roman" w:cs="Times New Roman"/>
          <w:b/>
          <w:i/>
          <w:sz w:val="28"/>
          <w:szCs w:val="28"/>
          <w:lang w:val="en-US" w:eastAsia="ru-RU"/>
        </w:rPr>
        <w:t xml:space="preserve"> (Azilekt)</w:t>
      </w:r>
    </w:p>
    <w:p w:rsidR="003641FC" w:rsidRPr="00DE473A"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hAnsi="Times New Roman" w:cs="Times New Roman"/>
          <w:noProof/>
          <w:sz w:val="28"/>
          <w:szCs w:val="28"/>
          <w:lang w:val="en-GB" w:eastAsia="en-GB"/>
        </w:rPr>
        <w:drawing>
          <wp:inline distT="0" distB="0" distL="0" distR="0" wp14:anchorId="531B42AB" wp14:editId="57D98079">
            <wp:extent cx="1857375" cy="1420892"/>
            <wp:effectExtent l="0" t="0" r="0" b="0"/>
            <wp:docPr id="4079" name="Рисунок 407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химической структуры"/>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61681" cy="1424186"/>
                    </a:xfrm>
                    <a:prstGeom prst="rect">
                      <a:avLst/>
                    </a:prstGeom>
                    <a:noFill/>
                    <a:ln>
                      <a:noFill/>
                    </a:ln>
                  </pic:spPr>
                </pic:pic>
              </a:graphicData>
            </a:graphic>
          </wp:inline>
        </w:drawing>
      </w:r>
    </w:p>
    <w:p w:rsidR="003641FC" w:rsidRDefault="003641FC" w:rsidP="009656A1">
      <w:pPr>
        <w:pStyle w:val="a5"/>
        <w:shd w:val="clear" w:color="auto" w:fill="FFFFFF"/>
        <w:spacing w:before="0" w:beforeAutospacing="0" w:after="0" w:afterAutospacing="0"/>
        <w:ind w:firstLine="709"/>
        <w:jc w:val="both"/>
        <w:rPr>
          <w:sz w:val="28"/>
          <w:szCs w:val="28"/>
          <w:lang w:val="en-US"/>
        </w:rPr>
      </w:pPr>
      <w:r>
        <w:rPr>
          <w:sz w:val="28"/>
          <w:szCs w:val="28"/>
          <w:lang w:val="az-Latn-AZ"/>
        </w:rPr>
        <w:t xml:space="preserve">Rozagilin B tip Monoaminooksidaza reseptorlarının blokatorlarının ikinci nəslinə aiddir.  </w:t>
      </w:r>
      <w:r w:rsidRPr="005F17E5">
        <w:rPr>
          <w:sz w:val="28"/>
          <w:szCs w:val="28"/>
          <w:lang w:val="en-US"/>
        </w:rPr>
        <w:t> </w:t>
      </w:r>
    </w:p>
    <w:p w:rsidR="003641FC" w:rsidRPr="00DE473A" w:rsidRDefault="003641FC" w:rsidP="009656A1">
      <w:pPr>
        <w:pStyle w:val="a5"/>
        <w:shd w:val="clear" w:color="auto" w:fill="FFFFFF"/>
        <w:spacing w:before="0" w:beforeAutospacing="0" w:after="0" w:afterAutospacing="0"/>
        <w:ind w:firstLine="709"/>
        <w:jc w:val="both"/>
        <w:rPr>
          <w:sz w:val="28"/>
          <w:szCs w:val="28"/>
        </w:rPr>
      </w:pPr>
      <w:r>
        <w:rPr>
          <w:sz w:val="28"/>
          <w:szCs w:val="28"/>
          <w:lang w:val="en-US"/>
        </w:rPr>
        <w:t>Sintezi:</w:t>
      </w:r>
    </w:p>
    <w:p w:rsidR="003641FC" w:rsidRDefault="003641FC" w:rsidP="009656A1">
      <w:pPr>
        <w:pStyle w:val="a5"/>
        <w:shd w:val="clear" w:color="auto" w:fill="FFFFFF"/>
        <w:spacing w:before="0" w:beforeAutospacing="0" w:after="0" w:afterAutospacing="0"/>
        <w:ind w:firstLine="709"/>
        <w:rPr>
          <w:sz w:val="28"/>
          <w:szCs w:val="28"/>
        </w:rPr>
      </w:pPr>
      <w:r w:rsidRPr="00DE473A">
        <w:rPr>
          <w:noProof/>
          <w:sz w:val="28"/>
          <w:szCs w:val="28"/>
          <w:lang w:val="en-GB" w:eastAsia="en-GB"/>
        </w:rPr>
        <w:lastRenderedPageBreak/>
        <w:drawing>
          <wp:inline distT="0" distB="0" distL="0" distR="0" wp14:anchorId="4E228071" wp14:editId="1CA64AC4">
            <wp:extent cx="4657725" cy="3562350"/>
            <wp:effectExtent l="0" t="0" r="9525" b="0"/>
            <wp:docPr id="4080" name="Рисунок 4080" descr="Chemoenzymatic synthesis of rasagiline mesylate using lipas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moenzymatic synthesis of rasagiline mesylate using lipases -  ScienceDirec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57725" cy="3562350"/>
                    </a:xfrm>
                    <a:prstGeom prst="rect">
                      <a:avLst/>
                    </a:prstGeom>
                    <a:noFill/>
                    <a:ln>
                      <a:noFill/>
                    </a:ln>
                  </pic:spPr>
                </pic:pic>
              </a:graphicData>
            </a:graphic>
          </wp:inline>
        </w:drawing>
      </w:r>
    </w:p>
    <w:p w:rsidR="003641FC" w:rsidRDefault="003641FC" w:rsidP="009656A1">
      <w:pPr>
        <w:pStyle w:val="a5"/>
        <w:shd w:val="clear" w:color="auto" w:fill="FFFFFF"/>
        <w:spacing w:before="0" w:beforeAutospacing="0" w:after="0" w:afterAutospacing="0"/>
        <w:ind w:firstLine="709"/>
        <w:jc w:val="both"/>
        <w:rPr>
          <w:sz w:val="28"/>
          <w:szCs w:val="28"/>
          <w:lang w:val="az-Latn-AZ"/>
        </w:rPr>
      </w:pPr>
      <w:r>
        <w:rPr>
          <w:sz w:val="28"/>
          <w:szCs w:val="28"/>
          <w:lang w:val="az-Latn-AZ"/>
        </w:rPr>
        <w:t xml:space="preserve">Parkinson xəstəliyinin və simptomatik parkinsonizmin müalicəsində istifadə olunur. MAO B-tip reseptorlarına qarşı 14 dəfə daha selektivdir. </w:t>
      </w:r>
    </w:p>
    <w:p w:rsidR="003641FC" w:rsidRPr="00DE473A" w:rsidRDefault="003641FC" w:rsidP="009656A1">
      <w:pPr>
        <w:pStyle w:val="a5"/>
        <w:shd w:val="clear" w:color="auto" w:fill="FFFFFF"/>
        <w:spacing w:before="0" w:beforeAutospacing="0" w:after="0" w:afterAutospacing="0"/>
        <w:ind w:firstLine="709"/>
        <w:jc w:val="both"/>
        <w:rPr>
          <w:sz w:val="28"/>
          <w:szCs w:val="28"/>
        </w:rPr>
      </w:pPr>
      <w:r>
        <w:rPr>
          <w:sz w:val="28"/>
          <w:szCs w:val="28"/>
          <w:lang w:val="az-Latn-AZ"/>
        </w:rPr>
        <w:t>Metabolizmi:</w:t>
      </w:r>
    </w:p>
    <w:p w:rsidR="003641FC" w:rsidRPr="00DE473A" w:rsidRDefault="003641FC" w:rsidP="009656A1">
      <w:pPr>
        <w:pStyle w:val="a5"/>
        <w:shd w:val="clear" w:color="auto" w:fill="FFFFFF"/>
        <w:spacing w:before="0" w:beforeAutospacing="0" w:after="0" w:afterAutospacing="0"/>
        <w:ind w:firstLine="709"/>
        <w:rPr>
          <w:sz w:val="28"/>
          <w:szCs w:val="28"/>
        </w:rPr>
      </w:pPr>
    </w:p>
    <w:p w:rsidR="003641FC" w:rsidRPr="00DE473A" w:rsidRDefault="003641FC" w:rsidP="009656A1">
      <w:pPr>
        <w:pStyle w:val="a5"/>
        <w:shd w:val="clear" w:color="auto" w:fill="FFFFFF"/>
        <w:spacing w:before="0" w:beforeAutospacing="0" w:after="0" w:afterAutospacing="0"/>
        <w:ind w:firstLine="709"/>
        <w:rPr>
          <w:sz w:val="28"/>
          <w:szCs w:val="28"/>
        </w:rPr>
      </w:pPr>
      <w:r w:rsidRPr="00DE473A">
        <w:rPr>
          <w:noProof/>
          <w:sz w:val="28"/>
          <w:szCs w:val="28"/>
          <w:lang w:val="en-GB" w:eastAsia="en-GB"/>
        </w:rPr>
        <w:drawing>
          <wp:inline distT="0" distB="0" distL="0" distR="0" wp14:anchorId="328F0145" wp14:editId="33307328">
            <wp:extent cx="3724275" cy="3246692"/>
            <wp:effectExtent l="0" t="0" r="0" b="0"/>
            <wp:docPr id="4081" name="Рисунок 4081" descr="Metabolism of selegiline and rasagiline (after Chen et al. 2007)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tabolism of selegiline and rasagiline (after Chen et al. 2007) | Download  Scientific Diagra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27428" cy="3249440"/>
                    </a:xfrm>
                    <a:prstGeom prst="rect">
                      <a:avLst/>
                    </a:prstGeom>
                    <a:noFill/>
                    <a:ln>
                      <a:noFill/>
                    </a:ln>
                  </pic:spPr>
                </pic:pic>
              </a:graphicData>
            </a:graphic>
          </wp:inline>
        </w:drawing>
      </w:r>
    </w:p>
    <w:p w:rsidR="003641FC" w:rsidRPr="007D145D" w:rsidRDefault="003641FC" w:rsidP="009656A1">
      <w:pPr>
        <w:pStyle w:val="a5"/>
        <w:shd w:val="clear" w:color="auto" w:fill="FFFFFF"/>
        <w:spacing w:before="0" w:beforeAutospacing="0" w:after="0" w:afterAutospacing="0"/>
        <w:ind w:firstLine="709"/>
        <w:rPr>
          <w:sz w:val="28"/>
          <w:szCs w:val="28"/>
          <w:lang w:val="az-Latn-AZ"/>
        </w:rPr>
      </w:pPr>
      <w:r>
        <w:rPr>
          <w:sz w:val="28"/>
          <w:szCs w:val="28"/>
          <w:lang w:val="az-Latn-AZ"/>
        </w:rPr>
        <w:t xml:space="preserve">Rozagilin Parkinson xəstəliyinin ilkin formalarında, yüngül motor pozulmalar zamanı istifadə olunur. Onu figər parkinsonizm əleyhinə vasitələrlə birgə istifadə etmək olar. </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sidRPr="007D145D">
        <w:rPr>
          <w:rFonts w:ascii="Times New Roman" w:eastAsia="Times New Roman" w:hAnsi="Times New Roman" w:cs="Times New Roman"/>
          <w:b/>
          <w:i/>
          <w:sz w:val="28"/>
          <w:szCs w:val="28"/>
          <w:lang w:val="az-Latn-AZ" w:eastAsia="ru-RU"/>
        </w:rPr>
        <w:t>Safinamid (Xadago)</w:t>
      </w:r>
    </w:p>
    <w:p w:rsidR="003641FC" w:rsidRPr="00DE473A"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DE473A">
        <w:rPr>
          <w:rFonts w:ascii="Times New Roman" w:hAnsi="Times New Roman" w:cs="Times New Roman"/>
          <w:noProof/>
          <w:sz w:val="28"/>
          <w:szCs w:val="28"/>
          <w:lang w:val="en-GB" w:eastAsia="en-GB"/>
        </w:rPr>
        <w:lastRenderedPageBreak/>
        <w:drawing>
          <wp:inline distT="0" distB="0" distL="0" distR="0" wp14:anchorId="64BE9D1F" wp14:editId="7F9E950F">
            <wp:extent cx="2695575" cy="1052959"/>
            <wp:effectExtent l="0" t="0" r="0" b="0"/>
            <wp:docPr id="4056" name="Рисунок 4056" descr="Safinam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finamide.sv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01128" cy="1055128"/>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DE473A">
        <w:rPr>
          <w:rFonts w:ascii="Times New Roman" w:hAnsi="Times New Roman" w:cs="Times New Roman"/>
          <w:sz w:val="28"/>
          <w:szCs w:val="28"/>
          <w:shd w:val="clear" w:color="auto" w:fill="F8F9FA"/>
          <w:lang w:val="en-US"/>
        </w:rPr>
        <w:t>(2</w:t>
      </w:r>
      <w:r w:rsidRPr="00DE473A">
        <w:rPr>
          <w:rFonts w:ascii="Times New Roman" w:hAnsi="Times New Roman" w:cs="Times New Roman"/>
          <w:i/>
          <w:iCs/>
          <w:sz w:val="28"/>
          <w:szCs w:val="28"/>
          <w:shd w:val="clear" w:color="auto" w:fill="F8F9FA"/>
          <w:lang w:val="en-US"/>
        </w:rPr>
        <w:t>S</w:t>
      </w:r>
      <w:r w:rsidRPr="00DE473A">
        <w:rPr>
          <w:rFonts w:ascii="Times New Roman" w:hAnsi="Times New Roman" w:cs="Times New Roman"/>
          <w:sz w:val="28"/>
          <w:szCs w:val="28"/>
          <w:shd w:val="clear" w:color="auto" w:fill="F8F9FA"/>
          <w:lang w:val="en-US"/>
        </w:rPr>
        <w:t>)-2-[[4-[(3-fl</w:t>
      </w:r>
      <w:r>
        <w:rPr>
          <w:rFonts w:ascii="Times New Roman" w:hAnsi="Times New Roman" w:cs="Times New Roman"/>
          <w:sz w:val="28"/>
          <w:szCs w:val="28"/>
          <w:shd w:val="clear" w:color="auto" w:fill="F8F9FA"/>
          <w:lang w:val="en-US"/>
        </w:rPr>
        <w:t>ü</w:t>
      </w:r>
      <w:r w:rsidRPr="00DE473A">
        <w:rPr>
          <w:rFonts w:ascii="Times New Roman" w:hAnsi="Times New Roman" w:cs="Times New Roman"/>
          <w:sz w:val="28"/>
          <w:szCs w:val="28"/>
          <w:shd w:val="clear" w:color="auto" w:fill="F8F9FA"/>
          <w:lang w:val="en-US"/>
        </w:rPr>
        <w:t>oro</w:t>
      </w:r>
      <w:r>
        <w:rPr>
          <w:rFonts w:ascii="Times New Roman" w:hAnsi="Times New Roman" w:cs="Times New Roman"/>
          <w:sz w:val="28"/>
          <w:szCs w:val="28"/>
          <w:shd w:val="clear" w:color="auto" w:fill="F8F9FA"/>
          <w:lang w:val="en-US"/>
        </w:rPr>
        <w:t>f</w:t>
      </w:r>
      <w:r w:rsidRPr="00DE473A">
        <w:rPr>
          <w:rFonts w:ascii="Times New Roman" w:hAnsi="Times New Roman" w:cs="Times New Roman"/>
          <w:sz w:val="28"/>
          <w:szCs w:val="28"/>
          <w:shd w:val="clear" w:color="auto" w:fill="F8F9FA"/>
          <w:lang w:val="en-US"/>
        </w:rPr>
        <w:t>en</w:t>
      </w:r>
      <w:r>
        <w:rPr>
          <w:rFonts w:ascii="Times New Roman" w:hAnsi="Times New Roman" w:cs="Times New Roman"/>
          <w:sz w:val="28"/>
          <w:szCs w:val="28"/>
          <w:shd w:val="clear" w:color="auto" w:fill="F8F9FA"/>
          <w:lang w:val="en-US"/>
        </w:rPr>
        <w:t>i</w:t>
      </w:r>
      <w:r w:rsidRPr="00DE473A">
        <w:rPr>
          <w:rFonts w:ascii="Times New Roman" w:hAnsi="Times New Roman" w:cs="Times New Roman"/>
          <w:sz w:val="28"/>
          <w:szCs w:val="28"/>
          <w:shd w:val="clear" w:color="auto" w:fill="F8F9FA"/>
          <w:lang w:val="en-US"/>
        </w:rPr>
        <w:t>l)me</w:t>
      </w:r>
      <w:r>
        <w:rPr>
          <w:rFonts w:ascii="Times New Roman" w:hAnsi="Times New Roman" w:cs="Times New Roman"/>
          <w:sz w:val="28"/>
          <w:szCs w:val="28"/>
          <w:shd w:val="clear" w:color="auto" w:fill="F8F9FA"/>
          <w:lang w:val="en-US"/>
        </w:rPr>
        <w:t>t</w:t>
      </w:r>
      <w:r w:rsidRPr="00DE473A">
        <w:rPr>
          <w:rFonts w:ascii="Times New Roman" w:hAnsi="Times New Roman" w:cs="Times New Roman"/>
          <w:sz w:val="28"/>
          <w:szCs w:val="28"/>
          <w:shd w:val="clear" w:color="auto" w:fill="F8F9FA"/>
          <w:lang w:val="en-US"/>
        </w:rPr>
        <w:t>o</w:t>
      </w:r>
      <w:r>
        <w:rPr>
          <w:rFonts w:ascii="Times New Roman" w:hAnsi="Times New Roman" w:cs="Times New Roman"/>
          <w:sz w:val="28"/>
          <w:szCs w:val="28"/>
          <w:shd w:val="clear" w:color="auto" w:fill="F8F9FA"/>
          <w:lang w:val="en-US"/>
        </w:rPr>
        <w:t>ksi</w:t>
      </w:r>
      <w:r w:rsidRPr="00DE473A">
        <w:rPr>
          <w:rFonts w:ascii="Times New Roman" w:hAnsi="Times New Roman" w:cs="Times New Roman"/>
          <w:sz w:val="28"/>
          <w:szCs w:val="28"/>
          <w:shd w:val="clear" w:color="auto" w:fill="F8F9FA"/>
          <w:lang w:val="en-US"/>
        </w:rPr>
        <w:t>]</w:t>
      </w:r>
      <w:r>
        <w:rPr>
          <w:rFonts w:ascii="Times New Roman" w:hAnsi="Times New Roman" w:cs="Times New Roman"/>
          <w:sz w:val="28"/>
          <w:szCs w:val="28"/>
          <w:shd w:val="clear" w:color="auto" w:fill="F8F9FA"/>
          <w:lang w:val="en-US"/>
        </w:rPr>
        <w:t>f</w:t>
      </w:r>
      <w:r w:rsidRPr="00DE473A">
        <w:rPr>
          <w:rFonts w:ascii="Times New Roman" w:hAnsi="Times New Roman" w:cs="Times New Roman"/>
          <w:sz w:val="28"/>
          <w:szCs w:val="28"/>
          <w:shd w:val="clear" w:color="auto" w:fill="F8F9FA"/>
          <w:lang w:val="en-US"/>
        </w:rPr>
        <w:t>en</w:t>
      </w:r>
      <w:r>
        <w:rPr>
          <w:rFonts w:ascii="Times New Roman" w:hAnsi="Times New Roman" w:cs="Times New Roman"/>
          <w:sz w:val="28"/>
          <w:szCs w:val="28"/>
          <w:shd w:val="clear" w:color="auto" w:fill="F8F9FA"/>
          <w:lang w:val="en-US"/>
        </w:rPr>
        <w:t>i</w:t>
      </w:r>
      <w:r w:rsidRPr="00DE473A">
        <w:rPr>
          <w:rFonts w:ascii="Times New Roman" w:hAnsi="Times New Roman" w:cs="Times New Roman"/>
          <w:sz w:val="28"/>
          <w:szCs w:val="28"/>
          <w:shd w:val="clear" w:color="auto" w:fill="F8F9FA"/>
          <w:lang w:val="en-US"/>
        </w:rPr>
        <w:t>l] met</w:t>
      </w:r>
      <w:r>
        <w:rPr>
          <w:rFonts w:ascii="Times New Roman" w:hAnsi="Times New Roman" w:cs="Times New Roman"/>
          <w:sz w:val="28"/>
          <w:szCs w:val="28"/>
          <w:shd w:val="clear" w:color="auto" w:fill="F8F9FA"/>
          <w:lang w:val="en-US"/>
        </w:rPr>
        <w:t>i</w:t>
      </w:r>
      <w:r w:rsidRPr="00DE473A">
        <w:rPr>
          <w:rFonts w:ascii="Times New Roman" w:hAnsi="Times New Roman" w:cs="Times New Roman"/>
          <w:sz w:val="28"/>
          <w:szCs w:val="28"/>
          <w:shd w:val="clear" w:color="auto" w:fill="F8F9FA"/>
          <w:lang w:val="en-US"/>
        </w:rPr>
        <w:t>lamino]propanamid</w:t>
      </w:r>
    </w:p>
    <w:p w:rsidR="003641FC" w:rsidRPr="00DE473A"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en-US"/>
        </w:rPr>
        <w:t>Safinamidin sintezi:</w:t>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DE473A">
        <w:rPr>
          <w:rFonts w:ascii="Times New Roman" w:hAnsi="Times New Roman" w:cs="Times New Roman"/>
          <w:noProof/>
          <w:sz w:val="28"/>
          <w:szCs w:val="28"/>
          <w:lang w:val="en-GB" w:eastAsia="en-GB"/>
        </w:rPr>
        <w:drawing>
          <wp:inline distT="0" distB="0" distL="0" distR="0" wp14:anchorId="01C968BF" wp14:editId="26C42A73">
            <wp:extent cx="5114925" cy="1086159"/>
            <wp:effectExtent l="0" t="0" r="0" b="0"/>
            <wp:docPr id="4057" name="Рисунок 4057" descr="Safinamide | CAS#133865-89-1 | drug synthesis | Hodoo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finamide | CAS#133865-89-1 | drug synthesis | Hodoodo.co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53982" cy="1094453"/>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en-US"/>
        </w:rPr>
        <w:t>Safinamid kimyəvi baxımdan alfa-aminoamidin derivatıdır.</w:t>
      </w:r>
    </w:p>
    <w:p w:rsidR="003641FC" w:rsidRPr="00DE473A"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Pr>
          <w:rFonts w:ascii="Times New Roman" w:hAnsi="Times New Roman" w:cs="Times New Roman"/>
          <w:sz w:val="28"/>
          <w:szCs w:val="28"/>
          <w:shd w:val="clear" w:color="auto" w:fill="F8F9FA"/>
          <w:lang w:val="en-US"/>
        </w:rPr>
        <w:t>Metablizmi:</w:t>
      </w:r>
    </w:p>
    <w:p w:rsidR="003641FC" w:rsidRPr="00DE473A"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rPr>
      </w:pPr>
    </w:p>
    <w:p w:rsidR="003641FC" w:rsidRPr="00DE473A"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rPr>
      </w:pPr>
      <w:r w:rsidRPr="00DE473A">
        <w:rPr>
          <w:rFonts w:ascii="Times New Roman" w:hAnsi="Times New Roman" w:cs="Times New Roman"/>
          <w:noProof/>
          <w:sz w:val="28"/>
          <w:szCs w:val="28"/>
          <w:lang w:val="en-GB" w:eastAsia="en-GB"/>
        </w:rPr>
        <w:drawing>
          <wp:inline distT="0" distB="0" distL="0" distR="0" wp14:anchorId="4E9D470F" wp14:editId="02BBEDA9">
            <wp:extent cx="5109492" cy="2933700"/>
            <wp:effectExtent l="0" t="0" r="0" b="0"/>
            <wp:docPr id="4058" name="Рисунок 4058" descr="File:Safinamide metabolism.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le:Safinamide metabolism.svg - Wikipedi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15723" cy="2937278"/>
                    </a:xfrm>
                    <a:prstGeom prst="rect">
                      <a:avLst/>
                    </a:prstGeom>
                    <a:noFill/>
                    <a:ln>
                      <a:noFill/>
                    </a:ln>
                  </pic:spPr>
                </pic:pic>
              </a:graphicData>
            </a:graphic>
          </wp:inline>
        </w:drawing>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t>Safinamid MAO B-tip reseptorlarının inhibitorudur, dofamin və qlütamat modulyatoru kimi təsir göstərir. Selektiv və dönməz olaraq MAO-B ni inhibə edir. Bunun nəticəsində dofaminin geri zəbti tormozlanır və dofaminin striatumda hüceyrədaxili qatılığı artır.</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color w:val="000000"/>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eastAsia="Times New Roman" w:hAnsi="Times New Roman" w:cs="Times New Roman"/>
          <w:b/>
          <w:sz w:val="28"/>
          <w:szCs w:val="28"/>
          <w:lang w:val="en-US" w:eastAsia="ru-RU"/>
        </w:rPr>
        <w:t xml:space="preserve">Katexol-O-metil-transferaza (KOMT) inhibitorları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eastAsia="Times New Roman" w:hAnsi="Times New Roman" w:cs="Times New Roman"/>
          <w:b/>
          <w:sz w:val="28"/>
          <w:szCs w:val="28"/>
          <w:lang w:val="en-US" w:eastAsia="ru-RU"/>
        </w:rPr>
        <w:t>Tolkapon (Tasmar)</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hAnsi="Times New Roman" w:cs="Times New Roman"/>
          <w:noProof/>
          <w:sz w:val="28"/>
          <w:szCs w:val="28"/>
          <w:lang w:val="en-GB" w:eastAsia="en-GB"/>
        </w:rPr>
        <w:drawing>
          <wp:inline distT="0" distB="0" distL="0" distR="0" wp14:anchorId="7E990C63" wp14:editId="507D214F">
            <wp:extent cx="2200275" cy="1228725"/>
            <wp:effectExtent l="0" t="0" r="9525" b="9525"/>
            <wp:docPr id="4059" name="Рисунок 4059" descr="Структурная формула Толкап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труктурная формула Толкапон"/>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00275" cy="1228725"/>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7D145D">
        <w:rPr>
          <w:rFonts w:ascii="Times New Roman" w:hAnsi="Times New Roman" w:cs="Times New Roman"/>
          <w:sz w:val="28"/>
          <w:szCs w:val="28"/>
          <w:shd w:val="clear" w:color="auto" w:fill="FFFFFF"/>
          <w:lang w:val="en-US"/>
        </w:rPr>
        <w:t>3,4-</w:t>
      </w:r>
      <w:r>
        <w:rPr>
          <w:rFonts w:ascii="Times New Roman" w:hAnsi="Times New Roman" w:cs="Times New Roman"/>
          <w:sz w:val="28"/>
          <w:szCs w:val="28"/>
          <w:shd w:val="clear" w:color="auto" w:fill="FFFFFF"/>
          <w:lang w:val="az-Latn-AZ"/>
        </w:rPr>
        <w:t>dihidroksi</w:t>
      </w:r>
      <w:r w:rsidRPr="007D145D">
        <w:rPr>
          <w:rFonts w:ascii="Times New Roman" w:hAnsi="Times New Roman" w:cs="Times New Roman"/>
          <w:sz w:val="28"/>
          <w:szCs w:val="28"/>
          <w:shd w:val="clear" w:color="auto" w:fill="FFFFFF"/>
          <w:lang w:val="en-US"/>
        </w:rPr>
        <w:t>-4'-</w:t>
      </w:r>
      <w:r>
        <w:rPr>
          <w:rFonts w:ascii="Times New Roman" w:hAnsi="Times New Roman" w:cs="Times New Roman"/>
          <w:sz w:val="28"/>
          <w:szCs w:val="28"/>
          <w:shd w:val="clear" w:color="auto" w:fill="FFFFFF"/>
          <w:lang w:val="az-Latn-AZ"/>
        </w:rPr>
        <w:t>metil</w:t>
      </w:r>
      <w:r w:rsidRPr="007D145D">
        <w:rPr>
          <w:rFonts w:ascii="Times New Roman" w:hAnsi="Times New Roman" w:cs="Times New Roman"/>
          <w:sz w:val="28"/>
          <w:szCs w:val="28"/>
          <w:shd w:val="clear" w:color="auto" w:fill="FFFFFF"/>
          <w:lang w:val="en-US"/>
        </w:rPr>
        <w:t>-5-</w:t>
      </w:r>
      <w:r>
        <w:rPr>
          <w:rFonts w:ascii="Times New Roman" w:hAnsi="Times New Roman" w:cs="Times New Roman"/>
          <w:sz w:val="28"/>
          <w:szCs w:val="28"/>
          <w:shd w:val="clear" w:color="auto" w:fill="FFFFFF"/>
          <w:lang w:val="az-Latn-AZ"/>
        </w:rPr>
        <w:t>nitrobenzofenon</w:t>
      </w:r>
    </w:p>
    <w:p w:rsidR="003641FC" w:rsidRPr="007D145D"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az-Latn-AZ"/>
        </w:rPr>
        <w:t>Sintezi:</w:t>
      </w:r>
    </w:p>
    <w:p w:rsidR="003641FC" w:rsidRPr="00D64D37"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rPr>
      </w:pPr>
      <w:r w:rsidRPr="00D64D37">
        <w:rPr>
          <w:rFonts w:ascii="Times New Roman" w:hAnsi="Times New Roman" w:cs="Times New Roman"/>
          <w:noProof/>
          <w:sz w:val="28"/>
          <w:szCs w:val="28"/>
          <w:lang w:val="en-GB" w:eastAsia="en-GB"/>
        </w:rPr>
        <w:lastRenderedPageBreak/>
        <w:drawing>
          <wp:inline distT="0" distB="0" distL="0" distR="0" wp14:anchorId="6B73C178" wp14:editId="52D1F667">
            <wp:extent cx="5715000" cy="3314700"/>
            <wp:effectExtent l="0" t="0" r="0" b="0"/>
            <wp:docPr id="4061" name="Рисунок 4061" descr="Borrowed figure of synthesis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rrowed figure of synthesis schem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5000" cy="3314700"/>
                    </a:xfrm>
                    <a:prstGeom prst="rect">
                      <a:avLst/>
                    </a:prstGeom>
                    <a:noFill/>
                    <a:ln>
                      <a:noFill/>
                    </a:ln>
                  </pic:spPr>
                </pic:pic>
              </a:graphicData>
            </a:graphic>
          </wp:inline>
        </w:drawing>
      </w:r>
    </w:p>
    <w:p w:rsidR="003641FC"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Pr>
          <w:rFonts w:ascii="Times New Roman" w:hAnsi="Times New Roman" w:cs="Times New Roman"/>
          <w:sz w:val="28"/>
          <w:szCs w:val="28"/>
          <w:shd w:val="clear" w:color="auto" w:fill="FFFFFF"/>
          <w:lang w:val="az-Latn-AZ"/>
        </w:rPr>
        <w:t xml:space="preserve">Katexol-O-metiltransferazanı blokada edərək, onunla birgə təyin olunmuş levodopanın biotransformasiyasını dayandırır. Bunun nəticəsində levodopanın plazmada səviyyəsini artırır, onun terapevtik effektini gücləndirir. </w:t>
      </w:r>
    </w:p>
    <w:p w:rsidR="003641FC" w:rsidRPr="00D64D37"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Metabolizmi:</w:t>
      </w:r>
    </w:p>
    <w:p w:rsidR="003641FC" w:rsidRPr="00D64D37"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rPr>
      </w:pPr>
      <w:r w:rsidRPr="00D64D37">
        <w:rPr>
          <w:rFonts w:ascii="Times New Roman" w:hAnsi="Times New Roman" w:cs="Times New Roman"/>
          <w:noProof/>
          <w:sz w:val="28"/>
          <w:szCs w:val="28"/>
          <w:lang w:val="en-GB" w:eastAsia="en-GB"/>
        </w:rPr>
        <w:drawing>
          <wp:inline distT="0" distB="0" distL="0" distR="0" wp14:anchorId="5BE6B724" wp14:editId="3D0CC53B">
            <wp:extent cx="5715000" cy="3362325"/>
            <wp:effectExtent l="0" t="0" r="0" b="9525"/>
            <wp:docPr id="4060" name="Рисунок 4060" descr="https://upload.wikimedia.org/wikipedia/commons/thumb/0/04/Tolcapone_metabolism.svg/600px-Tolcapone_metabolis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0/04/Tolcapone_metabolism.svg/600px-Tolcapone_metabolism.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0" cy="3362325"/>
                    </a:xfrm>
                    <a:prstGeom prst="rect">
                      <a:avLst/>
                    </a:prstGeom>
                    <a:noFill/>
                    <a:ln>
                      <a:noFill/>
                    </a:ln>
                  </pic:spPr>
                </pic:pic>
              </a:graphicData>
            </a:graphic>
          </wp:inline>
        </w:drawing>
      </w:r>
    </w:p>
    <w:p w:rsidR="003641FC" w:rsidRPr="00D64D37"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az-Latn-AZ"/>
        </w:rPr>
        <w:t xml:space="preserve">Parkinson xəstəliyinin müalicəsində levodopa/benserazid, levodopa/karbidopa preparatları ilə birgə istifadə olunur.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D64D37">
        <w:rPr>
          <w:rFonts w:ascii="Times New Roman" w:eastAsia="Times New Roman" w:hAnsi="Times New Roman" w:cs="Times New Roman"/>
          <w:b/>
          <w:sz w:val="28"/>
          <w:szCs w:val="28"/>
          <w:lang w:val="en-US" w:eastAsia="ru-RU"/>
        </w:rPr>
        <w:t>Entakapon (Komtan)</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64D37">
        <w:rPr>
          <w:rFonts w:ascii="Times New Roman" w:hAnsi="Times New Roman" w:cs="Times New Roman"/>
          <w:noProof/>
          <w:sz w:val="28"/>
          <w:szCs w:val="28"/>
          <w:lang w:val="en-GB" w:eastAsia="en-GB"/>
        </w:rPr>
        <w:lastRenderedPageBreak/>
        <w:drawing>
          <wp:inline distT="0" distB="0" distL="0" distR="0" wp14:anchorId="2DF74A84" wp14:editId="02F27AE1">
            <wp:extent cx="2476500" cy="1528465"/>
            <wp:effectExtent l="0" t="0" r="0" b="0"/>
            <wp:docPr id="4062" name="Рисунок 4062"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keletal formula"/>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81771" cy="1531718"/>
                    </a:xfrm>
                    <a:prstGeom prst="rect">
                      <a:avLst/>
                    </a:prstGeom>
                    <a:noFill/>
                    <a:ln>
                      <a:noFill/>
                    </a:ln>
                  </pic:spPr>
                </pic:pic>
              </a:graphicData>
            </a:graphic>
          </wp:inline>
        </w:drawing>
      </w:r>
    </w:p>
    <w:p w:rsidR="003641FC" w:rsidRPr="00D64D37" w:rsidRDefault="003641FC" w:rsidP="009656A1">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 xml:space="preserve">Entakapon maddəsinin levadopa və karbidopa ilə birgə istifadəsi levadopaya daha uzunmüddətli təsir etmə imkanı verir və bunun nəticəsində Parkinson xəstəliyinin əlamətləri və simptomlarını daha uzunmüddətki aradan qaldırmağa kpmək edir. </w:t>
      </w:r>
    </w:p>
    <w:p w:rsidR="003641FC" w:rsidRPr="00D64D37" w:rsidRDefault="003641FC" w:rsidP="009656A1">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Entekapon Katexol-O-metiltransferazanın selektiv və dönən inhibitorudur. Levodopa və karbidopa ilə birgə istifadəsi zamanı Entekapon levadopanın katexol-O-metiltransferaza tərəfindən parçalanmasının və metabolizminin qarşısını alır, bununla da beyində və ümumi orqanizmdə levodopanın səviyyəsini artırır.</w:t>
      </w:r>
    </w:p>
    <w:p w:rsidR="003641FC" w:rsidRPr="00D64D37" w:rsidRDefault="003641FC" w:rsidP="009656A1">
      <w:pPr>
        <w:pStyle w:val="a5"/>
        <w:shd w:val="clear" w:color="auto" w:fill="FFFFFF"/>
        <w:spacing w:before="0" w:beforeAutospacing="0" w:after="0" w:afterAutospacing="0"/>
        <w:ind w:firstLine="709"/>
        <w:jc w:val="both"/>
        <w:rPr>
          <w:bCs/>
          <w:sz w:val="28"/>
          <w:szCs w:val="28"/>
          <w:lang w:val="az-Latn-AZ"/>
        </w:rPr>
      </w:pPr>
      <w:r w:rsidRPr="00D64D37">
        <w:rPr>
          <w:bCs/>
          <w:sz w:val="28"/>
          <w:szCs w:val="28"/>
          <w:lang w:val="az-Latn-AZ"/>
        </w:rPr>
        <w:t>Son illər “Orion pharma” şirkəti tərəfindən təklif olunan və “Novartis” şirkəti tərəfindən satılan “Stalevo” preparatı Parkinson xəstəliyinin müalicəsində geniş tətbiq olunur. Onun tərkibinə entakapon/levodopa/karbidopa daxildir.</w:t>
      </w:r>
    </w:p>
    <w:p w:rsidR="003641FC" w:rsidRPr="00D64D37" w:rsidRDefault="003641FC" w:rsidP="009656A1">
      <w:pPr>
        <w:pStyle w:val="a5"/>
        <w:shd w:val="clear" w:color="auto" w:fill="FFFFFF"/>
        <w:spacing w:before="0" w:beforeAutospacing="0" w:after="0" w:afterAutospacing="0"/>
        <w:ind w:firstLine="709"/>
        <w:jc w:val="both"/>
        <w:rPr>
          <w:sz w:val="28"/>
          <w:szCs w:val="28"/>
          <w:lang w:val="az-Latn-AZ"/>
        </w:rPr>
      </w:pPr>
      <w:r w:rsidRPr="00D64D37">
        <w:rPr>
          <w:bCs/>
          <w:sz w:val="28"/>
          <w:szCs w:val="28"/>
          <w:lang w:val="az-Latn-AZ"/>
        </w:rPr>
        <w:t xml:space="preserve">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 xml:space="preserve">Dofamin reseptorlarının aqonistləri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Piribedil (Pronoran)</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2B60C3CF" wp14:editId="3A44AD46">
            <wp:extent cx="2495550" cy="973525"/>
            <wp:effectExtent l="0" t="0" r="0" b="0"/>
            <wp:docPr id="116736" name="Рисунок 116736" descr="Piribed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ribedil.sv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05786" cy="977518"/>
                    </a:xfrm>
                    <a:prstGeom prst="rect">
                      <a:avLst/>
                    </a:prstGeom>
                    <a:noFill/>
                    <a:ln>
                      <a:noFill/>
                    </a:ln>
                  </pic:spPr>
                </pic:pic>
              </a:graphicData>
            </a:graphic>
          </wp:inline>
        </w:drawing>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7D145D" w:rsidRDefault="003641FC" w:rsidP="009656A1">
      <w:pPr>
        <w:shd w:val="clear" w:color="auto" w:fill="FFFFFF"/>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shd w:val="clear" w:color="auto" w:fill="FFFFFF"/>
          <w:lang w:val="az-Latn-AZ"/>
        </w:rPr>
        <w:t>Piribedil piperazin törəməsi olan Parkinsonizm əleyhinə dərman maddəsidir. Piribedil D2 və D3 dofamin reseptorlarının aqonistidir. Həmçinin</w:t>
      </w:r>
      <w:r w:rsidRPr="002745FB">
        <w:rPr>
          <w:rFonts w:ascii="Times New Roman" w:hAnsi="Times New Roman" w:cs="Times New Roman"/>
          <w:sz w:val="28"/>
          <w:szCs w:val="28"/>
          <w:shd w:val="clear" w:color="auto" w:fill="FFFFFF"/>
          <w:lang w:val="az-Latn-AZ"/>
        </w:rPr>
        <w:t> </w:t>
      </w:r>
      <w:hyperlink r:id="rId150" w:tooltip="Α2-adrenergic receptor" w:history="1">
        <w:r w:rsidRPr="00D64D37">
          <w:rPr>
            <w:rStyle w:val="a4"/>
            <w:rFonts w:ascii="Times New Roman" w:hAnsi="Times New Roman" w:cs="Times New Roman"/>
            <w:color w:val="auto"/>
            <w:sz w:val="28"/>
            <w:szCs w:val="28"/>
            <w:u w:val="none"/>
            <w:shd w:val="clear" w:color="auto" w:fill="FFFFFF"/>
          </w:rPr>
          <w:t>α</w:t>
        </w:r>
        <w:r w:rsidRPr="002745FB">
          <w:rPr>
            <w:rStyle w:val="a4"/>
            <w:rFonts w:ascii="Times New Roman" w:hAnsi="Times New Roman" w:cs="Times New Roman"/>
            <w:color w:val="auto"/>
            <w:sz w:val="28"/>
            <w:szCs w:val="28"/>
            <w:u w:val="none"/>
            <w:shd w:val="clear" w:color="auto" w:fill="FFFFFF"/>
            <w:lang w:val="az-Latn-AZ"/>
          </w:rPr>
          <w:t> </w:t>
        </w:r>
      </w:hyperlink>
      <w:hyperlink r:id="rId151" w:tooltip="Α2-adrenergic receptor" w:history="1">
        <w:r w:rsidRPr="002745FB">
          <w:rPr>
            <w:rStyle w:val="a4"/>
            <w:rFonts w:ascii="Times New Roman" w:hAnsi="Times New Roman" w:cs="Times New Roman"/>
            <w:color w:val="auto"/>
            <w:sz w:val="28"/>
            <w:szCs w:val="28"/>
            <w:u w:val="none"/>
            <w:shd w:val="clear" w:color="auto" w:fill="FFFFFF"/>
            <w:vertAlign w:val="subscript"/>
            <w:lang w:val="az-Latn-AZ"/>
          </w:rPr>
          <w:t>2</w:t>
        </w:r>
      </w:hyperlink>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Pramipeksol</w:t>
      </w:r>
      <w:r>
        <w:rPr>
          <w:rFonts w:ascii="Times New Roman" w:eastAsia="Times New Roman" w:hAnsi="Times New Roman" w:cs="Times New Roman"/>
          <w:b/>
          <w:sz w:val="28"/>
          <w:szCs w:val="28"/>
          <w:lang w:val="az-Latn-AZ" w:eastAsia="ru-RU"/>
        </w:rPr>
        <w:t xml:space="preserve"> (Mirapeks)</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77B83570" wp14:editId="70E6EFD0">
            <wp:extent cx="2983149" cy="1095375"/>
            <wp:effectExtent l="0" t="0" r="0" b="0"/>
            <wp:docPr id="116737" name="Рисунок 116737" descr="Pramipexo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amipexole.sv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88237" cy="1097243"/>
                    </a:xfrm>
                    <a:prstGeom prst="rect">
                      <a:avLst/>
                    </a:prstGeom>
                    <a:noFill/>
                    <a:ln>
                      <a:noFill/>
                    </a:ln>
                  </pic:spPr>
                </pic:pic>
              </a:graphicData>
            </a:graphic>
          </wp:inline>
        </w:drawing>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Pr>
          <w:rFonts w:ascii="Times New Roman" w:eastAsia="Times New Roman" w:hAnsi="Times New Roman" w:cs="Times New Roman"/>
          <w:sz w:val="28"/>
          <w:szCs w:val="28"/>
          <w:lang w:val="az-Latn-AZ" w:eastAsia="ru-RU"/>
        </w:rPr>
        <w:t xml:space="preserve">Pramiksol Parkinson xəstəliyi və narahar ayaqlar sindromunun müalicəsi üçü istifadə olunur. Parkinson xəstəliyində həm monoterapiyada həm də levadopa ilə kombinasiyada istifadə olunur. Qeyri-erqolin sinifi dofamin antaqonistidir. Onun dofaminergik və ya qeyri-dofaminergik təsirlər stereoizomerləri ilə bağlıdır. Onun R-izomeri dofamin reseptorlarına qarşı daha aşağı affinliyə malikdir (S-izomerdən fərqli olaraq). D2, D3 və D4 dofamin reseptorlarına aqonist təsir göstərərək, pramipeksol bazal qanqliyaların düzgün fəaliyyəti üçün lazım olan, </w:t>
      </w:r>
      <w:r>
        <w:rPr>
          <w:rFonts w:ascii="Times New Roman" w:eastAsia="Times New Roman" w:hAnsi="Times New Roman" w:cs="Times New Roman"/>
          <w:sz w:val="28"/>
          <w:szCs w:val="28"/>
          <w:lang w:val="az-Latn-AZ" w:eastAsia="ru-RU"/>
        </w:rPr>
        <w:lastRenderedPageBreak/>
        <w:t xml:space="preserve">striatumda kifayət qədər fəaliyyət göstərməyən dofamin reseptorlarına təsir göstərir. </w:t>
      </w:r>
      <w:r w:rsidRPr="009F328E">
        <w:rPr>
          <w:rFonts w:ascii="Times New Roman" w:hAnsi="Times New Roman" w:cs="Times New Roman"/>
          <w:sz w:val="28"/>
          <w:szCs w:val="28"/>
          <w:shd w:val="clear" w:color="auto" w:fill="FFFFFF"/>
          <w:lang w:val="az-Latn-AZ"/>
        </w:rPr>
        <w:t>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Riponirol</w:t>
      </w:r>
      <w:r>
        <w:rPr>
          <w:rFonts w:ascii="Times New Roman" w:eastAsia="Times New Roman" w:hAnsi="Times New Roman" w:cs="Times New Roman"/>
          <w:b/>
          <w:sz w:val="28"/>
          <w:szCs w:val="28"/>
          <w:lang w:val="az-Latn-AZ" w:eastAsia="ru-RU"/>
        </w:rPr>
        <w:t xml:space="preserve"> (Requip)</w:t>
      </w:r>
    </w:p>
    <w:p w:rsidR="003641FC"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668AEE94" wp14:editId="7AEF92E2">
            <wp:extent cx="1549471" cy="2085975"/>
            <wp:effectExtent l="0" t="0" r="0" b="0"/>
            <wp:docPr id="116738" name="Рисунок 116738" descr="Ropinirole Structural Formula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opinirole Structural Formulae.sv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53374" cy="2091230"/>
                    </a:xfrm>
                    <a:prstGeom prst="rect">
                      <a:avLst/>
                    </a:prstGeom>
                    <a:noFill/>
                    <a:ln>
                      <a:noFill/>
                    </a:ln>
                  </pic:spPr>
                </pic:pic>
              </a:graphicData>
            </a:graphic>
          </wp:inline>
        </w:drawing>
      </w:r>
    </w:p>
    <w:p w:rsidR="003641FC" w:rsidRPr="00756350" w:rsidRDefault="003641FC" w:rsidP="009656A1">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sz w:val="28"/>
          <w:szCs w:val="28"/>
          <w:lang w:val="az-Latn-AZ" w:eastAsia="ru-RU"/>
        </w:rPr>
        <w:t xml:space="preserve">Riponirol D2 dofamin reseptorlarının aqonisti olaraq Parkinson xəstəliyi və narahat ayaqlar sindromunun müalicəsində istifadə olunur. Ekstrapiramidal simptomları aradan qaldırır. Eyni zamanda serotonin geriyə zəbtinin inhibitorların törətdiyi yan təsirlər və neyroleptiklərin törətdiyi seksual və erektil disfunksiya kimi yan təsirləri aradan qaldıra bilər.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Rotiqotin</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53E2D040" wp14:editId="3F5C13AC">
            <wp:extent cx="2219325" cy="1581150"/>
            <wp:effectExtent l="0" t="0" r="9525" b="0"/>
            <wp:docPr id="116740" name="Рисунок 116740" descr="Структурная формула Ротиго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руктурная формула Ротиготин"/>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p>
    <w:p w:rsidR="003641FC" w:rsidRPr="00756350"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756350">
        <w:rPr>
          <w:rFonts w:ascii="Times New Roman" w:hAnsi="Times New Roman" w:cs="Times New Roman"/>
          <w:sz w:val="28"/>
          <w:szCs w:val="28"/>
          <w:shd w:val="clear" w:color="auto" w:fill="FFFFFF"/>
          <w:lang w:val="az-Latn-AZ"/>
        </w:rPr>
        <w:t>(S)-6-[</w:t>
      </w:r>
      <w:r>
        <w:rPr>
          <w:rFonts w:ascii="Times New Roman" w:hAnsi="Times New Roman" w:cs="Times New Roman"/>
          <w:sz w:val="28"/>
          <w:szCs w:val="28"/>
          <w:shd w:val="clear" w:color="auto" w:fill="FFFFFF"/>
          <w:lang w:val="az-Latn-AZ"/>
        </w:rPr>
        <w:t>propil</w:t>
      </w:r>
      <w:r w:rsidRPr="00756350">
        <w:rPr>
          <w:rFonts w:ascii="Times New Roman" w:hAnsi="Times New Roman" w:cs="Times New Roman"/>
          <w:sz w:val="28"/>
          <w:szCs w:val="28"/>
          <w:shd w:val="clear" w:color="auto" w:fill="FFFFFF"/>
          <w:lang w:val="az-Latn-AZ"/>
        </w:rPr>
        <w:t>-(2-</w:t>
      </w:r>
      <w:r>
        <w:rPr>
          <w:rFonts w:ascii="Times New Roman" w:hAnsi="Times New Roman" w:cs="Times New Roman"/>
          <w:sz w:val="28"/>
          <w:szCs w:val="28"/>
          <w:shd w:val="clear" w:color="auto" w:fill="FFFFFF"/>
          <w:lang w:val="az-Latn-AZ"/>
        </w:rPr>
        <w:t>tiofen</w:t>
      </w:r>
      <w:r w:rsidRPr="00756350">
        <w:rPr>
          <w:rFonts w:ascii="Times New Roman" w:hAnsi="Times New Roman" w:cs="Times New Roman"/>
          <w:sz w:val="28"/>
          <w:szCs w:val="28"/>
          <w:shd w:val="clear" w:color="auto" w:fill="FFFFFF"/>
          <w:lang w:val="az-Latn-AZ"/>
        </w:rPr>
        <w:t>-2-</w:t>
      </w:r>
      <w:r>
        <w:rPr>
          <w:rFonts w:ascii="Times New Roman" w:hAnsi="Times New Roman" w:cs="Times New Roman"/>
          <w:sz w:val="28"/>
          <w:szCs w:val="28"/>
          <w:shd w:val="clear" w:color="auto" w:fill="FFFFFF"/>
          <w:lang w:val="az-Latn-AZ"/>
        </w:rPr>
        <w:t>iletil</w:t>
      </w:r>
      <w:r w:rsidRPr="00756350">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amin</w:t>
      </w:r>
      <w:r w:rsidRPr="00756350">
        <w:rPr>
          <w:rFonts w:ascii="Times New Roman" w:hAnsi="Times New Roman" w:cs="Times New Roman"/>
          <w:sz w:val="28"/>
          <w:szCs w:val="28"/>
          <w:shd w:val="clear" w:color="auto" w:fill="FFFFFF"/>
          <w:lang w:val="az-Latn-AZ"/>
        </w:rPr>
        <w:t>]-5,6,7,8-</w:t>
      </w:r>
      <w:r>
        <w:rPr>
          <w:rFonts w:ascii="Times New Roman" w:hAnsi="Times New Roman" w:cs="Times New Roman"/>
          <w:sz w:val="28"/>
          <w:szCs w:val="28"/>
          <w:shd w:val="clear" w:color="auto" w:fill="FFFFFF"/>
          <w:lang w:val="az-Latn-AZ"/>
        </w:rPr>
        <w:t>tetrahidronaftalen</w:t>
      </w:r>
      <w:r w:rsidRPr="00756350">
        <w:rPr>
          <w:rFonts w:ascii="Times New Roman" w:hAnsi="Times New Roman" w:cs="Times New Roman"/>
          <w:sz w:val="28"/>
          <w:szCs w:val="28"/>
          <w:shd w:val="clear" w:color="auto" w:fill="FFFFFF"/>
          <w:lang w:val="az-Latn-AZ"/>
        </w:rPr>
        <w:t>-1-</w:t>
      </w:r>
      <w:r>
        <w:rPr>
          <w:rFonts w:ascii="Times New Roman" w:hAnsi="Times New Roman" w:cs="Times New Roman"/>
          <w:sz w:val="28"/>
          <w:szCs w:val="28"/>
          <w:shd w:val="clear" w:color="auto" w:fill="FFFFFF"/>
          <w:lang w:val="az-Latn-AZ"/>
        </w:rPr>
        <w:t>ol</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756350">
        <w:rPr>
          <w:rFonts w:ascii="Times New Roman" w:hAnsi="Times New Roman" w:cs="Times New Roman"/>
          <w:sz w:val="28"/>
          <w:szCs w:val="28"/>
          <w:shd w:val="clear" w:color="auto" w:fill="FFFFFF"/>
          <w:lang w:val="az-Latn-AZ"/>
        </w:rPr>
        <w:t>D</w:t>
      </w:r>
      <w:r w:rsidRPr="00756350">
        <w:rPr>
          <w:rFonts w:ascii="Times New Roman" w:hAnsi="Times New Roman" w:cs="Times New Roman"/>
          <w:sz w:val="28"/>
          <w:szCs w:val="28"/>
          <w:shd w:val="clear" w:color="auto" w:fill="FFFFFF"/>
          <w:vertAlign w:val="subscript"/>
          <w:lang w:val="az-Latn-AZ"/>
        </w:rPr>
        <w:t>1–3</w:t>
      </w:r>
      <w:r w:rsidRPr="00756350">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 xml:space="preserve">dofamin reseptorlarının qeyri-erqolin aqonistidir. Onun terapevtik effekti baş beyinin kaudato-putamenal kompleksinin  </w:t>
      </w:r>
      <w:r w:rsidRPr="00756350">
        <w:rPr>
          <w:rFonts w:ascii="Times New Roman" w:hAnsi="Times New Roman" w:cs="Times New Roman"/>
          <w:sz w:val="28"/>
          <w:szCs w:val="28"/>
          <w:shd w:val="clear" w:color="auto" w:fill="FFFFFF"/>
          <w:lang w:val="az-Latn-AZ"/>
        </w:rPr>
        <w:t>D</w:t>
      </w:r>
      <w:r w:rsidRPr="00756350">
        <w:rPr>
          <w:rFonts w:ascii="Times New Roman" w:hAnsi="Times New Roman" w:cs="Times New Roman"/>
          <w:sz w:val="28"/>
          <w:szCs w:val="28"/>
          <w:shd w:val="clear" w:color="auto" w:fill="FFFFFF"/>
          <w:vertAlign w:val="subscript"/>
          <w:lang w:val="az-Latn-AZ"/>
        </w:rPr>
        <w:t>3</w:t>
      </w:r>
      <w:r w:rsidRPr="00756350">
        <w:rPr>
          <w:rFonts w:ascii="Times New Roman" w:hAnsi="Times New Roman" w:cs="Times New Roman"/>
          <w:sz w:val="28"/>
          <w:szCs w:val="28"/>
          <w:shd w:val="clear" w:color="auto" w:fill="FFFFFF"/>
          <w:lang w:val="az-Latn-AZ"/>
        </w:rPr>
        <w:t>, D</w:t>
      </w:r>
      <w:r w:rsidRPr="00756350">
        <w:rPr>
          <w:rFonts w:ascii="Times New Roman" w:hAnsi="Times New Roman" w:cs="Times New Roman"/>
          <w:sz w:val="28"/>
          <w:szCs w:val="28"/>
          <w:shd w:val="clear" w:color="auto" w:fill="FFFFFF"/>
          <w:vertAlign w:val="subscript"/>
          <w:lang w:val="az-Latn-AZ"/>
        </w:rPr>
        <w:t>2</w:t>
      </w:r>
      <w:r w:rsidRPr="00756350">
        <w:rPr>
          <w:rFonts w:ascii="Times New Roman" w:hAnsi="Times New Roman" w:cs="Times New Roman"/>
          <w:sz w:val="28"/>
          <w:szCs w:val="28"/>
          <w:shd w:val="clear" w:color="auto" w:fill="FFFFFF"/>
          <w:lang w:val="az-Latn-AZ"/>
        </w:rPr>
        <w:t> </w:t>
      </w:r>
      <w:r>
        <w:rPr>
          <w:rFonts w:ascii="Times New Roman" w:hAnsi="Times New Roman" w:cs="Times New Roman"/>
          <w:sz w:val="28"/>
          <w:szCs w:val="28"/>
          <w:shd w:val="clear" w:color="auto" w:fill="FFFFFF"/>
          <w:lang w:val="az-Latn-AZ"/>
        </w:rPr>
        <w:t>və</w:t>
      </w:r>
      <w:r w:rsidRPr="00756350">
        <w:rPr>
          <w:rFonts w:ascii="Times New Roman" w:hAnsi="Times New Roman" w:cs="Times New Roman"/>
          <w:sz w:val="28"/>
          <w:szCs w:val="28"/>
          <w:shd w:val="clear" w:color="auto" w:fill="FFFFFF"/>
          <w:lang w:val="az-Latn-AZ"/>
        </w:rPr>
        <w:t xml:space="preserve"> D</w:t>
      </w:r>
      <w:r w:rsidRPr="00756350">
        <w:rPr>
          <w:rFonts w:ascii="Times New Roman" w:hAnsi="Times New Roman" w:cs="Times New Roman"/>
          <w:sz w:val="28"/>
          <w:szCs w:val="28"/>
          <w:shd w:val="clear" w:color="auto" w:fill="FFFFFF"/>
          <w:vertAlign w:val="subscript"/>
          <w:lang w:val="az-Latn-AZ"/>
        </w:rPr>
        <w:t>1</w:t>
      </w:r>
      <w:r w:rsidRPr="00756350">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 xml:space="preserve">dofamin respetorlarının fəallaşması ilə bağlıdır. Rotiqolin idiopatik Parkinson xəstəliyi zamanı klinik əlamətlərini azaldır.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Apomorfin</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noProof/>
          <w:sz w:val="28"/>
          <w:szCs w:val="28"/>
          <w:lang w:val="en-GB" w:eastAsia="en-GB"/>
        </w:rPr>
        <mc:AlternateContent>
          <mc:Choice Requires="wpg">
            <w:drawing>
              <wp:anchor distT="0" distB="0" distL="114300" distR="114300" simplePos="0" relativeHeight="251663360" behindDoc="0" locked="0" layoutInCell="1" allowOverlap="1" wp14:anchorId="4A6B80F4" wp14:editId="193EF7D2">
                <wp:simplePos x="0" y="0"/>
                <wp:positionH relativeFrom="column">
                  <wp:posOffset>521374</wp:posOffset>
                </wp:positionH>
                <wp:positionV relativeFrom="paragraph">
                  <wp:posOffset>140335</wp:posOffset>
                </wp:positionV>
                <wp:extent cx="4060825" cy="2068513"/>
                <wp:effectExtent l="0" t="0" r="0" b="0"/>
                <wp:wrapNone/>
                <wp:docPr id="116741" name="Полотно 132"/>
                <wp:cNvGraphicFramePr/>
                <a:graphic xmlns:a="http://schemas.openxmlformats.org/drawingml/2006/main">
                  <a:graphicData uri="http://schemas.microsoft.com/office/word/2010/wordprocessingGroup">
                    <wpg:wgp>
                      <wpg:cNvGrpSpPr/>
                      <wpg:grpSpPr bwMode="auto">
                        <a:xfrm>
                          <a:off x="0" y="0"/>
                          <a:ext cx="4060825" cy="2068513"/>
                          <a:chOff x="0" y="0"/>
                          <a:chExt cx="40608" cy="20681"/>
                        </a:xfrm>
                      </wpg:grpSpPr>
                      <wps:wsp>
                        <wps:cNvPr id="116742" name="AutoShape 60"/>
                        <wps:cNvSpPr>
                          <a:spLocks noChangeAspect="1" noChangeArrowheads="1"/>
                        </wps:cNvSpPr>
                        <wps:spPr bwMode="auto">
                          <a:xfrm>
                            <a:off x="0" y="0"/>
                            <a:ext cx="40608" cy="20681"/>
                          </a:xfrm>
                          <a:prstGeom prst="rect">
                            <a:avLst/>
                          </a:prstGeom>
                          <a:noFill/>
                        </wps:spPr>
                        <wps:bodyPr vert="horz" wrap="square" lIns="91440" tIns="45720" rIns="91440" bIns="45720" numCol="1" anchor="t" anchorCtr="0" compatLnSpc="1">
                          <a:prstTxWarp prst="textNoShape">
                            <a:avLst/>
                          </a:prstTxWarp>
                        </wps:bodyPr>
                      </wps:wsp>
                      <wps:wsp>
                        <wps:cNvPr id="116744" name="Line 79"/>
                        <wps:cNvCnPr/>
                        <wps:spPr bwMode="auto">
                          <a:xfrm flipH="1" flipV="1">
                            <a:off x="6089" y="17532"/>
                            <a:ext cx="2947" cy="1708"/>
                          </a:xfrm>
                          <a:prstGeom prst="line">
                            <a:avLst/>
                          </a:prstGeom>
                          <a:noFill/>
                          <a:ln w="12700">
                            <a:solidFill>
                              <a:srgbClr val="000000"/>
                            </a:solidFill>
                            <a:round/>
                            <a:headEnd/>
                            <a:tailEnd/>
                          </a:ln>
                        </wps:spPr>
                        <wps:bodyPr/>
                      </wps:wsp>
                      <wps:wsp>
                        <wps:cNvPr id="116745" name="Line 80"/>
                        <wps:cNvCnPr/>
                        <wps:spPr bwMode="auto">
                          <a:xfrm flipH="1" flipV="1">
                            <a:off x="6654" y="17246"/>
                            <a:ext cx="2350" cy="1365"/>
                          </a:xfrm>
                          <a:prstGeom prst="line">
                            <a:avLst/>
                          </a:prstGeom>
                          <a:noFill/>
                          <a:ln w="12700">
                            <a:solidFill>
                              <a:srgbClr val="000000"/>
                            </a:solidFill>
                            <a:round/>
                            <a:headEnd/>
                            <a:tailEnd/>
                          </a:ln>
                        </wps:spPr>
                        <wps:bodyPr/>
                      </wps:wsp>
                      <wps:wsp>
                        <wps:cNvPr id="116746" name="Line 81"/>
                        <wps:cNvCnPr/>
                        <wps:spPr bwMode="auto">
                          <a:xfrm flipH="1">
                            <a:off x="3340" y="3930"/>
                            <a:ext cx="2749" cy="0"/>
                          </a:xfrm>
                          <a:prstGeom prst="line">
                            <a:avLst/>
                          </a:prstGeom>
                          <a:noFill/>
                          <a:ln w="12700">
                            <a:solidFill>
                              <a:srgbClr val="000000"/>
                            </a:solidFill>
                            <a:round/>
                            <a:headEnd/>
                            <a:tailEnd/>
                          </a:ln>
                        </wps:spPr>
                        <wps:bodyPr/>
                      </wps:wsp>
                      <wps:wsp>
                        <wps:cNvPr id="116747" name="Line 82"/>
                        <wps:cNvCnPr/>
                        <wps:spPr bwMode="auto">
                          <a:xfrm flipH="1" flipV="1">
                            <a:off x="11969" y="17532"/>
                            <a:ext cx="2934" cy="1708"/>
                          </a:xfrm>
                          <a:prstGeom prst="line">
                            <a:avLst/>
                          </a:prstGeom>
                          <a:noFill/>
                          <a:ln w="12700">
                            <a:solidFill>
                              <a:srgbClr val="000000"/>
                            </a:solidFill>
                            <a:round/>
                            <a:headEnd/>
                            <a:tailEnd/>
                          </a:ln>
                        </wps:spPr>
                        <wps:bodyPr/>
                      </wps:wsp>
                      <wps:wsp>
                        <wps:cNvPr id="116748" name="Line 83"/>
                        <wps:cNvCnPr/>
                        <wps:spPr bwMode="auto">
                          <a:xfrm>
                            <a:off x="17837" y="14986"/>
                            <a:ext cx="0" cy="2546"/>
                          </a:xfrm>
                          <a:prstGeom prst="line">
                            <a:avLst/>
                          </a:prstGeom>
                          <a:noFill/>
                          <a:ln w="12700">
                            <a:solidFill>
                              <a:srgbClr val="000000"/>
                            </a:solidFill>
                            <a:round/>
                            <a:headEnd/>
                            <a:tailEnd/>
                          </a:ln>
                        </wps:spPr>
                        <wps:bodyPr/>
                      </wps:wsp>
                      <wps:wsp>
                        <wps:cNvPr id="116749" name="Line 84"/>
                        <wps:cNvCnPr/>
                        <wps:spPr bwMode="auto">
                          <a:xfrm>
                            <a:off x="11969" y="3930"/>
                            <a:ext cx="0" cy="3404"/>
                          </a:xfrm>
                          <a:prstGeom prst="line">
                            <a:avLst/>
                          </a:prstGeom>
                          <a:noFill/>
                          <a:ln w="12700">
                            <a:solidFill>
                              <a:srgbClr val="000000"/>
                            </a:solidFill>
                            <a:round/>
                            <a:headEnd/>
                            <a:tailEnd/>
                          </a:ln>
                        </wps:spPr>
                        <wps:bodyPr/>
                      </wps:wsp>
                      <wps:wsp>
                        <wps:cNvPr id="116750" name="Line 85"/>
                        <wps:cNvCnPr/>
                        <wps:spPr bwMode="auto">
                          <a:xfrm flipV="1">
                            <a:off x="11442" y="4273"/>
                            <a:ext cx="0" cy="2718"/>
                          </a:xfrm>
                          <a:prstGeom prst="line">
                            <a:avLst/>
                          </a:prstGeom>
                          <a:noFill/>
                          <a:ln w="12700">
                            <a:solidFill>
                              <a:srgbClr val="000000"/>
                            </a:solidFill>
                            <a:round/>
                            <a:headEnd/>
                            <a:tailEnd/>
                          </a:ln>
                        </wps:spPr>
                        <wps:bodyPr/>
                      </wps:wsp>
                      <wps:wsp>
                        <wps:cNvPr id="116751" name="Line 86"/>
                        <wps:cNvCnPr/>
                        <wps:spPr bwMode="auto">
                          <a:xfrm flipH="1">
                            <a:off x="3340" y="7334"/>
                            <a:ext cx="2749" cy="0"/>
                          </a:xfrm>
                          <a:prstGeom prst="line">
                            <a:avLst/>
                          </a:prstGeom>
                          <a:noFill/>
                          <a:ln w="12700">
                            <a:solidFill>
                              <a:srgbClr val="000000"/>
                            </a:solidFill>
                            <a:round/>
                            <a:headEnd/>
                            <a:tailEnd/>
                          </a:ln>
                        </wps:spPr>
                        <wps:bodyPr/>
                      </wps:wsp>
                      <wps:wsp>
                        <wps:cNvPr id="116752" name="Line 87"/>
                        <wps:cNvCnPr/>
                        <wps:spPr bwMode="auto">
                          <a:xfrm flipH="1">
                            <a:off x="14903" y="17532"/>
                            <a:ext cx="2934" cy="1708"/>
                          </a:xfrm>
                          <a:prstGeom prst="line">
                            <a:avLst/>
                          </a:prstGeom>
                          <a:noFill/>
                          <a:ln w="12700">
                            <a:solidFill>
                              <a:srgbClr val="000000"/>
                            </a:solidFill>
                            <a:round/>
                            <a:headEnd/>
                            <a:tailEnd/>
                          </a:ln>
                        </wps:spPr>
                        <wps:bodyPr/>
                      </wps:wsp>
                      <wps:wsp>
                        <wps:cNvPr id="116753" name="Line 88"/>
                        <wps:cNvCnPr/>
                        <wps:spPr bwMode="auto">
                          <a:xfrm flipH="1">
                            <a:off x="9036" y="17532"/>
                            <a:ext cx="2933" cy="1708"/>
                          </a:xfrm>
                          <a:prstGeom prst="line">
                            <a:avLst/>
                          </a:prstGeom>
                          <a:noFill/>
                          <a:ln w="12700">
                            <a:solidFill>
                              <a:srgbClr val="000000"/>
                            </a:solidFill>
                            <a:round/>
                            <a:headEnd/>
                            <a:tailEnd/>
                          </a:ln>
                        </wps:spPr>
                        <wps:bodyPr/>
                      </wps:wsp>
                      <wps:wsp>
                        <wps:cNvPr id="116754" name="Line 89"/>
                        <wps:cNvCnPr/>
                        <wps:spPr bwMode="auto">
                          <a:xfrm flipV="1">
                            <a:off x="6089" y="12439"/>
                            <a:ext cx="2947" cy="1696"/>
                          </a:xfrm>
                          <a:prstGeom prst="line">
                            <a:avLst/>
                          </a:prstGeom>
                          <a:noFill/>
                          <a:ln w="12700">
                            <a:solidFill>
                              <a:srgbClr val="000000"/>
                            </a:solidFill>
                            <a:round/>
                            <a:headEnd/>
                            <a:tailEnd/>
                          </a:ln>
                        </wps:spPr>
                        <wps:bodyPr/>
                      </wps:wsp>
                      <wps:wsp>
                        <wps:cNvPr id="116755" name="Line 90"/>
                        <wps:cNvCnPr/>
                        <wps:spPr bwMode="auto">
                          <a:xfrm flipV="1">
                            <a:off x="6654" y="13055"/>
                            <a:ext cx="2350" cy="1365"/>
                          </a:xfrm>
                          <a:prstGeom prst="line">
                            <a:avLst/>
                          </a:prstGeom>
                          <a:noFill/>
                          <a:ln w="12700">
                            <a:solidFill>
                              <a:srgbClr val="000000"/>
                            </a:solidFill>
                            <a:round/>
                            <a:headEnd/>
                            <a:tailEnd/>
                          </a:ln>
                        </wps:spPr>
                        <wps:bodyPr/>
                      </wps:wsp>
                      <wps:wsp>
                        <wps:cNvPr id="116756" name="Line 91"/>
                        <wps:cNvCnPr/>
                        <wps:spPr bwMode="auto">
                          <a:xfrm flipH="1" flipV="1">
                            <a:off x="9036" y="12439"/>
                            <a:ext cx="2933" cy="1696"/>
                          </a:xfrm>
                          <a:prstGeom prst="line">
                            <a:avLst/>
                          </a:prstGeom>
                          <a:noFill/>
                          <a:ln w="12700">
                            <a:solidFill>
                              <a:srgbClr val="000000"/>
                            </a:solidFill>
                            <a:round/>
                            <a:headEnd/>
                            <a:tailEnd/>
                          </a:ln>
                        </wps:spPr>
                        <wps:bodyPr/>
                      </wps:wsp>
                      <wps:wsp>
                        <wps:cNvPr id="116757" name="Line 92"/>
                        <wps:cNvCnPr/>
                        <wps:spPr bwMode="auto">
                          <a:xfrm>
                            <a:off x="14903" y="12439"/>
                            <a:ext cx="2203" cy="1270"/>
                          </a:xfrm>
                          <a:prstGeom prst="line">
                            <a:avLst/>
                          </a:prstGeom>
                          <a:noFill/>
                          <a:ln w="12700">
                            <a:solidFill>
                              <a:srgbClr val="000000"/>
                            </a:solidFill>
                            <a:round/>
                            <a:headEnd/>
                            <a:tailEnd/>
                          </a:ln>
                        </wps:spPr>
                        <wps:bodyPr/>
                      </wps:wsp>
                      <wps:wsp>
                        <wps:cNvPr id="116758" name="Line 93"/>
                        <wps:cNvCnPr/>
                        <wps:spPr bwMode="auto">
                          <a:xfrm flipH="1">
                            <a:off x="11969" y="12439"/>
                            <a:ext cx="2934" cy="1696"/>
                          </a:xfrm>
                          <a:prstGeom prst="line">
                            <a:avLst/>
                          </a:prstGeom>
                          <a:noFill/>
                          <a:ln w="12700">
                            <a:solidFill>
                              <a:srgbClr val="000000"/>
                            </a:solidFill>
                            <a:round/>
                            <a:headEnd/>
                            <a:tailEnd/>
                          </a:ln>
                        </wps:spPr>
                        <wps:bodyPr/>
                      </wps:wsp>
                      <wps:wsp>
                        <wps:cNvPr id="116759" name="Line 94"/>
                        <wps:cNvCnPr/>
                        <wps:spPr bwMode="auto">
                          <a:xfrm flipH="1" flipV="1">
                            <a:off x="6089" y="7334"/>
                            <a:ext cx="2947" cy="1695"/>
                          </a:xfrm>
                          <a:prstGeom prst="line">
                            <a:avLst/>
                          </a:prstGeom>
                          <a:noFill/>
                          <a:ln w="12700">
                            <a:solidFill>
                              <a:srgbClr val="000000"/>
                            </a:solidFill>
                            <a:round/>
                            <a:headEnd/>
                            <a:tailEnd/>
                          </a:ln>
                        </wps:spPr>
                        <wps:bodyPr/>
                      </wps:wsp>
                      <wps:wsp>
                        <wps:cNvPr id="116760" name="Line 95"/>
                        <wps:cNvCnPr/>
                        <wps:spPr bwMode="auto">
                          <a:xfrm flipH="1" flipV="1">
                            <a:off x="6654" y="7042"/>
                            <a:ext cx="2350" cy="1365"/>
                          </a:xfrm>
                          <a:prstGeom prst="line">
                            <a:avLst/>
                          </a:prstGeom>
                          <a:noFill/>
                          <a:ln w="12700">
                            <a:solidFill>
                              <a:srgbClr val="000000"/>
                            </a:solidFill>
                            <a:round/>
                            <a:headEnd/>
                            <a:tailEnd/>
                          </a:ln>
                        </wps:spPr>
                        <wps:bodyPr/>
                      </wps:wsp>
                      <wps:wsp>
                        <wps:cNvPr id="116761" name="Line 96"/>
                        <wps:cNvCnPr/>
                        <wps:spPr bwMode="auto">
                          <a:xfrm flipV="1">
                            <a:off x="6089" y="3930"/>
                            <a:ext cx="0" cy="3404"/>
                          </a:xfrm>
                          <a:prstGeom prst="line">
                            <a:avLst/>
                          </a:prstGeom>
                          <a:noFill/>
                          <a:ln w="12700">
                            <a:solidFill>
                              <a:srgbClr val="000000"/>
                            </a:solidFill>
                            <a:round/>
                            <a:headEnd/>
                            <a:tailEnd/>
                          </a:ln>
                        </wps:spPr>
                        <wps:bodyPr/>
                      </wps:wsp>
                      <wps:wsp>
                        <wps:cNvPr id="116762" name="Line 97"/>
                        <wps:cNvCnPr/>
                        <wps:spPr bwMode="auto">
                          <a:xfrm flipV="1">
                            <a:off x="6089" y="2235"/>
                            <a:ext cx="2947" cy="1695"/>
                          </a:xfrm>
                          <a:prstGeom prst="line">
                            <a:avLst/>
                          </a:prstGeom>
                          <a:noFill/>
                          <a:ln w="12700">
                            <a:solidFill>
                              <a:srgbClr val="000000"/>
                            </a:solidFill>
                            <a:round/>
                            <a:headEnd/>
                            <a:tailEnd/>
                          </a:ln>
                        </wps:spPr>
                        <wps:bodyPr/>
                      </wps:wsp>
                      <wps:wsp>
                        <wps:cNvPr id="116763" name="Line 98"/>
                        <wps:cNvCnPr/>
                        <wps:spPr bwMode="auto">
                          <a:xfrm flipV="1">
                            <a:off x="6654" y="2857"/>
                            <a:ext cx="2350" cy="1359"/>
                          </a:xfrm>
                          <a:prstGeom prst="line">
                            <a:avLst/>
                          </a:prstGeom>
                          <a:noFill/>
                          <a:ln w="12700">
                            <a:solidFill>
                              <a:srgbClr val="000000"/>
                            </a:solidFill>
                            <a:round/>
                            <a:headEnd/>
                            <a:tailEnd/>
                          </a:ln>
                        </wps:spPr>
                        <wps:bodyPr/>
                      </wps:wsp>
                      <wps:wsp>
                        <wps:cNvPr id="116764" name="Line 99"/>
                        <wps:cNvCnPr/>
                        <wps:spPr bwMode="auto">
                          <a:xfrm>
                            <a:off x="14903" y="9029"/>
                            <a:ext cx="0" cy="3410"/>
                          </a:xfrm>
                          <a:prstGeom prst="line">
                            <a:avLst/>
                          </a:prstGeom>
                          <a:noFill/>
                          <a:ln w="12700">
                            <a:solidFill>
                              <a:srgbClr val="000000"/>
                            </a:solidFill>
                            <a:round/>
                            <a:headEnd/>
                            <a:tailEnd/>
                          </a:ln>
                        </wps:spPr>
                        <wps:bodyPr/>
                      </wps:wsp>
                      <wps:wsp>
                        <wps:cNvPr id="116765" name="Line 100"/>
                        <wps:cNvCnPr/>
                        <wps:spPr bwMode="auto">
                          <a:xfrm flipV="1">
                            <a:off x="9036" y="9029"/>
                            <a:ext cx="0" cy="3410"/>
                          </a:xfrm>
                          <a:prstGeom prst="line">
                            <a:avLst/>
                          </a:prstGeom>
                          <a:noFill/>
                          <a:ln w="12700">
                            <a:solidFill>
                              <a:srgbClr val="000000"/>
                            </a:solidFill>
                            <a:round/>
                            <a:headEnd/>
                            <a:tailEnd/>
                          </a:ln>
                        </wps:spPr>
                        <wps:bodyPr/>
                      </wps:wsp>
                      <wps:wsp>
                        <wps:cNvPr id="116766" name="Line 101"/>
                        <wps:cNvCnPr/>
                        <wps:spPr bwMode="auto">
                          <a:xfrm>
                            <a:off x="9036" y="2235"/>
                            <a:ext cx="2933" cy="1695"/>
                          </a:xfrm>
                          <a:prstGeom prst="line">
                            <a:avLst/>
                          </a:prstGeom>
                          <a:noFill/>
                          <a:ln w="12700">
                            <a:solidFill>
                              <a:srgbClr val="000000"/>
                            </a:solidFill>
                            <a:round/>
                            <a:headEnd/>
                            <a:tailEnd/>
                          </a:ln>
                        </wps:spPr>
                        <wps:bodyPr/>
                      </wps:wsp>
                      <wps:wsp>
                        <wps:cNvPr id="116767" name="Line 102"/>
                        <wps:cNvCnPr/>
                        <wps:spPr bwMode="auto">
                          <a:xfrm>
                            <a:off x="11969" y="7334"/>
                            <a:ext cx="2934" cy="1695"/>
                          </a:xfrm>
                          <a:prstGeom prst="line">
                            <a:avLst/>
                          </a:prstGeom>
                          <a:noFill/>
                          <a:ln w="12700">
                            <a:solidFill>
                              <a:srgbClr val="000000"/>
                            </a:solidFill>
                            <a:round/>
                            <a:headEnd/>
                            <a:tailEnd/>
                          </a:ln>
                        </wps:spPr>
                        <wps:bodyPr/>
                      </wps:wsp>
                      <wps:wsp>
                        <wps:cNvPr id="3424" name="Line 103"/>
                        <wps:cNvCnPr/>
                        <wps:spPr bwMode="auto">
                          <a:xfrm flipV="1">
                            <a:off x="6089" y="14135"/>
                            <a:ext cx="0" cy="3397"/>
                          </a:xfrm>
                          <a:prstGeom prst="line">
                            <a:avLst/>
                          </a:prstGeom>
                          <a:noFill/>
                          <a:ln w="12700">
                            <a:solidFill>
                              <a:srgbClr val="000000"/>
                            </a:solidFill>
                            <a:round/>
                            <a:headEnd/>
                            <a:tailEnd/>
                          </a:ln>
                        </wps:spPr>
                        <wps:bodyPr/>
                      </wps:wsp>
                      <wps:wsp>
                        <wps:cNvPr id="3425" name="Line 104"/>
                        <wps:cNvCnPr/>
                        <wps:spPr bwMode="auto">
                          <a:xfrm>
                            <a:off x="18688" y="14135"/>
                            <a:ext cx="1955" cy="0"/>
                          </a:xfrm>
                          <a:prstGeom prst="line">
                            <a:avLst/>
                          </a:prstGeom>
                          <a:noFill/>
                          <a:ln w="12700">
                            <a:solidFill>
                              <a:srgbClr val="000000"/>
                            </a:solidFill>
                            <a:round/>
                            <a:headEnd/>
                            <a:tailEnd/>
                          </a:ln>
                        </wps:spPr>
                        <wps:bodyPr/>
                      </wps:wsp>
                      <wps:wsp>
                        <wps:cNvPr id="3426" name="Line 105"/>
                        <wps:cNvCnPr/>
                        <wps:spPr bwMode="auto">
                          <a:xfrm>
                            <a:off x="11969" y="14135"/>
                            <a:ext cx="0" cy="3397"/>
                          </a:xfrm>
                          <a:prstGeom prst="line">
                            <a:avLst/>
                          </a:prstGeom>
                          <a:noFill/>
                          <a:ln w="12700">
                            <a:solidFill>
                              <a:srgbClr val="000000"/>
                            </a:solidFill>
                            <a:round/>
                            <a:headEnd/>
                            <a:tailEnd/>
                          </a:ln>
                        </wps:spPr>
                        <wps:bodyPr/>
                      </wps:wsp>
                      <wps:wsp>
                        <wps:cNvPr id="3427" name="Line 106"/>
                        <wps:cNvCnPr/>
                        <wps:spPr bwMode="auto">
                          <a:xfrm flipV="1">
                            <a:off x="11442" y="14478"/>
                            <a:ext cx="0" cy="2717"/>
                          </a:xfrm>
                          <a:prstGeom prst="line">
                            <a:avLst/>
                          </a:prstGeom>
                          <a:noFill/>
                          <a:ln w="12700">
                            <a:solidFill>
                              <a:srgbClr val="000000"/>
                            </a:solidFill>
                            <a:round/>
                            <a:headEnd/>
                            <a:tailEnd/>
                          </a:ln>
                        </wps:spPr>
                        <wps:bodyPr/>
                      </wps:wsp>
                      <wps:wsp>
                        <wps:cNvPr id="3428" name="Line 107"/>
                        <wps:cNvCnPr/>
                        <wps:spPr bwMode="auto">
                          <a:xfrm flipH="1">
                            <a:off x="9036" y="7334"/>
                            <a:ext cx="2933" cy="1695"/>
                          </a:xfrm>
                          <a:prstGeom prst="line">
                            <a:avLst/>
                          </a:prstGeom>
                          <a:noFill/>
                          <a:ln w="12700">
                            <a:solidFill>
                              <a:srgbClr val="000000"/>
                            </a:solidFill>
                            <a:round/>
                            <a:headEnd/>
                            <a:tailEnd/>
                          </a:ln>
                        </wps:spPr>
                        <wps:bodyPr/>
                      </wps:wsp>
                      <wps:wsp>
                        <wps:cNvPr id="3429" name="Rectangle 108"/>
                        <wps:cNvSpPr>
                          <a:spLocks noChangeArrowheads="1"/>
                        </wps:cNvSpPr>
                        <wps:spPr bwMode="auto">
                          <a:xfrm>
                            <a:off x="20517" y="13002"/>
                            <a:ext cx="1232"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C</w:t>
                              </w:r>
                            </w:p>
                          </w:txbxContent>
                        </wps:txbx>
                        <wps:bodyPr vert="horz" wrap="none" lIns="0" tIns="0" rIns="0" bIns="0" numCol="1" anchor="t" anchorCtr="0" compatLnSpc="1">
                          <a:prstTxWarp prst="textNoShape">
                            <a:avLst/>
                          </a:prstTxWarp>
                          <a:spAutoFit/>
                        </wps:bodyPr>
                      </wps:wsp>
                      <wps:wsp>
                        <wps:cNvPr id="3430" name="Rectangle 109"/>
                        <wps:cNvSpPr>
                          <a:spLocks noChangeArrowheads="1"/>
                        </wps:cNvSpPr>
                        <wps:spPr bwMode="auto">
                          <a:xfrm>
                            <a:off x="21685" y="13002"/>
                            <a:ext cx="132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H</w:t>
                              </w:r>
                            </w:p>
                          </w:txbxContent>
                        </wps:txbx>
                        <wps:bodyPr vert="horz" wrap="none" lIns="0" tIns="0" rIns="0" bIns="0" numCol="1" anchor="t" anchorCtr="0" compatLnSpc="1">
                          <a:prstTxWarp prst="textNoShape">
                            <a:avLst/>
                          </a:prstTxWarp>
                          <a:spAutoFit/>
                        </wps:bodyPr>
                      </wps:wsp>
                      <wps:wsp>
                        <wps:cNvPr id="3431" name="Rectangle 110"/>
                        <wps:cNvSpPr>
                          <a:spLocks noChangeArrowheads="1"/>
                        </wps:cNvSpPr>
                        <wps:spPr bwMode="auto">
                          <a:xfrm>
                            <a:off x="22854" y="13745"/>
                            <a:ext cx="768" cy="1587"/>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3</w:t>
                              </w:r>
                            </w:p>
                          </w:txbxContent>
                        </wps:txbx>
                        <wps:bodyPr vert="horz" wrap="none" lIns="0" tIns="0" rIns="0" bIns="0" numCol="1" anchor="t" anchorCtr="0" compatLnSpc="1">
                          <a:prstTxWarp prst="textNoShape">
                            <a:avLst/>
                          </a:prstTxWarp>
                          <a:spAutoFit/>
                        </wps:bodyPr>
                      </wps:wsp>
                      <wps:wsp>
                        <wps:cNvPr id="3432" name="Rectangle 111"/>
                        <wps:cNvSpPr>
                          <a:spLocks noChangeArrowheads="1"/>
                        </wps:cNvSpPr>
                        <wps:spPr bwMode="auto">
                          <a:xfrm>
                            <a:off x="17113" y="13002"/>
                            <a:ext cx="132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N</w:t>
                              </w:r>
                            </w:p>
                          </w:txbxContent>
                        </wps:txbx>
                        <wps:bodyPr vert="horz" wrap="none" lIns="0" tIns="0" rIns="0" bIns="0" numCol="1" anchor="t" anchorCtr="0" compatLnSpc="1">
                          <a:prstTxWarp prst="textNoShape">
                            <a:avLst/>
                          </a:prstTxWarp>
                          <a:spAutoFit/>
                        </wps:bodyPr>
                      </wps:wsp>
                      <wps:wsp>
                        <wps:cNvPr id="3433" name="Rectangle 112"/>
                        <wps:cNvSpPr>
                          <a:spLocks noChangeArrowheads="1"/>
                        </wps:cNvSpPr>
                        <wps:spPr bwMode="auto">
                          <a:xfrm>
                            <a:off x="2019" y="6177"/>
                            <a:ext cx="132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O</w:t>
                              </w:r>
                            </w:p>
                          </w:txbxContent>
                        </wps:txbx>
                        <wps:bodyPr vert="horz" wrap="none" lIns="0" tIns="0" rIns="0" bIns="0" numCol="1" anchor="t" anchorCtr="0" compatLnSpc="1">
                          <a:prstTxWarp prst="textNoShape">
                            <a:avLst/>
                          </a:prstTxWarp>
                          <a:spAutoFit/>
                        </wps:bodyPr>
                      </wps:wsp>
                      <wps:wsp>
                        <wps:cNvPr id="3434" name="Rectangle 113"/>
                        <wps:cNvSpPr>
                          <a:spLocks noChangeArrowheads="1"/>
                        </wps:cNvSpPr>
                        <wps:spPr bwMode="auto">
                          <a:xfrm>
                            <a:off x="851" y="6177"/>
                            <a:ext cx="132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H</w:t>
                              </w:r>
                            </w:p>
                          </w:txbxContent>
                        </wps:txbx>
                        <wps:bodyPr vert="horz" wrap="none" lIns="0" tIns="0" rIns="0" bIns="0" numCol="1" anchor="t" anchorCtr="0" compatLnSpc="1">
                          <a:prstTxWarp prst="textNoShape">
                            <a:avLst/>
                          </a:prstTxWarp>
                          <a:spAutoFit/>
                        </wps:bodyPr>
                      </wps:wsp>
                      <wps:wsp>
                        <wps:cNvPr id="3435" name="Rectangle 114"/>
                        <wps:cNvSpPr>
                          <a:spLocks noChangeArrowheads="1"/>
                        </wps:cNvSpPr>
                        <wps:spPr bwMode="auto">
                          <a:xfrm>
                            <a:off x="2019" y="2768"/>
                            <a:ext cx="132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O</w:t>
                              </w:r>
                            </w:p>
                          </w:txbxContent>
                        </wps:txbx>
                        <wps:bodyPr vert="horz" wrap="none" lIns="0" tIns="0" rIns="0" bIns="0" numCol="1" anchor="t" anchorCtr="0" compatLnSpc="1">
                          <a:prstTxWarp prst="textNoShape">
                            <a:avLst/>
                          </a:prstTxWarp>
                          <a:spAutoFit/>
                        </wps:bodyPr>
                      </wps:wsp>
                      <wps:wsp>
                        <wps:cNvPr id="3436" name="Rectangle 115"/>
                        <wps:cNvSpPr>
                          <a:spLocks noChangeArrowheads="1"/>
                        </wps:cNvSpPr>
                        <wps:spPr bwMode="auto">
                          <a:xfrm>
                            <a:off x="851" y="2768"/>
                            <a:ext cx="132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H</w:t>
                              </w:r>
                            </w:p>
                          </w:txbxContent>
                        </wps:txbx>
                        <wps:bodyPr vert="horz" wrap="none" lIns="0" tIns="0" rIns="0" bIns="0" numCol="1" anchor="t" anchorCtr="0" compatLnSpc="1">
                          <a:prstTxWarp prst="textNoShape">
                            <a:avLst/>
                          </a:prstTxWarp>
                          <a:spAutoFit/>
                        </wps:bodyPr>
                      </wps:wsp>
                      <wps:wsp>
                        <wps:cNvPr id="3437" name="Rectangle 116"/>
                        <wps:cNvSpPr>
                          <a:spLocks noChangeArrowheads="1"/>
                        </wps:cNvSpPr>
                        <wps:spPr bwMode="auto">
                          <a:xfrm>
                            <a:off x="17647" y="12043"/>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3438" name="Rectangle 117"/>
                        <wps:cNvSpPr>
                          <a:spLocks noChangeArrowheads="1"/>
                        </wps:cNvSpPr>
                        <wps:spPr bwMode="auto">
                          <a:xfrm>
                            <a:off x="15310" y="7885"/>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2</w:t>
                              </w:r>
                            </w:p>
                          </w:txbxContent>
                        </wps:txbx>
                        <wps:bodyPr vert="horz" wrap="none" lIns="0" tIns="0" rIns="0" bIns="0" numCol="1" anchor="t" anchorCtr="0" compatLnSpc="1">
                          <a:prstTxWarp prst="textNoShape">
                            <a:avLst/>
                          </a:prstTxWarp>
                          <a:spAutoFit/>
                        </wps:bodyPr>
                      </wps:wsp>
                      <wps:wsp>
                        <wps:cNvPr id="3439" name="Rectangle 118"/>
                        <wps:cNvSpPr>
                          <a:spLocks noChangeArrowheads="1"/>
                        </wps:cNvSpPr>
                        <wps:spPr bwMode="auto">
                          <a:xfrm>
                            <a:off x="12224" y="2661"/>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3</w:t>
                              </w:r>
                            </w:p>
                          </w:txbxContent>
                        </wps:txbx>
                        <wps:bodyPr vert="horz" wrap="none" lIns="0" tIns="0" rIns="0" bIns="0" numCol="1" anchor="t" anchorCtr="0" compatLnSpc="1">
                          <a:prstTxWarp prst="textNoShape">
                            <a:avLst/>
                          </a:prstTxWarp>
                          <a:spAutoFit/>
                        </wps:bodyPr>
                      </wps:wsp>
                      <wps:wsp>
                        <wps:cNvPr id="3440" name="Rectangle 119"/>
                        <wps:cNvSpPr>
                          <a:spLocks noChangeArrowheads="1"/>
                        </wps:cNvSpPr>
                        <wps:spPr bwMode="auto">
                          <a:xfrm>
                            <a:off x="8928" y="743"/>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4</w:t>
                              </w:r>
                            </w:p>
                          </w:txbxContent>
                        </wps:txbx>
                        <wps:bodyPr vert="horz" wrap="none" lIns="0" tIns="0" rIns="0" bIns="0" numCol="1" anchor="t" anchorCtr="0" compatLnSpc="1">
                          <a:prstTxWarp prst="textNoShape">
                            <a:avLst/>
                          </a:prstTxWarp>
                          <a:spAutoFit/>
                        </wps:bodyPr>
                      </wps:wsp>
                      <wps:wsp>
                        <wps:cNvPr id="3441" name="Rectangle 120"/>
                        <wps:cNvSpPr>
                          <a:spLocks noChangeArrowheads="1"/>
                        </wps:cNvSpPr>
                        <wps:spPr bwMode="auto">
                          <a:xfrm>
                            <a:off x="5848" y="2235"/>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5</w:t>
                              </w:r>
                            </w:p>
                          </w:txbxContent>
                        </wps:txbx>
                        <wps:bodyPr vert="horz" wrap="none" lIns="0" tIns="0" rIns="0" bIns="0" numCol="1" anchor="t" anchorCtr="0" compatLnSpc="1">
                          <a:prstTxWarp prst="textNoShape">
                            <a:avLst/>
                          </a:prstTxWarp>
                          <a:spAutoFit/>
                        </wps:bodyPr>
                      </wps:wsp>
                      <wps:wsp>
                        <wps:cNvPr id="3442" name="Rectangle 121"/>
                        <wps:cNvSpPr>
                          <a:spLocks noChangeArrowheads="1"/>
                        </wps:cNvSpPr>
                        <wps:spPr bwMode="auto">
                          <a:xfrm>
                            <a:off x="5423" y="7352"/>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6</w:t>
                              </w:r>
                            </w:p>
                          </w:txbxContent>
                        </wps:txbx>
                        <wps:bodyPr vert="horz" wrap="none" lIns="0" tIns="0" rIns="0" bIns="0" numCol="1" anchor="t" anchorCtr="0" compatLnSpc="1">
                          <a:prstTxWarp prst="textNoShape">
                            <a:avLst/>
                          </a:prstTxWarp>
                          <a:spAutoFit/>
                        </wps:bodyPr>
                      </wps:wsp>
                      <wps:wsp>
                        <wps:cNvPr id="3443" name="Rectangle 122"/>
                        <wps:cNvSpPr>
                          <a:spLocks noChangeArrowheads="1"/>
                        </wps:cNvSpPr>
                        <wps:spPr bwMode="auto">
                          <a:xfrm>
                            <a:off x="5105" y="13644"/>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7</w:t>
                              </w:r>
                            </w:p>
                          </w:txbxContent>
                        </wps:txbx>
                        <wps:bodyPr vert="horz" wrap="none" lIns="0" tIns="0" rIns="0" bIns="0" numCol="1" anchor="t" anchorCtr="0" compatLnSpc="1">
                          <a:prstTxWarp prst="textNoShape">
                            <a:avLst/>
                          </a:prstTxWarp>
                          <a:spAutoFit/>
                        </wps:bodyPr>
                      </wps:wsp>
                      <wps:wsp>
                        <wps:cNvPr id="3444" name="Rectangle 123"/>
                        <wps:cNvSpPr>
                          <a:spLocks noChangeArrowheads="1"/>
                        </wps:cNvSpPr>
                        <wps:spPr bwMode="auto">
                          <a:xfrm>
                            <a:off x="5207" y="16411"/>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8</w:t>
                              </w:r>
                            </w:p>
                          </w:txbxContent>
                        </wps:txbx>
                        <wps:bodyPr vert="horz" wrap="none" lIns="0" tIns="0" rIns="0" bIns="0" numCol="1" anchor="t" anchorCtr="0" compatLnSpc="1">
                          <a:prstTxWarp prst="textNoShape">
                            <a:avLst/>
                          </a:prstTxWarp>
                          <a:spAutoFit/>
                        </wps:bodyPr>
                      </wps:wsp>
                      <wps:wsp>
                        <wps:cNvPr id="3445" name="Rectangle 124"/>
                        <wps:cNvSpPr>
                          <a:spLocks noChangeArrowheads="1"/>
                        </wps:cNvSpPr>
                        <wps:spPr bwMode="auto">
                          <a:xfrm>
                            <a:off x="9036" y="17052"/>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9</w:t>
                              </w:r>
                            </w:p>
                          </w:txbxContent>
                        </wps:txbx>
                        <wps:bodyPr vert="horz" wrap="none" lIns="0" tIns="0" rIns="0" bIns="0" numCol="1" anchor="t" anchorCtr="0" compatLnSpc="1">
                          <a:prstTxWarp prst="textNoShape">
                            <a:avLst/>
                          </a:prstTxWarp>
                          <a:spAutoFit/>
                        </wps:bodyPr>
                      </wps:wsp>
                      <wps:wsp>
                        <wps:cNvPr id="3446" name="Rectangle 125"/>
                        <wps:cNvSpPr>
                          <a:spLocks noChangeArrowheads="1"/>
                        </wps:cNvSpPr>
                        <wps:spPr bwMode="auto">
                          <a:xfrm>
                            <a:off x="14243" y="17478"/>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1</w:t>
                              </w:r>
                            </w:p>
                          </w:txbxContent>
                        </wps:txbx>
                        <wps:bodyPr vert="horz" wrap="none" lIns="0" tIns="0" rIns="0" bIns="0" numCol="1" anchor="t" anchorCtr="0" compatLnSpc="1">
                          <a:prstTxWarp prst="textNoShape">
                            <a:avLst/>
                          </a:prstTxWarp>
                          <a:spAutoFit/>
                        </wps:bodyPr>
                      </wps:wsp>
                      <wps:wsp>
                        <wps:cNvPr id="3447" name="Rectangle 126"/>
                        <wps:cNvSpPr>
                          <a:spLocks noChangeArrowheads="1"/>
                        </wps:cNvSpPr>
                        <wps:spPr bwMode="auto">
                          <a:xfrm>
                            <a:off x="14884" y="17478"/>
                            <a:ext cx="705" cy="144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0</w:t>
                              </w:r>
                            </w:p>
                          </w:txbxContent>
                        </wps:txbx>
                        <wps:bodyPr vert="horz" wrap="none" lIns="0" tIns="0" rIns="0" bIns="0" numCol="1" anchor="t" anchorCtr="0" compatLnSpc="1">
                          <a:prstTxWarp prst="textNoShape">
                            <a:avLst/>
                          </a:prstTxWarp>
                          <a:spAutoFit/>
                        </wps:bodyPr>
                      </wps:wsp>
                      <wps:wsp>
                        <wps:cNvPr id="3448" name="Rectangle 127"/>
                        <wps:cNvSpPr>
                          <a:spLocks noChangeArrowheads="1"/>
                        </wps:cNvSpPr>
                        <wps:spPr bwMode="auto">
                          <a:xfrm>
                            <a:off x="29337" y="8101"/>
                            <a:ext cx="838" cy="183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ascii="Calibri" w:eastAsia="Calibri" w:hAnsi="Calibri"/>
                                  <w:color w:val="000000" w:themeColor="text1"/>
                                  <w:kern w:val="24"/>
                                  <w:sz w:val="22"/>
                                  <w:szCs w:val="22"/>
                                  <w:lang w:val="az-Latn-AZ"/>
                                </w:rPr>
                                <w:t>3</w:t>
                              </w:r>
                            </w:p>
                          </w:txbxContent>
                        </wps:txbx>
                        <wps:bodyPr vert="horz" wrap="none" lIns="0" tIns="0" rIns="0" bIns="0" numCol="1" anchor="t" anchorCtr="0" compatLnSpc="1">
                          <a:prstTxWarp prst="textNoShape">
                            <a:avLst/>
                          </a:prstTxWarp>
                          <a:spAutoFit/>
                        </wps:bodyPr>
                      </wps:wsp>
                      <wps:wsp>
                        <wps:cNvPr id="3449" name="Rectangle 128"/>
                        <wps:cNvSpPr>
                          <a:spLocks noChangeArrowheads="1"/>
                        </wps:cNvSpPr>
                        <wps:spPr bwMode="auto">
                          <a:xfrm>
                            <a:off x="30188" y="8101"/>
                            <a:ext cx="59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w:t>
                              </w:r>
                            </w:p>
                          </w:txbxContent>
                        </wps:txbx>
                        <wps:bodyPr vert="horz" wrap="none" lIns="0" tIns="0" rIns="0" bIns="0" numCol="1" anchor="t" anchorCtr="0" compatLnSpc="1">
                          <a:prstTxWarp prst="textNoShape">
                            <a:avLst/>
                          </a:prstTxWarp>
                          <a:spAutoFit/>
                        </wps:bodyPr>
                      </wps:wsp>
                      <wps:wsp>
                        <wps:cNvPr id="3450" name="Rectangle 129"/>
                        <wps:cNvSpPr>
                          <a:spLocks noChangeArrowheads="1"/>
                        </wps:cNvSpPr>
                        <wps:spPr bwMode="auto">
                          <a:xfrm>
                            <a:off x="30613" y="8844"/>
                            <a:ext cx="768" cy="1587"/>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4</w:t>
                              </w:r>
                            </w:p>
                          </w:txbxContent>
                        </wps:txbx>
                        <wps:bodyPr vert="horz" wrap="none" lIns="0" tIns="0" rIns="0" bIns="0" numCol="1" anchor="t" anchorCtr="0" compatLnSpc="1">
                          <a:prstTxWarp prst="textNoShape">
                            <a:avLst/>
                          </a:prstTxWarp>
                          <a:spAutoFit/>
                        </wps:bodyPr>
                      </wps:wsp>
                      <wps:wsp>
                        <wps:cNvPr id="3510" name="Rectangle 130"/>
                        <wps:cNvSpPr>
                          <a:spLocks noChangeArrowheads="1"/>
                        </wps:cNvSpPr>
                        <wps:spPr bwMode="auto">
                          <a:xfrm>
                            <a:off x="31248" y="8102"/>
                            <a:ext cx="819" cy="3232"/>
                          </a:xfrm>
                          <a:prstGeom prst="rect">
                            <a:avLst/>
                          </a:prstGeom>
                          <a:noFill/>
                          <a:ln w="12700">
                            <a:noFill/>
                            <a:miter lim="800000"/>
                            <a:headEnd/>
                            <a:tailEnd/>
                          </a:ln>
                        </wps:spPr>
                        <wps:bodyPr vert="horz" wrap="none" lIns="0" tIns="0" rIns="0" bIns="0" numCol="1" anchor="t" anchorCtr="0" compatLnSpc="1">
                          <a:prstTxWarp prst="textNoShape">
                            <a:avLst/>
                          </a:prstTxWarp>
                          <a:spAutoFit/>
                        </wps:bodyPr>
                      </wps:wsp>
                      <wps:wsp>
                        <wps:cNvPr id="3511" name="Rectangle 131"/>
                        <wps:cNvSpPr>
                          <a:spLocks noChangeArrowheads="1"/>
                        </wps:cNvSpPr>
                        <wps:spPr bwMode="auto">
                          <a:xfrm>
                            <a:off x="31674" y="8101"/>
                            <a:ext cx="132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H</w:t>
                              </w:r>
                            </w:p>
                          </w:txbxContent>
                        </wps:txbx>
                        <wps:bodyPr vert="horz" wrap="none" lIns="0" tIns="0" rIns="0" bIns="0" numCol="1" anchor="t" anchorCtr="0" compatLnSpc="1">
                          <a:prstTxWarp prst="textNoShape">
                            <a:avLst/>
                          </a:prstTxWarp>
                          <a:spAutoFit/>
                        </wps:bodyPr>
                      </wps:wsp>
                      <wps:wsp>
                        <wps:cNvPr id="3512" name="Rectangle 132"/>
                        <wps:cNvSpPr>
                          <a:spLocks noChangeArrowheads="1"/>
                        </wps:cNvSpPr>
                        <wps:spPr bwMode="auto">
                          <a:xfrm>
                            <a:off x="32842" y="8844"/>
                            <a:ext cx="768" cy="1587"/>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2</w:t>
                              </w:r>
                            </w:p>
                          </w:txbxContent>
                        </wps:txbx>
                        <wps:bodyPr vert="horz" wrap="none" lIns="0" tIns="0" rIns="0" bIns="0" numCol="1" anchor="t" anchorCtr="0" compatLnSpc="1">
                          <a:prstTxWarp prst="textNoShape">
                            <a:avLst/>
                          </a:prstTxWarp>
                          <a:spAutoFit/>
                        </wps:bodyPr>
                      </wps:wsp>
                      <wps:wsp>
                        <wps:cNvPr id="3513" name="Rectangle 133"/>
                        <wps:cNvSpPr>
                          <a:spLocks noChangeArrowheads="1"/>
                        </wps:cNvSpPr>
                        <wps:spPr bwMode="auto">
                          <a:xfrm>
                            <a:off x="33483" y="8101"/>
                            <a:ext cx="1321" cy="2025"/>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O</w:t>
                              </w:r>
                            </w:p>
                          </w:txbxContent>
                        </wps:txbx>
                        <wps:bodyPr vert="horz" wrap="none" lIns="0" tIns="0" rIns="0" bIns="0" numCol="1" anchor="t" anchorCtr="0" compatLnSpc="1">
                          <a:prstTxWarp prst="textNoShape">
                            <a:avLst/>
                          </a:prstTxWarp>
                          <a:spAutoFit/>
                        </wps:bodyPr>
                      </wps:wsp>
                      <wps:wsp>
                        <wps:cNvPr id="3514" name="Rectangle 134"/>
                        <wps:cNvSpPr>
                          <a:spLocks noChangeArrowheads="1"/>
                        </wps:cNvSpPr>
                        <wps:spPr bwMode="auto">
                          <a:xfrm>
                            <a:off x="27953" y="6609"/>
                            <a:ext cx="895" cy="3631"/>
                          </a:xfrm>
                          <a:prstGeom prst="rect">
                            <a:avLst/>
                          </a:prstGeom>
                          <a:noFill/>
                          <a:ln w="12700">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kern w:val="24"/>
                                  <w:sz w:val="48"/>
                                  <w:szCs w:val="48"/>
                                  <w:lang w:val="en-US"/>
                                </w:rPr>
                                <w:t>.</w:t>
                              </w:r>
                            </w:p>
                          </w:txbxContent>
                        </wps:txbx>
                        <wps:bodyPr vert="horz" wrap="none" lIns="0" tIns="0" rIns="0" bIns="0" numCol="1" anchor="t" anchorCtr="0" compatLnSpc="1">
                          <a:prstTxWarp prst="textNoShape">
                            <a:avLst/>
                          </a:prstTxWarp>
                          <a:spAutoFit/>
                        </wps:bodyPr>
                      </wps:wsp>
                      <wps:wsp>
                        <wps:cNvPr id="3515" name="Text Box 135"/>
                        <wps:cNvSpPr txBox="1">
                          <a:spLocks noChangeArrowheads="1"/>
                        </wps:cNvSpPr>
                        <wps:spPr bwMode="auto">
                          <a:xfrm>
                            <a:off x="23342" y="7626"/>
                            <a:ext cx="5912" cy="2711"/>
                          </a:xfrm>
                          <a:prstGeom prst="rect">
                            <a:avLst/>
                          </a:prstGeom>
                          <a:noFill/>
                          <a:ln w="9525">
                            <a:noFill/>
                            <a:miter lim="800000"/>
                            <a:headEnd/>
                            <a:tailEnd/>
                          </a:ln>
                        </wps:spPr>
                        <wps:txbx>
                          <w:txbxContent>
                            <w:p w:rsidR="009656A1" w:rsidRDefault="009656A1" w:rsidP="003641FC">
                              <w:pPr>
                                <w:pStyle w:val="a5"/>
                                <w:spacing w:before="0" w:beforeAutospacing="0" w:after="0" w:afterAutospacing="0"/>
                                <w:textAlignment w:val="baseline"/>
                              </w:pPr>
                              <w:r>
                                <w:rPr>
                                  <w:rFonts w:eastAsia="Calibri"/>
                                  <w:color w:val="000000" w:themeColor="text1"/>
                                  <w:kern w:val="24"/>
                                  <w:sz w:val="28"/>
                                  <w:szCs w:val="28"/>
                                  <w:lang w:val="az-Latn-AZ"/>
                                </w:rPr>
                                <w:t>HCl</w:t>
                              </w:r>
                            </w:p>
                          </w:txbxContent>
                        </wps:txbx>
                        <wps:bodyPr vert="horz" wrap="square" lIns="91440" tIns="45720" rIns="91440" bIns="45720" numCol="1" anchor="t" anchorCtr="0" compatLnSpc="1">
                          <a:prstTxWarp prst="textNoShape">
                            <a:avLst/>
                          </a:prstTxWarp>
                        </wps:bodyPr>
                      </wps:wsp>
                    </wpg:wgp>
                  </a:graphicData>
                </a:graphic>
              </wp:anchor>
            </w:drawing>
          </mc:Choice>
          <mc:Fallback>
            <w:pict>
              <v:group w14:anchorId="4A6B80F4" id="Полотно 132" o:spid="_x0000_s1403" style="position:absolute;left:0;text-align:left;margin-left:41.05pt;margin-top:11.05pt;width:319.75pt;height:162.9pt;z-index:251663360;mso-position-horizontal-relative:text;mso-position-vertical-relative:text" coordsize="40608,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1WTQoAAIOBAAAOAAAAZHJzL2Uyb0RvYy54bWzsXd2Sm8gVvk9V3oHiPh6af1SWt3bHaydV&#10;zmYrdnavGQn9VBAQYCx5L/MieZBU/AyTN8rX3dA0CGlHQsNGqvaFC40kBH2+8/U53+nTvP5mt4m1&#10;z1FerNNkqpNXhq5FySydr5PlVP/bp3d/8HWtKMNkHsZpEk31L1Ghf/Pm9797vc0mkZmu0nge5RpO&#10;khSTbTbVV2WZTe7uitkq2oTFqzSLEry5SPNNWOJlvryb5+EWZ9/Ed6ZhuHfbNJ9neTqLigJ/fcvf&#10;1N+w8y8W0az8y2JRRKUWT3VcW8n+z9n/D/T/uzevw8kyD7PVelZdRnjGVWzCdYIfFad6G5ah9piv&#10;9061Wc/ytEgX5atZurlLF4v1LGL3gLshRudu3ufpY8buZTnZLjMxTBjazjidfdrZD59/zLX1HLYj&#10;rmcTXUvCDez09K+nr0//fvr6338+/efpq0Yskw7VNltO8I33efYx+zGv/rDkr7SH7Z/TOb4aPpYp&#10;G4vdIt/QMcFdajs25F/EkEe7Upvhj7bhGr7p6NoM75mG6zvE4kaZrWC5ve/NVt/L32y+R+i37sIJ&#10;/9E7eqXVhdHLBriKZvyKYeP3cRVmETNLQUdDHj+zHr9vMQjsc5rLQEYvAZ+lw0aHpMg+pLO/F1qS&#10;3q/CZBl9W2SAKoyA79d/yvN0u4rCOa6W31zrHPRFgbMNGPZDgxdOsrwo30fpRqMHUz3HtTGLhp8/&#10;FCUf5/oj9G6S9N06junf66viY/6Qzr/gCkEPOMkqzX/RtS1cbaoX/3gM80jX4j8luLuA2Db1TfbC&#10;djwTL3L5nQf5neRxc5/CmzFUYTLDWad6WR/el9y14VtZWH5IPmYz+kF6jfR6P+1+DvOsuqkSEPyB&#10;26jv3vhnq1viN1K9AJLGhJRdQ+rDOok0L+B+yNB0n1ROeAwK2iJeZ39k40WPfqoHpPJKuF+ga3A+&#10;4jncycNJ7ZxmYHscJMQz/JaD7WEkxtX1jSOFUQsj4SROtC1+z/QMg32jSOP1nCKIeUa+fLiPAZqQ&#10;Mjb7V/1w62NgxmQOxIUT6iLfV8dluI75MZggTg4AsgbqyIYEyXFuZYb0ZVq4iCFdB1BhhjRtl46Z&#10;ZEjLgU9RiiWW6yhDPmPuPULybtuQjJwrbj7RkNRGlR9aFuVAWMgKrCosEW7o2XBRaj32hpjklA/m&#10;876w6YjpQGeyD1ZBzcXIlJDAPcKmFhyUOaFi0+cFwEcsibxCtiQLGk9xQsn1iOdbAAZlRzvwO9RZ&#10;8abpcE5Vzge+OpazHDEZPEM2mU3noXNNJhxtny4ri4FP2S8oi51tMRo0yBZjkcMpFmOxZzfiJAj3&#10;kSfB3WzTq5K9eqqrvc0jKtx8jkJw2NsckcrzcJPR2sm2Y3mDRJUiSvFw1IkxVZRykgpzxHRCReCm&#10;804lyiblk0yHuc2wqgShJ9NTsUnx6lL2wzDLtMmobLDrwXpIPGiQ0peoW/hNFVqeoK0ecb+24gJ5&#10;5MQ4pXfWa3QW07bYKaX0vNFZ3IARtQpazg9a2jpLcJ7O0g1aXKGuWIbD4iDJfEpdQanmUuTZVleC&#10;AepKrx82NNrnh4JGlR8OzdCdttYSnKy19McuPVYzaVzDJj9IypSsFXuez55tXSU4WVfpjz1Fuk56&#10;7BeI2FN53WCva4sswckiS2O/XvoUYUxPAihHMarIMCx9R9VYziGC86SXI2W/Op7xDIgxqlj0UisC&#10;3LYMw6P7k3PBvWi0Ltoq9TN7scUcbluGCc6TYQ6azjStbh6hCPRyeYTbFmGC80SYPevVtGn6iG8P&#10;0qbDEnwVhp4dhrptDSY4WYPpTR4Cw+woL6JWRFTiMDBgacsuBGt7LiGbiXRd2e4FZ7q25kKMk0UX&#10;yd2ExfomOElfURnCQIdr6yvEGCSwiAS9L6+T8nNltfOtZtlme1ojEK4uQZIiKSc26QaV9Qxn8fhV&#10;xSRnxSQwXXd+O1lZkTiS+K4PoY2tONqzGAlQYFDL/Z7dJdFfyYPFurPayRqKbDFBkMrHIF+8hFwC&#10;i3WntPMWrXSTtmbBEVYeeSwRbIp3zYojls8pfjyXH9uFA2KcJ5d0FxyJaLI3LqnrPi7XR5XxzjWe&#10;qBr8Fa0+aEiKI43wjo9KqzzYuHShLiXTcEi1BtcyeCjb+Cgx0ZnCZkTTwDyMkOmwpZ/dq7TfhyLa&#10;mMLJZl2iLTFeb6a6L3pQTus1KXcPO95YZ4rI/GBDVILmyLodCozEW6FwwNugcMBboHAwcvsTbVWj&#10;vWzv1qzvi6LhN2qGsmz0RVQ1ERmlsjT04iglaFDkcVsPSi0TYj+tQ18nSkUuolA6JMezRMVHQimX&#10;F8fiUojTSDRpdmF5NuPLhks9FxM1Wyzh+L8S8fw/UqnIuhRIB4FU1LZkkMqy30tTKfEIOr05SPcn&#10;/CunUpFpKpQOQqmo4ckoFdHUsX76i4WlhPfzucTr1PuwJcJVT/cit1YYHYRRIenKGBWx1AgYxZYZ&#10;jEdvD6JCQlAQHQRRIV3LEBWR1AgQxd42nEZNGn62lk1cO42KdSUKo4MwKsR6GaMijhoBozWN3h5E&#10;hUKiIDoIoqI6IUNUhFEjQJR4Lt2Qhyb2pmGzGENK7I2qaogiB0vkrkoj5XueNPJiz6ZRSiOVNro7&#10;VPS0RBlGBqkIpMYAqWNB7aIg9XyIpa3J3rtujAp9RBHpICLtqzbxDR9GUkiJadKlOFSqd7FC/5Yw&#10;KtQRhdEhGKWbcfEefplHRSQ1Ao/6gcmXCHk3NtMLbUQhdBBC++pM2DoTZDYSizq+zRG6v9L3yid6&#10;oY0oiA6CaF+VCar5iBC1TV5k8iyHzYw3ky8JaURBdBBE+0pMzYKdEeZ5h9CkiBXrXZsRz81gVGgj&#10;CqODMNpXYgKvjUijJpZzMoy6NrmtfElIIwqjgzDaV2NCjj0eRsVKYexVfmNzvaoxXWBzKcvGDr77&#10;OT1fTzxSxkTQAVYtevL2OhGuPGcS2ogi0kFE2ldlQivTeERKbN+vlo/eGkih6lXjqEA6CKR9VSZ0&#10;b40HUjOwqj3b/apdvcmafFoEY0ucfd4Ne1WVUF68VZXQ5z4k61AllD4zY0/Bh6Q+HkYtg1RdvvsY&#10;dbCx5fX2ivAtwxRGh2K02WBfqjLxPWpGikgtw62W4WPS76pPV90qwqtmCqMDMQp5sodHm+U6Iyik&#10;FjYN5YUm8GhHxffpwlI611u0RxTcfgVzvYo9B8SeDvTH/XkdTXcjzuv0SZlMDt2f1698OTOfAhRp&#10;DibNvspn/QzV408CvVDnkmX61VN2bm5iV6XPS8ih9EG7PUQ6ZlkJzxDyuRx6e0QqFDs12w+a7ftq&#10;n/zRUyNlSKYXOBykrmswkVtSmrDvDI8+XR6BXEH02exLgl6CKmhSGB2EUVH7/ESfY/ddusPz0sUk&#10;VSVIWrnDG+jc4I887j7/+0KzvglKRehBF9+7vGjQgBWSE95i+5Og9/7CuVLgoJBG90t7qU10kAH+&#10;Gliv/6ni7LH12yWeLw4iWeJR6av17G1YhvJrHG+zSWSmqzSeR/mb/wEAAP//AwBQSwMEFAAGAAgA&#10;AAAhALSwtMThAAAACQEAAA8AAABkcnMvZG93bnJldi54bWxMj0FrwkAQhe+F/odlCr3VzcZWbZqJ&#10;iLQ9SaFaEG9jMibB7G7Irkn8911P7ekxvMd736TLUTei587V1iCoSQSCTW6L2pQIP7uPpwUI58kU&#10;1FjDCFd2sMzu71JKCjuYb+63vhShxLiEECrv20RKl1esyU1syyZ4J9tp8uHsSll0NIRy3cg4imZS&#10;U23CQkUtryvOz9uLRvgcaFhN1Xu/OZ/W18Pu5Wu/UYz4+DCu3kB4Hv1fGG74AR2ywHS0F1M40SAs&#10;YhWSCPFNgz+P1QzEEWH6PH8FmaXy/wfZLwAAAP//AwBQSwECLQAUAAYACAAAACEAtoM4kv4AAADh&#10;AQAAEwAAAAAAAAAAAAAAAAAAAAAAW0NvbnRlbnRfVHlwZXNdLnhtbFBLAQItABQABgAIAAAAIQA4&#10;/SH/1gAAAJQBAAALAAAAAAAAAAAAAAAAAC8BAABfcmVscy8ucmVsc1BLAQItABQABgAIAAAAIQCk&#10;Qq1WTQoAAIOBAAAOAAAAAAAAAAAAAAAAAC4CAABkcnMvZTJvRG9jLnhtbFBLAQItABQABgAIAAAA&#10;IQC0sLTE4QAAAAkBAAAPAAAAAAAAAAAAAAAAAKcMAABkcnMvZG93bnJldi54bWxQSwUGAAAAAAQA&#10;BADzAAAAtQ0AAAAA&#10;">
                <v:rect id="AutoShape 60" o:spid="_x0000_s1404" style="position:absolute;width:40608;height:2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3bMQA&#10;AADfAAAADwAAAGRycy9kb3ducmV2LnhtbERPXWvCMBR9F/wP4Qp7EU2V4UZnFBHGyhBkdfp8ae7a&#10;YnNTm6yt/94Igo+H871c96YSLTWutKxgNo1AEGdWl5wr+D18Tt5BOI+ssbJMCq7kYL0aDpYYa9vx&#10;D7Wpz0UIYRejgsL7OpbSZQUZdFNbEwfuzzYGfYBNLnWDXQg3lZxH0UIaLDk0FFjTtqDsnP4bBV22&#10;b0+H3Zfcj0+J5Uty2abHb6VeRv3mA4Sn3j/FD3eiw/zZ4u11Dvc/AY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N2zEAAAA3wAAAA8AAAAAAAAAAAAAAAAAmAIAAGRycy9k&#10;b3ducmV2LnhtbFBLBQYAAAAABAAEAPUAAACJAwAAAAA=&#10;" filled="f" stroked="f">
                  <o:lock v:ext="edit" aspectratio="t"/>
                </v:rect>
                <v:line id="Line 79" o:spid="_x0000_s1405" style="position:absolute;flip:x y;visibility:visible;mso-wrap-style:square" from="6089,17532" to="9036,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Cu8MAAADfAAAADwAAAGRycy9kb3ducmV2LnhtbERPy2oCMRTdC/2HcAvdSM0oMi1To4jU&#10;0oUbX/vL5JoZnNyMSdTRr28EocvDeU9mnW3EhXyoHSsYDjIQxKXTNRsFu+3y/RNEiMgaG8ek4EYB&#10;ZtOX3gQL7a68pssmGpFCOBSooIqxLaQMZUUWw8C1xIk7OG8xJuiN1B6vKdw2cpRlubRYc2qosKVF&#10;ReVxc7YKtt906vv54nBkszrl+f7HxPtIqbfXbv4FIlIX/8VP969O84f5x3gMjz8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6ArvDAAAA3wAAAA8AAAAAAAAAAAAA&#10;AAAAoQIAAGRycy9kb3ducmV2LnhtbFBLBQYAAAAABAAEAPkAAACRAwAAAAA=&#10;" strokeweight="1pt"/>
                <v:line id="Line 80" o:spid="_x0000_s1406" style="position:absolute;flip:x y;visibility:visible;mso-wrap-style:square" from="6654,17246" to="9004,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nIMQAAADfAAAADwAAAGRycy9kb3ducmV2LnhtbERPTWsCMRC9F/wPYYReSs0qupatUURs&#10;8dBL1d6HzZhd3EzWJOrWX28KQo+P9z1bdLYRF/KhdqxgOMhAEJdO12wU7Hcfr28gQkTW2DgmBb8U&#10;YDHvPc2w0O7K33TZRiNSCIcCFVQxtoWUoazIYhi4ljhxB+ctxgS9kdrjNYXbRo6yLJcWa04NFba0&#10;qqg8bs9WwW5Npxe/XB2ObL5Oef7zaeJtpNRzv1u+g4jUxX/xw73Raf4wn44n8PcnA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qcgxAAAAN8AAAAPAAAAAAAAAAAA&#10;AAAAAKECAABkcnMvZG93bnJldi54bWxQSwUGAAAAAAQABAD5AAAAkgMAAAAA&#10;" strokeweight="1pt"/>
                <v:line id="Line 81" o:spid="_x0000_s1407" style="position:absolute;flip:x;visibility:visible;mso-wrap-style:square" from="3340,3930" to="608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hrMUAAADfAAAADwAAAGRycy9kb3ducmV2LnhtbERPTWvCQBC9F/wPywi9lLqJlFhTVxFB&#10;KAUPWiF6G7LTJJqdDdnVxH/vCkKPj/c9W/SmFldqXWVZQTyKQBDnVldcKNj/rt8/QTiPrLG2TApu&#10;5GAxH7zMMNW24y1dd74QIYRdigpK75tUSpeXZNCNbEMcuD/bGvQBtoXULXYh3NRyHEWJNFhxaCix&#10;oVVJ+Xl3MaHktCqOmxPl2TRrfrokfusOh4tSr8N++QXCU+//xU/3tw7z42Tykc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thrMUAAADfAAAADwAAAAAAAAAA&#10;AAAAAAChAgAAZHJzL2Rvd25yZXYueG1sUEsFBgAAAAAEAAQA+QAAAJMDAAAAAA==&#10;" strokeweight="1pt"/>
                <v:line id="Line 82" o:spid="_x0000_s1408" style="position:absolute;flip:x y;visibility:visible;mso-wrap-style:square" from="11969,17532" to="14903,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czMQAAADfAAAADwAAAGRycy9kb3ducmV2LnhtbERPz2vCMBS+C/sfwht4kZkqo46uUUSm&#10;7LCLut0fzTMtbV5qkmndX78MhB0/vt/larCduJAPjWMFs2kGgrhyumGj4PO4fXoBESKyxs4xKbhR&#10;gNXyYVRiod2V93Q5RCNSCIcCFdQx9oWUoarJYpi6njhxJ+ctxgS9kdrjNYXbTs6zLJcWG04NNfa0&#10;qalqD99WwfGNzhO/3pxaNh/nPP/amfgzV2r8OKxfQUQa4r/47n7Xaf4sXzwv4O9PA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JzMxAAAAN8AAAAPAAAAAAAAAAAA&#10;AAAAAKECAABkcnMvZG93bnJldi54bWxQSwUGAAAAAAQABAD5AAAAkgMAAAAA&#10;" strokeweight="1pt"/>
                <v:line id="Line 83" o:spid="_x0000_s1409" style="position:absolute;visibility:visible;mso-wrap-style:square" from="17837,14986" to="17837,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qk8QAAADfAAAADwAAAGRycy9kb3ducmV2LnhtbERPzU4CMRC+m/gOzZh4g+4ag7pSiBFI&#10;JB6M6AMM23G7sp1u2gIrT88cSDx++f6n88F36kAxtYENlOMCFHEdbMuNge+v1egRVMrIFrvAZOCP&#10;Esxn11dTrGw48icdNrlREsKpQgMu577SOtWOPKZx6ImF+wnRYxYYG20jHiXcd/quKCbaY8vS4LCn&#10;V0f1brP3BtZx+74rT43TW17HZfexeEr+15jbm+HlGVSmIf+LL+43K/PLycO9DJY/AkDP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16qTxAAAAN8AAAAPAAAAAAAAAAAA&#10;AAAAAKECAABkcnMvZG93bnJldi54bWxQSwUGAAAAAAQABAD5AAAAkgMAAAAA&#10;" strokeweight="1pt"/>
                <v:line id="Line 84" o:spid="_x0000_s1410" style="position:absolute;visibility:visible;mso-wrap-style:square" from="11969,3930" to="1196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sPCMQAAADfAAAADwAAAGRycy9kb3ducmV2LnhtbERP3WrCMBS+H+wdwhnsTtPKcLMziugG&#10;Ey9Etwc4Nsem2pyUJNPq05uBsMuP73887WwjTuRD7VhB3s9AEJdO11wp+Pn+7L2BCBFZY+OYFFwo&#10;wHTy+DDGQrszb+i0jZVIIRwKVGBibAspQ2nIYui7ljhxe+ctxgR9JbXHcwq3jRxk2VBarDk1GGxp&#10;bqg8bn+tgqXfrY75tTJyx0v/0awXo2APSj0/dbN3EJG6+C++u790mp8PX19G8PcnAZ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w8IxAAAAN8AAAAPAAAAAAAAAAAA&#10;AAAAAKECAABkcnMvZG93bnJldi54bWxQSwUGAAAAAAQABAD5AAAAkgMAAAAA&#10;" strokeweight="1pt"/>
                <v:line id="Line 85" o:spid="_x0000_s1411" style="position:absolute;flip:y;visibility:visible;mso-wrap-style:square" from="11442,4273" to="11442,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KnsUAAADfAAAADwAAAGRycy9kb3ducmV2LnhtbERPTWvCQBC9C/0PyxR6Ed2k0FSjqxSh&#10;IEIPtYJ6G7LTJDY7G7KrSf9951Dw+Hjfy/XgGnWjLtSeDaTTBBRx4W3NpYHD1/tkBipEZIuNZzLw&#10;SwHWq4fREnPre/6k2z6WSkI45GigirHNtQ5FRQ7D1LfEwn37zmEU2JXadthLuGv0c5Jk2mHN0lBh&#10;S5uKip/91UnJZVOePy5UHOfHdtdn6bg/na7GPD0ObwtQkYZ4F/+7t1bmp9nrizyQPwJ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fKnsUAAADfAAAADwAAAAAAAAAA&#10;AAAAAAChAgAAZHJzL2Rvd25yZXYueG1sUEsFBgAAAAAEAAQA+QAAAJMDAAAAAA==&#10;" strokeweight="1pt"/>
                <v:line id="Line 86" o:spid="_x0000_s1412" style="position:absolute;flip:x;visibility:visible;mso-wrap-style:square" from="3340,7334" to="608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vBcUAAADfAAAADwAAAGRycy9kb3ducmV2LnhtbERPTWvCQBC9F/wPywi9lLqJ0FhTVxFB&#10;KAUPWiF6G7LTJJqdDdnVxH/vCkKPj/c9W/SmFldqXWVZQTyKQBDnVldcKNj/rt8/QTiPrLG2TApu&#10;5GAxH7zMMNW24y1dd74QIYRdigpK75tUSpeXZNCNbEMcuD/bGvQBtoXULXYh3NRyHEWJNFhxaCix&#10;oVVJ+Xl3MaHktCqOmxPl2TRrfrokfusOh4tSr8N++QXCU+//xU/3tw7z42TyEcP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tvBcUAAADfAAAADwAAAAAAAAAA&#10;AAAAAAChAgAAZHJzL2Rvd25yZXYueG1sUEsFBgAAAAAEAAQA+QAAAJMDAAAAAA==&#10;" strokeweight="1pt"/>
                <v:line id="Line 87" o:spid="_x0000_s1413" style="position:absolute;flip:x;visibility:visible;mso-wrap-style:square" from="14903,17532" to="1783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xcsQAAADfAAAADwAAAGRycy9kb3ducmV2LnhtbERPTWvCQBC9F/wPywheim4iNGp0FREE&#10;KfRQFdTbkB2TaHY2ZFeT/vtuoeDx8b4Xq85U4kmNKy0riEcRCOLM6pJzBcfDdjgF4TyyxsoyKfgh&#10;B6tl722BqbYtf9Nz73MRQtilqKDwvk6ldFlBBt3I1sSBu9rGoA+wyaVusA3hppLjKEqkwZJDQ4E1&#10;bQrK7vuHCSW3TX75ulF2mp3qzzaJ39vz+aHUoN+t5yA8df4l/nfvdJgfJ5OPMfz9CQD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fFyxAAAAN8AAAAPAAAAAAAAAAAA&#10;AAAAAKECAABkcnMvZG93bnJldi54bWxQSwUGAAAAAAQABAD5AAAAkgMAAAAA&#10;" strokeweight="1pt"/>
                <v:line id="Line 88" o:spid="_x0000_s1414" style="position:absolute;flip:x;visibility:visible;mso-wrap-style:square" from="9036,17532" to="11969,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U6cUAAADfAAAADwAAAGRycy9kb3ducmV2LnhtbERPy2rCQBTdC/2H4RbciE6iNNrUUYog&#10;iNCFD9DuLpnbJDZzJ2RGE//eKRRcHs57vuxMJW7UuNKygngUgSDOrC45V3A8rIczEM4ja6wsk4I7&#10;OVguXnpzTLVteUe3vc9FCGGXooLC+zqV0mUFGXQjWxMH7sc2Bn2ATS51g20IN5UcR1EiDZYcGgqs&#10;aVVQ9ru/mlByWeXfXxfKTu+netsm8aA9n69K9V+7zw8Qnjr/FP+7NzrMj5Pp2wT+/gQA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VU6cUAAADfAAAADwAAAAAAAAAA&#10;AAAAAAChAgAAZHJzL2Rvd25yZXYueG1sUEsFBgAAAAAEAAQA+QAAAJMDAAAAAA==&#10;" strokeweight="1pt"/>
                <v:line id="Line 89" o:spid="_x0000_s1415" style="position:absolute;flip:y;visibility:visible;mso-wrap-style:square" from="6089,12439" to="9036,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MncUAAADfAAAADwAAAGRycy9kb3ducmV2LnhtbERPy2rCQBTdC/2H4RbciE4iNtrUUYog&#10;iNCFD9DuLpnbJDZzJ2RGE//eKRRcHs57vuxMJW7UuNKygngUgSDOrC45V3A8rIczEM4ja6wsk4I7&#10;OVguXnpzTLVteUe3vc9FCGGXooLC+zqV0mUFGXQjWxMH7sc2Bn2ATS51g20IN5UcR1EiDZYcGgqs&#10;aVVQ9ru/mlByWeXfXxfKTu+netsm8aA9n69K9V+7zw8Qnjr/FP+7NzrMj5Pp2wT+/gQA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zMncUAAADfAAAADwAAAAAAAAAA&#10;AAAAAAChAgAAZHJzL2Rvd25yZXYueG1sUEsFBgAAAAAEAAQA+QAAAJMDAAAAAA==&#10;" strokeweight="1pt"/>
                <v:line id="Line 90" o:spid="_x0000_s1416" style="position:absolute;flip:y;visibility:visible;mso-wrap-style:square" from="6654,13055" to="9004,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BpBsUAAADfAAAADwAAAGRycy9kb3ducmV2LnhtbERPy2rCQBTdF/oPwy24KXUSwWhTRylC&#10;oRRc+IDY3SVzTaKZOyEzmvj3jiC4PJz3bNGbWlyodZVlBfEwAkGcW11xoWC3/fmYgnAeWWNtmRRc&#10;ycFi/voyw1Tbjtd02fhChBB2KSoovW9SKV1ekkE3tA1x4A62NegDbAupW+xCuKnlKIoSabDi0FBi&#10;Q8uS8tPmbELJcVn8r46UZ59Z89cl8Xu335+VGrz1318gPPX+KX64f3WYHyeT8Rjufw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BpBsUAAADfAAAADwAAAAAAAAAA&#10;AAAAAAChAgAAZHJzL2Rvd25yZXYueG1sUEsFBgAAAAAEAAQA+QAAAJMDAAAAAA==&#10;" strokeweight="1pt"/>
                <v:line id="Line 91" o:spid="_x0000_s1417" style="position:absolute;flip:x y;visibility:visible;mso-wrap-style:square" from="9036,12439" to="11969,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visMAAADfAAAADwAAAGRycy9kb3ducmV2LnhtbERPTWsCMRC9F/wPYYReSs0qNJatUUSs&#10;9NBL1d6HzZhd3EzWJOraX98UCh4f73u26F0rLhRi41nDeFSAIK68adhq2O/en19BxIRssPVMGm4U&#10;YTEfPMywNP7KX3TZJityCMcSNdQpdaWUsarJYRz5jjhzBx8cpgyDlSbgNYe7Vk6KQkmHDeeGGjta&#10;1VQdt2enYbem01NYrg5Htp8npb43Nv1MtH4c9ss3EIn6dBf/uz9Mnj9W0xcFf38y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9r4rDAAAA3wAAAA8AAAAAAAAAAAAA&#10;AAAAoQIAAGRycy9kb3ducmV2LnhtbFBLBQYAAAAABAAEAPkAAACRAwAAAAA=&#10;" strokeweight="1pt"/>
                <v:line id="Line 92" o:spid="_x0000_s1418" style="position:absolute;visibility:visible;mso-wrap-style:square" from="14903,12439" to="17106,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oPMMAAADfAAAADwAAAGRycy9kb3ducmV2LnhtbERP3WrCMBS+F3yHcAa707SDqatGkf2A&#10;sgtR9wDH5th0NiclybTu6ZeB4OXH9z9bdLYRZ/KhdqwgH2YgiEuna64UfO0/BhMQISJrbByTgisF&#10;WMz7vRkW2l14S+ddrEQK4VCgAhNjW0gZSkMWw9C1xIk7Om8xJugrqT1eUrht5FOWjaTFmlODwZZe&#10;DZWn3Y9VsPaHz1P+Wxl54LV/bzZvL8F+K/X40C2nICJ18S6+uVc6zc9H4+cx/P9JA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qDzDAAAA3wAAAA8AAAAAAAAAAAAA&#10;AAAAoQIAAGRycy9kb3ducmV2LnhtbFBLBQYAAAAABAAEAPkAAACRAwAAAAA=&#10;" strokeweight="1pt"/>
                <v:line id="Line 93" o:spid="_x0000_s1419" style="position:absolute;flip:x;visibility:visible;mso-wrap-style:square" from="11969,12439" to="14903,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GmMUAAADfAAAADwAAAGRycy9kb3ducmV2LnhtbERPTWvCQBC9C/0PyxR6Ed2k0FSjqxSh&#10;IEIPtYJ6G7LTJDY7G7KrSf9951Dw+Hjfy/XgGnWjLtSeDaTTBBRx4W3NpYHD1/tkBipEZIuNZzLw&#10;SwHWq4fREnPre/6k2z6WSkI45GigirHNtQ5FRQ7D1LfEwn37zmEU2JXadthLuGv0c5Jk2mHN0lBh&#10;S5uKip/91UnJZVOePy5UHOfHdtdn6bg/na7GPD0ObwtQkYZ4F/+7t1bmp9nriwyWPwJ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HGmMUAAADfAAAADwAAAAAAAAAA&#10;AAAAAAChAgAAZHJzL2Rvd25yZXYueG1sUEsFBgAAAAAEAAQA+QAAAJMDAAAAAA==&#10;" strokeweight="1pt"/>
                <v:line id="Line 94" o:spid="_x0000_s1420" style="position:absolute;flip:x y;visibility:visible;mso-wrap-style:square" from="6089,7334" to="9036,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I7+MQAAADfAAAADwAAAGRycy9kb3ducmV2LnhtbERPTWsCMRC9F/wPYYRepGYV3NqtUURs&#10;8dBL1d6HzZhd3EzWJOrWX28KQo+P9z1bdLYRF/KhdqxgNMxAEJdO12wU7HcfL1MQISJrbByTgl8K&#10;sJj3nmZYaHflb7psoxEphEOBCqoY20LKUFZkMQxdS5y4g/MWY4LeSO3xmsJtI8dZlkuLNaeGClta&#10;VVQet2erYLem08AvV4cjm69Tnv98mngbK/Xc75bvICJ18V/8cG90mj/KXydv8PcnA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jv4xAAAAN8AAAAPAAAAAAAAAAAA&#10;AAAAAKECAABkcnMvZG93bnJldi54bWxQSwUGAAAAAAQABAD5AAAAkgMAAAAA&#10;" strokeweight="1pt"/>
                <v:line id="Line 95" o:spid="_x0000_s1421" style="position:absolute;flip:x y;visibility:visible;mso-wrap-style:square" from="6654,7042" to="9004,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Y2MMAAADfAAAADwAAAGRycy9kb3ducmV2LnhtbERPTU8CMRC9m/AfmiHxYqQLh2pWCiFE&#10;jQcvAt4n26G7YTtd2gqrv945mHh8ed/L9Rh6daGUu8gW5rMKFHETXcfewmH/cv8IKhdkh31ksvBN&#10;Gdaryc0Saxev/EGXXfFKQjjXaKEtZai1zk1LAfMsDsTCHWMKWAQmr13Cq4SHXi+qyuiAHUtDiwNt&#10;W2pOu69gYf9M57u02R5P7N/Pxny++vKzsPZ2Om6eQBUay7/4z/3mZP7cPBh5IH8E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0WNjDAAAA3wAAAA8AAAAAAAAAAAAA&#10;AAAAoQIAAGRycy9kb3ducmV2LnhtbFBLBQYAAAAABAAEAPkAAACRAwAAAAA=&#10;" strokeweight="1pt"/>
                <v:line id="Line 96" o:spid="_x0000_s1422" style="position:absolute;flip:y;visibility:visible;mso-wrap-style:square" from="6089,3930" to="608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luMUAAADfAAAADwAAAGRycy9kb3ducmV2LnhtbERPTWvCQBC9F/wPywi9FN2kh7RG11AC&#10;hVLwUC0k3obsmESzsyG7mvjvu4VCj4/3vckm04kbDa61rCBeRiCIK6tbrhV8H94XryCcR9bYWSYF&#10;d3KQbWcPG0y1HfmLbntfixDCLkUFjfd9KqWrGjLolrYnDtzJDgZ9gEMt9YBjCDedfI6iRBpsOTQ0&#10;2FPeUHXZX00oOef1cXemqlgV/eeYxE9jWV6VepxPb2sQnib/L/5zf+gwP05ekhh+/wQA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eluMUAAADfAAAADwAAAAAAAAAA&#10;AAAAAAChAgAAZHJzL2Rvd25yZXYueG1sUEsFBgAAAAAEAAQA+QAAAJMDAAAAAA==&#10;" strokeweight="1pt"/>
                <v:line id="Line 97" o:spid="_x0000_s1423" style="position:absolute;flip:y;visibility:visible;mso-wrap-style:square" from="6089,2235" to="903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7z8UAAADfAAAADwAAAGRycy9kb3ducmV2LnhtbERPTWvCQBC9F/wPyxS8lLqJh1Sja5BA&#10;oQgemha0tyE7JrHZ2ZBdk/jvu4VCj4/3vc0m04qBetdYVhAvIhDEpdUNVwo+P16fVyCcR9bYWiYF&#10;d3KQ7WYPW0y1HfmdhsJXIoSwS1FB7X2XSunKmgy6he2IA3exvUEfYF9J3eMYwk0rl1GUSIMNh4Ya&#10;O8prKr+Lmwkl17z6Ol6pPK1P3WFM4qfxfL4pNX+c9hsQnib/L/5zv+kwP05ekiX8/gkA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U7z8UAAADfAAAADwAAAAAAAAAA&#10;AAAAAAChAgAAZHJzL2Rvd25yZXYueG1sUEsFBgAAAAAEAAQA+QAAAJMDAAAAAA==&#10;" strokeweight="1pt"/>
                <v:line id="Line 98" o:spid="_x0000_s1424" style="position:absolute;flip:y;visibility:visible;mso-wrap-style:square" from="6654,2857" to="900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VMUAAADfAAAADwAAAGRycy9kb3ducmV2LnhtbERPTWvCQBC9F/wPywi9lLqJhVhTVxFB&#10;KAUPWiF6G7LTJJqdDdnVxH/vCkKPj/c9W/SmFldqXWVZQTyKQBDnVldcKNj/rt8/QTiPrLG2TApu&#10;5GAxH7zMMNW24y1dd74QIYRdigpK75tUSpeXZNCNbEMcuD/bGvQBtoXULXYh3NRyHEWJNFhxaCix&#10;oVVJ+Xl3MaHktCqOmxPl2TRrfrokfusOh4tSr8N++QXCU+//xU/3tw7z42SSfM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eVMUAAADfAAAADwAAAAAAAAAA&#10;AAAAAAChAgAAZHJzL2Rvd25yZXYueG1sUEsFBgAAAAAEAAQA+QAAAJMDAAAAAA==&#10;" strokeweight="1pt"/>
                <v:line id="Line 99" o:spid="_x0000_s1425" style="position:absolute;visibility:visible;mso-wrap-style:square" from="14903,9029" to="14903,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9sQAAADfAAAADwAAAGRycy9kb3ducmV2LnhtbERP3WrCMBS+H/gO4QjezbRj1K0zirgJ&#10;yi5kbg9wbM6azuakJFGrT78Ig11+fP/TeW9bcSIfGscK8nEGgrhyuuFawdfn6v4JRIjIGlvHpOBC&#10;Aeazwd0US+3O/EGnXaxFCuFQogITY1dKGSpDFsPYdcSJ+3beYkzQ11J7PKdw28qHLCukxYZTg8GO&#10;loaqw+5oFWz8/v2QX2sj97zxb+329TnYH6VGw37xAiJSH//Ff+61TvPzYlI8wu1PA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2xAAAAN8AAAAPAAAAAAAAAAAA&#10;AAAAAKECAABkcnMvZG93bnJldi54bWxQSwUGAAAAAAQABAD5AAAAkgMAAAAA&#10;" strokeweight="1pt"/>
                <v:line id="Line 100" o:spid="_x0000_s1426" style="position:absolute;flip:y;visibility:visible;mso-wrap-style:square" from="9036,9029" to="9036,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yju8UAAADfAAAADwAAAGRycy9kb3ducmV2LnhtbERPTWvCQBC9F/wPywi9lLqJ0FhTVxFB&#10;KAUPWiF6G7LTJJqdDdnVxH/vCkKPj/c9W/SmFldqXWVZQTyKQBDnVldcKNj/rt8/QTiPrLG2TApu&#10;5GAxH7zMMNW24y1dd74QIYRdigpK75tUSpeXZNCNbEMcuD/bGvQBtoXULXYh3NRyHEWJNFhxaCix&#10;oVVJ+Xl3MaHktCqOmxPl2TRrfrokfusOh4tSr8N++QXCU+//xU/3tw7z42SSfMDjTwA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yju8UAAADfAAAADwAAAAAAAAAA&#10;AAAAAAChAgAAZHJzL2Rvd25yZXYueG1sUEsFBgAAAAAEAAQA+QAAAJMDAAAAAA==&#10;" strokeweight="1pt"/>
                <v:line id="Line 101" o:spid="_x0000_s1427" style="position:absolute;visibility:visible;mso-wrap-style:square" from="9036,2235" to="11969,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HGsMAAADfAAAADwAAAGRycy9kb3ducmV2LnhtbERP3WrCMBS+H/gO4Qi707S76LZqFNEJ&#10;k12MqQ9wbI5NtTkpSdRuT78MhF1+fP/TeW9bcSUfGscK8nEGgrhyuuFawX63Hr2ACBFZY+uYFHxT&#10;gPls8DDFUrsbf9F1G2uRQjiUqMDE2JVShsqQxTB2HXHijs5bjAn6WmqPtxRuW/mUZYW02HBqMNjR&#10;0lB13l6sgo0/fJzzn9rIA2/8W/u5eg32pNTjsF9MQETq47/47n7XaX5ePBcF/P1JAO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xxrDAAAA3wAAAA8AAAAAAAAAAAAA&#10;AAAAoQIAAGRycy9kb3ducmV2LnhtbFBLBQYAAAAABAAEAPkAAACRAwAAAAA=&#10;" strokeweight="1pt"/>
                <v:line id="Line 102" o:spid="_x0000_s1428" style="position:absolute;visibility:visible;mso-wrap-style:square" from="11969,7334" to="14903,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1igcQAAADfAAAADwAAAGRycy9kb3ducmV2LnhtbERP3WrCMBS+H/gO4QjezbRe1NkZRfyB&#10;yS6Gugc4NmdNZ3NSkqjdnn4ZDHb58f3Pl71txY18aBwryMcZCOLK6YZrBe+n3eMTiBCRNbaOScEX&#10;BVguBg9zLLW784Fux1iLFMKhRAUmxq6UMlSGLIax64gT9+G8xZigr6X2eE/htpWTLCukxYZTg8GO&#10;1oaqy/FqFez9+fWSf9dGnnnvt+3bZhbsp1KjYb96BhGpj//iP/eLTvPzYlpM4fdPA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KBxAAAAN8AAAAPAAAAAAAAAAAA&#10;AAAAAKECAABkcnMvZG93bnJldi54bWxQSwUGAAAAAAQABAD5AAAAkgMAAAAA&#10;" strokeweight="1pt"/>
                <v:line id="Line 103" o:spid="_x0000_s1429" style="position:absolute;flip:y;visibility:visible;mso-wrap-style:square" from="6089,14135" to="608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deJcYAAADdAAAADwAAAGRycy9kb3ducmV2LnhtbESPS4vCMBSF98L8h3AH3MiY+qCM1Sgi&#10;CCK4UAd0dpfm2labm9JE2/n3E0FweTiPjzNbtKYUD6pdYVnBoB+BIE6tLjhT8HNcf32DcB5ZY2mZ&#10;FPyRg8X8ozPDRNuG9/Q4+EyEEXYJKsi9rxIpXZqTQde3FXHwLrY26IOsM6lrbMK4KeUwimJpsOBA&#10;yLGiVU7p7XA3AXJdZb+7K6WnyanaNvGg15zPd6W6n+1yCsJT69/hV3ujFYzGwzE834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XiXGAAAA3QAAAA8AAAAAAAAA&#10;AAAAAAAAoQIAAGRycy9kb3ducmV2LnhtbFBLBQYAAAAABAAEAPkAAACUAwAAAAA=&#10;" strokeweight="1pt"/>
                <v:line id="Line 104" o:spid="_x0000_s1430" style="position:absolute;visibility:visible;mso-wrap-style:square" from="18688,14135" to="20643,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Da8YAAADdAAAADwAAAGRycy9kb3ducmV2LnhtbESP3WoCMRSE74W+QzgF7zTrT0u7NUrx&#10;B5RelNo+wHFzutm6OVmSqKtPbwqCl8PMfMNMZq2txZF8qBwrGPQzEMSF0xWXCn6+V70XECEia6wd&#10;k4IzBZhNHzoTzLU78Rcdt7EUCcIhRwUmxiaXMhSGLIa+a4iT9+u8xZikL6X2eEpwW8thlj1LixWn&#10;BYMNzQ0V++3BKtj43cd+cCmN3PHGL+vPxWuwf0p1H9v3NxCR2ngP39prrWA0Hj7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gg2vGAAAA3QAAAA8AAAAAAAAA&#10;AAAAAAAAoQIAAGRycy9kb3ducmV2LnhtbFBLBQYAAAAABAAEAPkAAACUAwAAAAA=&#10;" strokeweight="1pt"/>
                <v:line id="Line 105" o:spid="_x0000_s1431" style="position:absolute;visibility:visible;mso-wrap-style:square" from="11969,14135" to="11969,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dHMUAAADdAAAADwAAAGRycy9kb3ducmV2LnhtbESP3WoCMRSE7wu+QzhC7zSrLaKrUaQ/&#10;UPGiVH2A4+a4Wd2cLEmqW5/eCEIvh5n5hpktWluLM/lQOVYw6GcgiAunKy4V7LafvTGIEJE11o5J&#10;wR8FWMw7TzPMtbvwD503sRQJwiFHBSbGJpcyFIYshr5riJN3cN5iTNKXUnu8JLit5TDLRtJixWnB&#10;YENvhorT5tcqWPn9+jS4lkbueeU/6u/3SbBHpZ677XIKIlIb/8OP9pdW8PI6HM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IdHMUAAADdAAAADwAAAAAAAAAA&#10;AAAAAAChAgAAZHJzL2Rvd25yZXYueG1sUEsFBgAAAAAEAAQA+QAAAJMDAAAAAA==&#10;" strokeweight="1pt"/>
                <v:line id="Line 106" o:spid="_x0000_s1432" style="position:absolute;flip:y;visibility:visible;mso-wrap-style:square" from="11442,14478" to="11442,1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UscAAADdAAAADwAAAGRycy9kb3ducmV2LnhtbESPS2vCQBSF90L/w3ALbkQn2uIjdRQJ&#10;FEqhi0ZB3V0y1yQ2cydkJo/++06h0OXhPD7Odj+YSnTUuNKygvksAkGcWV1yruB0fJ2uQTiPrLGy&#10;TAq+ycF+9zDaYqxtz5/UpT4XYYRdjAoK7+tYSpcVZNDNbE0cvJttDPogm1zqBvswbiq5iKKlNFhy&#10;IBRYU1JQ9pW2JkDuSX79uFN23pzr9345n/SXS6vU+HE4vIDwNPj/8F/7TSt4el6s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cBSxwAAAN0AAAAPAAAAAAAA&#10;AAAAAAAAAKECAABkcnMvZG93bnJldi54bWxQSwUGAAAAAAQABAD5AAAAlQMAAAAA&#10;" strokeweight="1pt"/>
                <v:line id="Line 107" o:spid="_x0000_s1433" style="position:absolute;flip:x;visibility:visible;mso-wrap-style:square" from="9036,7334" to="11969,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UIMQAAADdAAAADwAAAGRycy9kb3ducmV2LnhtbERPTWvCQBC9F/oflil4KbpRi9ToKiII&#10;IvRQW1BvQ3ZMotnZkF1N/PfOodDj433Pl52r1J2aUHo2MBwkoIgzb0vODfz+bPqfoEJEtlh5JgMP&#10;CrBcvL7MMbW+5W+672OuJIRDigaKGOtU65AV5DAMfE0s3Nk3DqPAJte2wVbCXaVHSTLRDkuWhgJr&#10;WheUXfc3JyWXdX76ulB2mB7qXTsZvrfH482Y3lu3moGK1MV/8Z97aw2MP0Y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lQgxAAAAN0AAAAPAAAAAAAAAAAA&#10;AAAAAKECAABkcnMvZG93bnJldi54bWxQSwUGAAAAAAQABAD5AAAAkgMAAAAA&#10;" strokeweight="1pt"/>
                <v:rect id="Rectangle 108" o:spid="_x0000_s1434" style="position:absolute;left:20517;top:13002;width:1232;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UcsUA&#10;AADdAAAADwAAAGRycy9kb3ducmV2LnhtbESPwWrDMBBE74X+g9hAL6WRm5YQu1GCqSnk2iTkvFhr&#10;y8RaGUlxnHx9VSj0OMzMG2a9nWwvRvKhc6zgdZ6BIK6d7rhVcDx8vaxAhIissXdMCm4UYLt5fFhj&#10;od2Vv2ncx1YkCIcCFZgYh0LKUBuyGOZuIE5e47zFmKRvpfZ4TXDby0WWLaXFjtOCwYE+DdXn/cUq&#10;2F0Ozo/elVVusuq5ak73sTwp9TSbyg8Qkab4H/5r77SCt/d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dRyxQAAAN0AAAAPAAAAAAAAAAAAAAAAAJgCAABkcnMv&#10;ZG93bnJldi54bWxQSwUGAAAAAAQABAD1AAAAig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C</w:t>
                        </w:r>
                      </w:p>
                    </w:txbxContent>
                  </v:textbox>
                </v:rect>
                <v:rect id="Rectangle 109" o:spid="_x0000_s1435" style="position:absolute;left:21685;top:1300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rMsEA&#10;AADdAAAADwAAAGRycy9kb3ducmV2LnhtbERPz2vCMBS+C/4P4Qm7yEw3h7jOKGVF8Dornh/Nsylr&#10;XkoSa7e/3hwEjx/f781utJ0YyIfWsYK3RQaCuHa65UbBqdq/rkGEiKyxc0wK/ijAbjudbDDX7sY/&#10;NBxjI1IIhxwVmBj7XMpQG7IYFq4nTtzFeYsxQd9I7fGWwm0n37NsJS22nBoM9vRtqP49Xq2Cw7Vy&#10;fvCuKD9NVs7Ly/l/KM5KvczG4gtEpDE+xQ/3QStYfizT/v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6zLBAAAA3QAAAA8AAAAAAAAAAAAAAAAAmAIAAGRycy9kb3du&#10;cmV2LnhtbFBLBQYAAAAABAAEAPUAAACG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H</w:t>
                        </w:r>
                      </w:p>
                    </w:txbxContent>
                  </v:textbox>
                </v:rect>
                <v:rect id="Rectangle 110" o:spid="_x0000_s1436" style="position:absolute;left:22854;top:13745;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qcQA&#10;AADdAAAADwAAAGRycy9kb3ducmV2LnhtbESPQWsCMRSE74X+h/AKvRTNqkV0NcriInitiufH5rlZ&#10;3LwsSVy3/vqmUOhxmJlvmPV2sK3oyYfGsYLJOANBXDndcK3gfNqPFiBCRNbYOiYF3xRgu3l9WWOu&#10;3YO/qD/GWiQIhxwVmBi7XMpQGbIYxq4jTt7VeYsxSV9L7fGR4LaV0yybS4sNpwWDHe0MVbfj3So4&#10;3E/O994V5dJk5Ud5vTz74qLU+9tQrEBEGuJ/+K990Apmn7MJ/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qn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3</w:t>
                        </w:r>
                      </w:p>
                    </w:txbxContent>
                  </v:textbox>
                </v:rect>
                <v:rect id="Rectangle 111" o:spid="_x0000_s1437" style="position:absolute;left:17113;top:13002;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Q3sQA&#10;AADdAAAADwAAAGRycy9kb3ducmV2LnhtbESPT2sCMRTE74LfITyhF6nZaintapSli+DVP3h+bJ6b&#10;xc3LksR166dvCkKPw8z8hlltBtuKnnxoHCt4m2UgiCunG64VnI7b108QISJrbB2Tgh8KsFmPRyvM&#10;tbvznvpDrEWCcMhRgYmxy6UMlSGLYeY64uRdnLcYk/S11B7vCW5bOc+yD2mx4bRgsKNvQ9X1cLMK&#10;drej8713RfllsnJaXs6Pvjgr9TIZiiWISEP8Dz/bO61g8b6Y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00N7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N</w:t>
                        </w:r>
                      </w:p>
                    </w:txbxContent>
                  </v:textbox>
                </v:rect>
                <v:rect id="Rectangle 112" o:spid="_x0000_s1438" style="position:absolute;left:2019;top:6177;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1RcUA&#10;AADdAAAADwAAAGRycy9kb3ducmV2LnhtbESPwWrDMBBE74X+g9hCL6WRG5fQOFGCiSnk2jjkvFgb&#10;y9RaGUlx3H59FCj0OMzMG2a9nWwvRvKhc6zgbZaBIG6c7rhVcKw/Xz9AhIissXdMCn4owHbz+LDG&#10;Qrsrf9F4iK1IEA4FKjAxDoWUoTFkMczcQJy8s/MWY5K+ldrjNcFtL+dZtpAWO04LBgfaGWq+Dxer&#10;YH+pnR+9K6ulyaqX6nz6HcuTUs9PU7kCEWmK/+G/9l4ryN/zHO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HVFxQAAAN0AAAAPAAAAAAAAAAAAAAAAAJgCAABkcnMv&#10;ZG93bnJldi54bWxQSwUGAAAAAAQABAD1AAAAig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O</w:t>
                        </w:r>
                      </w:p>
                    </w:txbxContent>
                  </v:textbox>
                </v:rect>
                <v:rect id="Rectangle 113" o:spid="_x0000_s1439" style="position:absolute;left:851;top:6177;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tMcQA&#10;AADdAAAADwAAAGRycy9kb3ducmV2LnhtbESPT2sCMRTE74V+h/AKXkrNVqW0q1GWLgWv/sHzY/Pc&#10;LG5eliSuq5++EQSPw8z8hlmsBtuKnnxoHCv4HGcgiCunG64V7Hd/H98gQkTW2DomBVcKsFq+viww&#10;1+7CG+q3sRYJwiFHBSbGLpcyVIYshrHriJN3dN5iTNLXUnu8JLht5STLvqTFhtOCwY5+DVWn7dkq&#10;WJ93zvfeFeWPycr38ni49cVBqdHbUMxBRBriM/xor7WC6Ww6g/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TH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H</w:t>
                        </w:r>
                      </w:p>
                    </w:txbxContent>
                  </v:textbox>
                </v:rect>
                <v:rect id="Rectangle 114" o:spid="_x0000_s1440" style="position:absolute;left:2019;top:2768;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IqsUA&#10;AADdAAAADwAAAGRycy9kb3ducmV2LnhtbESPQWvCQBSE70L/w/IKvUjdtGqp0VVCQ8GrsXh+ZJ/Z&#10;0OzbsLvGtL++WxA8DjPzDbPZjbYTA/nQOlbwMstAENdOt9wo+Dp+Pr+DCBFZY+eYFPxQgN32YbLB&#10;XLsrH2ioYiMShEOOCkyMfS5lqA1ZDDPXEyfv7LzFmKRvpPZ4TXDbydcse5MWW04LBnv6MFR/Vxer&#10;YH85Oj94V5Qrk5XT8nz6HYqTUk+PY7EGEWmM9/CtvdcK5ov5E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UiqxQAAAN0AAAAPAAAAAAAAAAAAAAAAAJgCAABkcnMv&#10;ZG93bnJldi54bWxQSwUGAAAAAAQABAD1AAAAig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O</w:t>
                        </w:r>
                      </w:p>
                    </w:txbxContent>
                  </v:textbox>
                </v:rect>
                <v:rect id="Rectangle 115" o:spid="_x0000_s1441" style="position:absolute;left:851;top:2768;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3cQA&#10;AADdAAAADwAAAGRycy9kb3ducmV2LnhtbESPT2sCMRTE7wW/Q3hCL6VmrUXqapSli+DVP3h+bJ6b&#10;xc3LksR166dvCkKPw8z8hlltBtuKnnxoHCuYTjIQxJXTDdcKTsft+xeIEJE1to5JwQ8F2KxHLyvM&#10;tbvznvpDrEWCcMhRgYmxy6UMlSGLYeI64uRdnLcYk/S11B7vCW5b+ZFlc2mx4bRgsKNvQ9X1cLMK&#10;drej8713RbkwWflWXs6Pvjgr9ToeiiWISEP8Dz/bO61g9jmb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1t3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H</w:t>
                        </w:r>
                      </w:p>
                    </w:txbxContent>
                  </v:textbox>
                </v:rect>
                <v:rect id="Rectangle 116" o:spid="_x0000_s1442" style="position:absolute;left:17647;top:12043;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zRsUA&#10;AADdAAAADwAAAGRycy9kb3ducmV2LnhtbESPQWvCQBSE70L/w/IKvUjdtIqt0VVCQ8GrsXh+ZJ/Z&#10;0OzbsLvGtL++WxA8DjPzDbPZjbYTA/nQOlbwMstAENdOt9wo+Dp+Pr+DCBFZY+eYFPxQgN32YbLB&#10;XLsrH2ioYiMShEOOCkyMfS5lqA1ZDDPXEyfv7LzFmKRvpPZ4TXDbydcsW0qLLacFgz19GKq/q4tV&#10;sL8cnR+8K8qVycppeT79DsVJqafHsViDiDTGe/jW3msF88X8Df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NGxQAAAN0AAAAPAAAAAAAAAAAAAAAAAJgCAABkcnMv&#10;ZG93bnJldi54bWxQSwUGAAAAAAQABAD1AAAAig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117" o:spid="_x0000_s1443" style="position:absolute;left:15310;top:7885;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nNMEA&#10;AADdAAAADwAAAGRycy9kb3ducmV2LnhtbERPz2vCMBS+C/4P4Qm7yEw3h7jOKGVF8Dornh/Nsylr&#10;XkoSa7e/3hwEjx/f781utJ0YyIfWsYK3RQaCuHa65UbBqdq/rkGEiKyxc0wK/ijAbjudbDDX7sY/&#10;NBxjI1IIhxwVmBj7XMpQG7IYFq4nTtzFeYsxQd9I7fGWwm0n37NsJS22nBoM9vRtqP49Xq2Cw7Vy&#10;fvCuKD9NVs7Ly/l/KM5KvczG4gtEpDE+xQ/3QStYfizT3PQmP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c5zTBAAAA3QAAAA8AAAAAAAAAAAAAAAAAmAIAAGRycy9kb3du&#10;cmV2LnhtbFBLBQYAAAAABAAEAPUAAACG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2</w:t>
                        </w:r>
                      </w:p>
                    </w:txbxContent>
                  </v:textbox>
                </v:rect>
                <v:rect id="Rectangle 118" o:spid="_x0000_s1444" style="position:absolute;left:12224;top:2661;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Cr8QA&#10;AADdAAAADwAAAGRycy9kb3ducmV2LnhtbESPT2sCMRTE7wW/Q3hCL0Wz1lLqapSli+DVP3h+bJ6b&#10;xc3LksR166dvCkKPw8z8hlltBtuKnnxoHCuYTTMQxJXTDdcKTsft5AtEiMgaW8ek4IcCbNajlxXm&#10;2t15T/0h1iJBOOSowMTY5VKGypDFMHUdcfIuzluMSfpaao/3BLetfM+yT2mx4bRgsKNvQ9X1cLMK&#10;drej8713RbkwWflWXs6Pvjgr9ToeiiWISEP8Dz/bO61g/jF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Qq/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3</w:t>
                        </w:r>
                      </w:p>
                    </w:txbxContent>
                  </v:textbox>
                </v:rect>
                <v:rect id="Rectangle 119" o:spid="_x0000_s1445" style="position:absolute;left:8928;top:743;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YT8EA&#10;AADdAAAADwAAAGRycy9kb3ducmV2LnhtbERPz2vCMBS+C/4P4Qm7yEw3RVxnlLIieJ0Vz4/m2ZQ1&#10;LyWJtdtfbw7Cjh/f7+1+tJ0YyIfWsYK3RQaCuHa65UbBuTq8bkCEiKyxc0wKfinAfjedbDHX7s7f&#10;NJxiI1IIhxwVmBj7XMpQG7IYFq4nTtzVeYsxQd9I7fGewm0n37NsLS22nBoM9vRlqP453ayC461y&#10;fvCuKD9MVs7L6+VvKC5KvczG4hNEpDH+i5/uo1awXK3S/v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smE/BAAAA3QAAAA8AAAAAAAAAAAAAAAAAmAIAAGRycy9kb3du&#10;cmV2LnhtbFBLBQYAAAAABAAEAPUAAACG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4</w:t>
                        </w:r>
                      </w:p>
                    </w:txbxContent>
                  </v:textbox>
                </v:rect>
                <v:rect id="Rectangle 120" o:spid="_x0000_s1446" style="position:absolute;left:5848;top:2235;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1MQA&#10;AADdAAAADwAAAGRycy9kb3ducmV2LnhtbESPQWsCMRSE74L/ITzBi9SsVUq7GmXpUvBaFc+PzXOz&#10;uHlZkriu/fWmUOhxmJlvmM1usK3oyYfGsYLFPANBXDndcK3gdPx6eQcRIrLG1jEpeFCA3XY82mCu&#10;3Z2/qT/EWiQIhxwVmBi7XMpQGbIY5q4jTt7FeYsxSV9L7fGe4LaVr1n2Ji02nBYMdvRpqLoeblbB&#10;/nZ0vveuKD9MVs7Ky/mnL85KTSdDsQYRaYj/4b/2XitYrlYL+H2Tn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gPdT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5</w:t>
                        </w:r>
                      </w:p>
                    </w:txbxContent>
                  </v:textbox>
                </v:rect>
                <v:rect id="Rectangle 121" o:spid="_x0000_s1447" style="position:absolute;left:5423;top:7352;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jo8QA&#10;AADdAAAADwAAAGRycy9kb3ducmV2LnhtbESPQWsCMRSE74L/ITyhF6nZqpR2NcrSRfBaFc+PzXOz&#10;uHlZkrhu/fWmUOhxmJlvmPV2sK3oyYfGsYK3WQaCuHK64VrB6bh7/QARIrLG1jEp+KEA2814tMZc&#10;uzt/U3+ItUgQDjkqMDF2uZShMmQxzFxHnLyL8xZjkr6W2uM9wW0r51n2Li02nBYMdvRlqLoeblbB&#10;/nZ0vveuKD9NVk7Ly/nRF2elXiZDsQIRaYj/4b/2XitYLJdz+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o6P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6</w:t>
                        </w:r>
                      </w:p>
                    </w:txbxContent>
                  </v:textbox>
                </v:rect>
                <v:rect id="Rectangle 122" o:spid="_x0000_s1448" style="position:absolute;left:5105;top:13644;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GOMQA&#10;AADdAAAADwAAAGRycy9kb3ducmV2LnhtbESPT2sCMRTE74V+h/AKXkrNVqW0q1GWLgWv/sHzY/Pc&#10;LG5eliSuq5++EQSPw8z8hlmsBtuKnnxoHCv4HGcgiCunG64V7Hd/H98gQkTW2DomBVcKsFq+viww&#10;1+7CG+q3sRYJwiFHBSbGLpcyVIYshrHriJN3dN5iTNLXUnu8JLht5STLvqTFhtOCwY5+DVWn7dkq&#10;WJ93zvfeFeWPycr38ni49cVBqdHbUMxBRBriM/xor7WC6Ww2hf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jj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7</w:t>
                        </w:r>
                      </w:p>
                    </w:txbxContent>
                  </v:textbox>
                </v:rect>
                <v:rect id="Rectangle 123" o:spid="_x0000_s1449" style="position:absolute;left:5207;top:16411;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eTMQA&#10;AADdAAAADwAAAGRycy9kb3ducmV2LnhtbESPQWvCQBSE74X+h+UVeil1Uw2lRlcJBsFrtXh+ZJ/Z&#10;0OzbsLvG1F/vCkKPw8x8wyzXo+3EQD60jhV8TDIQxLXTLTcKfg7b9y8QISJr7ByTgj8KsF49Py2x&#10;0O7C3zTsYyMShEOBCkyMfSFlqA1ZDBPXEyfv5LzFmKRvpPZ4SXDbyWmWfUqLLacFgz1tDNW/+7NV&#10;sDsfnB+8K6u5yaq36nS8DuVRqdeXsVyAiDTG//CjvdMKZnme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nkz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8</w:t>
                        </w:r>
                      </w:p>
                    </w:txbxContent>
                  </v:textbox>
                </v:rect>
                <v:rect id="Rectangle 124" o:spid="_x0000_s1450" style="position:absolute;left:9036;top:17052;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718QA&#10;AADdAAAADwAAAGRycy9kb3ducmV2LnhtbESPQWsCMRSE74X+h/CEXopmW7XoapSli+BVLZ4fm+dm&#10;cfOyJHHd9tc3hYLHYWa+YdbbwbaiJx8axwreJhkI4srphmsFX6fdeAEiRGSNrWNS8E0BtpvnpzXm&#10;2t35QP0x1iJBOOSowMTY5VKGypDFMHEdcfIuzluMSfpaao/3BLetfM+yD2mx4bRgsKNPQ9X1eLMK&#10;9reT8713Rbk0WflaXs4/fXFW6mU0FCsQkYb4CP+391rBdDabw9+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O9f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9</w:t>
                        </w:r>
                      </w:p>
                    </w:txbxContent>
                  </v:textbox>
                </v:rect>
                <v:rect id="Rectangle 125" o:spid="_x0000_s1451" style="position:absolute;left:14243;top:1747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loMQA&#10;AADdAAAADwAAAGRycy9kb3ducmV2LnhtbESPQWsCMRSE70L/Q3hCL1KzrSJ1NcrSRfBaFc+PzXOz&#10;uHlZkrhu/fWmUOhxmJlvmPV2sK3oyYfGsYL3aQaCuHK64VrB6bh7+wQRIrLG1jEp+KEA283LaI25&#10;dnf+pv4Qa5EgHHJUYGLscilDZchimLqOOHkX5y3GJH0ttcd7gttWfmTZQlpsOC0Y7OjLUHU93KyC&#10;/e3ofO9dUS5NVk7Ky/nRF2elXsdDsQIRaYj/4b/2XiuYze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paD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1</w:t>
                        </w:r>
                      </w:p>
                    </w:txbxContent>
                  </v:textbox>
                </v:rect>
                <v:rect id="Rectangle 126" o:spid="_x0000_s1452" style="position:absolute;left:14884;top:17478;width:705;height:1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AO8QA&#10;AADdAAAADwAAAGRycy9kb3ducmV2LnhtbESPQWsCMRSE74X+h/CEXopmW8XqapSli+BVLZ4fm+dm&#10;cfOyJHHd9tc3hYLHYWa+YdbbwbaiJx8axwreJhkI4srphmsFX6fdeAEiRGSNrWNS8E0BtpvnpzXm&#10;2t35QP0x1iJBOOSowMTY5VKGypDFMHEdcfIuzluMSfpaao/3BLetfM+yubTYcFow2NGnoep6vFkF&#10;+9vJ+d67olyarHwtL+efvjgr9TIaihWISEN8hP/be61gOpt9wN+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Dv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18"/>
                            <w:szCs w:val="18"/>
                            <w:lang w:val="en-US"/>
                          </w:rPr>
                          <w:t>0</w:t>
                        </w:r>
                      </w:p>
                    </w:txbxContent>
                  </v:textbox>
                </v:rect>
                <v:rect id="Rectangle 127" o:spid="_x0000_s1453" style="position:absolute;left:29337;top:8101;width:838;height:1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UScEA&#10;AADdAAAADwAAAGRycy9kb3ducmV2LnhtbERPz2vCMBS+C/4P4Qm7yEw3RVxnlLIieJ0Vz4/m2ZQ1&#10;LyWJtdtfbw7Cjh/f7+1+tJ0YyIfWsYK3RQaCuHa65UbBuTq8bkCEiKyxc0wKfinAfjedbDHX7s7f&#10;NJxiI1IIhxwVmBj7XMpQG7IYFq4nTtzVeYsxQd9I7fGewm0n37NsLS22nBoM9vRlqP453ayC461y&#10;fvCuKD9MVs7L6+VvKC5KvczG4hNEpDH+i5/uo1awXK3S3PQmPQ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lEnBAAAA3QAAAA8AAAAAAAAAAAAAAAAAmAIAAGRycy9kb3du&#10;cmV2LnhtbFBLBQYAAAAABAAEAPUAAACG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ascii="Calibri" w:eastAsia="Calibri" w:hAnsi="Calibri"/>
                            <w:color w:val="000000" w:themeColor="text1"/>
                            <w:kern w:val="24"/>
                            <w:sz w:val="22"/>
                            <w:szCs w:val="22"/>
                            <w:lang w:val="az-Latn-AZ"/>
                          </w:rPr>
                          <w:t>3</w:t>
                        </w:r>
                      </w:p>
                    </w:txbxContent>
                  </v:textbox>
                </v:rect>
                <v:rect id="Rectangle 128" o:spid="_x0000_s1454" style="position:absolute;left:30188;top:8101;width:59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0sQA&#10;AADdAAAADwAAAGRycy9kb3ducmV2LnhtbESPQWsCMRSE70L/Q3hCL6LZVil1NcrSRfBaFc+PzXOz&#10;uHlZkrhu/fWmUOhxmJlvmPV2sK3oyYfGsYK3WQaCuHK64VrB6bibfoIIEVlj65gU/FCA7eZltMZc&#10;uzt/U3+ItUgQDjkqMDF2uZShMmQxzFxHnLyL8xZjkr6W2uM9wW0r37PsQ1psOC0Y7OjLUHU93KyC&#10;/e3ofO9dUS5NVk7Ky/nRF2elXsdDsQIRaYj/4b/2XiuYLx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MdL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w:t>
                        </w:r>
                      </w:p>
                    </w:txbxContent>
                  </v:textbox>
                </v:rect>
                <v:rect id="Rectangle 129" o:spid="_x0000_s1455" style="position:absolute;left:30613;top:8844;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OksEA&#10;AADdAAAADwAAAGRycy9kb3ducmV2LnhtbERPz2vCMBS+D/wfwhO8jJk6p2ydUcqK4HUqnh/Nsyk2&#10;LyWJte6vXw6Cx4/v92oz2Fb05EPjWMFsmoEgrpxuuFZwPGzfPkGEiKyxdUwK7hRgsx69rDDX7sa/&#10;1O9jLVIIhxwVmBi7XMpQGbIYpq4jTtzZeYsxQV9L7fGWwm0r37NsKS02nBoMdvRjqLrsr1bB7npw&#10;vveuKL9MVr6W59NfX5yUmoyH4htEpCE+xQ/3TiuYfyzS/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1DpLBAAAA3QAAAA8AAAAAAAAAAAAAAAAAmAIAAGRycy9kb3du&#10;cmV2LnhtbFBLBQYAAAAABAAEAPUAAACG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4</w:t>
                        </w:r>
                      </w:p>
                    </w:txbxContent>
                  </v:textbox>
                </v:rect>
                <v:rect id="Rectangle 130" o:spid="_x0000_s1456" style="position:absolute;left:31248;top:81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4z8EA&#10;AADdAAAADwAAAGRycy9kb3ducmV2LnhtbERPz2vCMBS+C/4P4Qm7yEydKK4zSlkZeNWK50fzbMqa&#10;l5LE2u2vN4fBjh/f791htJ0YyIfWsYLlIgNBXDvdcqPgUn29bkGEiKyxc0wKfijAYT+d7DDX7sEn&#10;Gs6xESmEQ44KTIx9LmWoDVkMC9cTJ+7mvMWYoG+k9vhI4baTb1m2kRZbTg0Ge/o0VH+f71bB8V45&#10;P3hXlO8mK+fl7fo7FFelXmZj8QEi0hj/xX/uo1awWi/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uM/BAAAA3QAAAA8AAAAAAAAAAAAAAAAAmAIAAGRycy9kb3du&#10;cmV2LnhtbFBLBQYAAAAABAAEAPUAAACGAwAAAAA=&#10;" filled="f" stroked="f" strokeweight="1pt">
                  <v:textbox style="mso-fit-shape-to-text:t" inset="0,0,0,0"/>
                </v:rect>
                <v:rect id="Rectangle 131" o:spid="_x0000_s1457" style="position:absolute;left:31674;top:8101;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dVMQA&#10;AADdAAAADwAAAGRycy9kb3ducmV2LnhtbESPQWvCQBSE70L/w/IKXqRuorTU6CqhoeC1Wjw/ss9s&#10;aPZt2F1j9Nd3hUKPw8x8w2x2o+3EQD60jhXk8wwEce10y42C7+PnyzuIEJE1do5JwY0C7LZPkw0W&#10;2l35i4ZDbESCcChQgYmxL6QMtSGLYe564uSdnbcYk/SN1B6vCW47uciyN2mx5bRgsKcPQ/XP4WIV&#10;7C9H5wfvymplsmpWnU/3oTwpNX0eyzWISGP8D/+191rB8jXP4fE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HVT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H</w:t>
                        </w:r>
                      </w:p>
                    </w:txbxContent>
                  </v:textbox>
                </v:rect>
                <v:rect id="Rectangle 132" o:spid="_x0000_s1458" style="position:absolute;left:32842;top:8844;width: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DI8UA&#10;AADdAAAADwAAAGRycy9kb3ducmV2LnhtbESPwWrDMBBE74X+g9hCL6WRk5LSOpaDqQnk2iTkvFgb&#10;y8RaGUlx3H59VCjkOMzMG6ZYT7YXI/nQOVYwn2UgiBunO24VHPab1w8QISJr7B2Tgh8KsC4fHwrM&#10;tbvyN4272IoE4ZCjAhPjkEsZGkMWw8wNxMk7OW8xJulbqT1eE9z2cpFl79Jix2nB4EBfhprz7mIV&#10;bC9750fvqvrTZPVLfTr+jtVRqeenqVqBiDTFe/i/vdUK3pbzB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IMjxQAAAN0AAAAPAAAAAAAAAAAAAAAAAJgCAABkcnMv&#10;ZG93bnJldi54bWxQSwUGAAAAAAQABAD1AAAAigM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0"/>
                            <w:szCs w:val="20"/>
                            <w:lang w:val="en-US"/>
                          </w:rPr>
                          <w:t>2</w:t>
                        </w:r>
                      </w:p>
                    </w:txbxContent>
                  </v:textbox>
                </v:rect>
                <v:rect id="Rectangle 133" o:spid="_x0000_s1459" style="position:absolute;left:33483;top:8101;width:1321;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uMQA&#10;AADdAAAADwAAAGRycy9kb3ducmV2LnhtbESPQWsCMRSE74X+h/AKvRTNqlR0NcriInitiufH5rlZ&#10;3LwsSVy3/vqmUOhxmJlvmPV2sK3oyYfGsYLJOANBXDndcK3gfNqPFiBCRNbYOiYF3xRgu3l9WWOu&#10;3YO/qD/GWiQIhxwVmBi7XMpQGbIYxq4jTt7VeYsxSV9L7fGR4LaV0yybS4sNpwWDHe0MVbfj3So4&#10;3E/O994V5dJk5Ud5vTz74qLU+9tQrEBEGuJ/+K990Apmn5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Jrj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26"/>
                            <w:szCs w:val="26"/>
                            <w:lang w:val="en-US"/>
                          </w:rPr>
                          <w:t>O</w:t>
                        </w:r>
                      </w:p>
                    </w:txbxContent>
                  </v:textbox>
                </v:rect>
                <v:rect id="Rectangle 134" o:spid="_x0000_s1460" style="position:absolute;left:27953;top:6609;width:895;height:3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zMQA&#10;AADdAAAADwAAAGRycy9kb3ducmV2LnhtbESPQWsCMRSE74X+h/CEXopmbbXoapSlS8GrWjw/Ns/N&#10;4uZlSeK67a9vCoLHYWa+YdbbwbaiJx8axwqmkwwEceV0w7WC7+PXeAEiRGSNrWNS8EMBtpvnpzXm&#10;2t14T/0h1iJBOOSowMTY5VKGypDFMHEdcfLOzluMSfpaao+3BLetfMuyD2mx4bRgsKNPQ9XlcLUK&#10;dtej8713Rbk0Wflank+/fXFS6mU0FCsQkYb4CN/bO63gfT6d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vszEAAAA3QAAAA8AAAAAAAAAAAAAAAAAmAIAAGRycy9k&#10;b3ducmV2LnhtbFBLBQYAAAAABAAEAPUAAACJAwAAAAA=&#10;" filled="f" stroked="f" strokeweight="1pt">
                  <v:textbox style="mso-fit-shape-to-text:t" inset="0,0,0,0">
                    <w:txbxContent>
                      <w:p w:rsidR="009656A1" w:rsidRDefault="009656A1" w:rsidP="003641FC">
                        <w:pPr>
                          <w:pStyle w:val="a5"/>
                          <w:spacing w:before="0" w:beforeAutospacing="0" w:after="0" w:afterAutospacing="0"/>
                          <w:textAlignment w:val="baseline"/>
                        </w:pPr>
                        <w:r>
                          <w:rPr>
                            <w:rFonts w:eastAsia="Calibri"/>
                            <w:color w:val="000000"/>
                            <w:kern w:val="24"/>
                            <w:sz w:val="48"/>
                            <w:szCs w:val="48"/>
                            <w:lang w:val="en-US"/>
                          </w:rPr>
                          <w:t>.</w:t>
                        </w:r>
                      </w:p>
                    </w:txbxContent>
                  </v:textbox>
                </v:rect>
                <v:shapetype id="_x0000_t202" coordsize="21600,21600" o:spt="202" path="m,l,21600r21600,l21600,xe">
                  <v:stroke joinstyle="miter"/>
                  <v:path gradientshapeok="t" o:connecttype="rect"/>
                </v:shapetype>
                <v:shape id="Text Box 135" o:spid="_x0000_s1461" type="#_x0000_t202" style="position:absolute;left:23342;top:7626;width:591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3QsYA&#10;AADdAAAADwAAAGRycy9kb3ducmV2LnhtbESPS2vDMBCE74X8B7GF3BopaV1Sx0oIKYGcGppHIbfF&#10;Wj+otTKWErv/vgoUehxm5hsmWw22ETfqfO1Yw3SiQBDnztRcajgdt09zED4gG2wck4Yf8rBajh4y&#10;TI3r+ZNuh1CKCGGfooYqhDaV0ucVWfQT1xJHr3CdxRBlV0rTYR/htpEzpV6lxZrjQoUtbSrKvw9X&#10;q+H8UVy+XtS+fLdJ27tBSbZvUuvx47BegAg0hP/wX3tnNDwn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3QsYAAADdAAAADwAAAAAAAAAAAAAAAACYAgAAZHJz&#10;L2Rvd25yZXYueG1sUEsFBgAAAAAEAAQA9QAAAIsDAAAAAA==&#10;" filled="f" stroked="f">
                  <v:textbox>
                    <w:txbxContent>
                      <w:p w:rsidR="009656A1" w:rsidRDefault="009656A1" w:rsidP="003641FC">
                        <w:pPr>
                          <w:pStyle w:val="a5"/>
                          <w:spacing w:before="0" w:beforeAutospacing="0" w:after="0" w:afterAutospacing="0"/>
                          <w:textAlignment w:val="baseline"/>
                        </w:pPr>
                        <w:r>
                          <w:rPr>
                            <w:rFonts w:eastAsia="Calibri"/>
                            <w:color w:val="000000" w:themeColor="text1"/>
                            <w:kern w:val="24"/>
                            <w:sz w:val="28"/>
                            <w:szCs w:val="28"/>
                            <w:lang w:val="az-Latn-AZ"/>
                          </w:rPr>
                          <w:t>HCl</w:t>
                        </w:r>
                      </w:p>
                    </w:txbxContent>
                  </v:textbox>
                </v:shape>
              </v:group>
            </w:pict>
          </mc:Fallback>
        </mc:AlternateConten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756350" w:rsidRDefault="003641FC" w:rsidP="009656A1">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756350">
        <w:rPr>
          <w:rFonts w:ascii="Times New Roman" w:eastAsia="Times New Roman" w:hAnsi="Times New Roman" w:cs="Times New Roman"/>
          <w:sz w:val="28"/>
          <w:szCs w:val="28"/>
          <w:lang w:val="az-Latn-AZ" w:eastAsia="ru-RU"/>
        </w:rPr>
        <w:lastRenderedPageBreak/>
        <w:t xml:space="preserve">Ağ, açıq-bozumtul və ya açıq sarımtıl kristal poroşokdur, iysizdir. Suda və spirtdə orta həll olur. Suda məhlulları havanın və işığın təsirindən yaşıl rəng alır (yaşıllaşır), fəallığını itirir.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Pr>
          <w:rFonts w:ascii="Times New Roman" w:hAnsi="Times New Roman" w:cs="Times New Roman"/>
          <w:sz w:val="28"/>
          <w:szCs w:val="28"/>
          <w:shd w:val="clear" w:color="auto" w:fill="FFFFFF"/>
          <w:lang w:val="az-Latn-AZ"/>
        </w:rPr>
        <w:t xml:space="preserve">Apomorfinin hematoensefalik baryerdən keçərək mərkəzi dofaminergik təsir göstərdiyi üçün Parkinson xəstəliyinin müalicəsində istifadə imkanları araşdırılır. Apomorfin parkinsonəleyhinə təsirə malikdir, ancaq tibb təcrübəsində bu məqsədlə elədə geniş istifadə olunmur. </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Bromokriptin</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1FB5EB56" wp14:editId="211216FD">
            <wp:extent cx="2195936" cy="2066925"/>
            <wp:effectExtent l="0" t="0" r="0" b="0"/>
            <wp:docPr id="116739" name="Рисунок 11673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зображение химической структуры"/>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03358" cy="2073911"/>
                    </a:xfrm>
                    <a:prstGeom prst="rect">
                      <a:avLst/>
                    </a:prstGeom>
                    <a:noFill/>
                    <a:ln>
                      <a:noFill/>
                    </a:ln>
                  </pic:spPr>
                </pic:pic>
              </a:graphicData>
            </a:graphic>
          </wp:inline>
        </w:drawing>
      </w:r>
    </w:p>
    <w:p w:rsidR="003641FC" w:rsidRPr="00FC3E47" w:rsidRDefault="003641FC" w:rsidP="009656A1">
      <w:pPr>
        <w:pStyle w:val="a5"/>
        <w:shd w:val="clear" w:color="auto" w:fill="FFFFFF"/>
        <w:spacing w:before="0" w:beforeAutospacing="0" w:after="0" w:afterAutospacing="0"/>
        <w:ind w:firstLine="709"/>
        <w:jc w:val="both"/>
        <w:rPr>
          <w:sz w:val="28"/>
          <w:szCs w:val="28"/>
          <w:lang w:val="az-Latn-AZ"/>
        </w:rPr>
      </w:pPr>
      <w:r>
        <w:rPr>
          <w:bCs/>
          <w:sz w:val="28"/>
          <w:szCs w:val="28"/>
          <w:shd w:val="clear" w:color="auto" w:fill="FFFFFF"/>
          <w:lang w:val="az-Latn-AZ"/>
        </w:rPr>
        <w:t>Bromokriptin mərkəzi və periferik D2-dofamin reseptorlarının stimulyatorudur. Preparat dofamin və noradrenalinin MSS-də dövretməsinə təsir edir, serotinin ifrazatını azaldır. Hipotalamusda dofamin reseptorlara stimullaşdırıcı təsir göstərdiyi üçün hipofizin ön payı hormonlarının sintezini, əsasən də prolaktin və somatotropinin, ləngidir. Bromokriptin Parkinson xəstəliyində, idiopatik formasının bütün mərhələlərində və postensefalitik parkinsonizmin müalicəsində istifadə olunur.</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Kaberqolin</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4E08AC18" wp14:editId="3DBEF9CC">
            <wp:extent cx="1415056" cy="1876425"/>
            <wp:effectExtent l="0" t="0" r="0" b="0"/>
            <wp:docPr id="3516" name="Рисунок 3516" descr="Структурная формула Каберг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труктурная формула Каберголин"/>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1574" cy="1885069"/>
                    </a:xfrm>
                    <a:prstGeom prst="rect">
                      <a:avLst/>
                    </a:prstGeom>
                    <a:noFill/>
                    <a:ln>
                      <a:noFill/>
                    </a:ln>
                  </pic:spPr>
                </pic:pic>
              </a:graphicData>
            </a:graphic>
          </wp:inline>
        </w:drawing>
      </w:r>
    </w:p>
    <w:p w:rsidR="003641FC" w:rsidRPr="00FC3E47"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FC3E47">
        <w:rPr>
          <w:rFonts w:ascii="Times New Roman" w:hAnsi="Times New Roman" w:cs="Times New Roman"/>
          <w:sz w:val="28"/>
          <w:szCs w:val="28"/>
          <w:shd w:val="clear" w:color="auto" w:fill="FFFFFF"/>
          <w:lang w:val="az-Latn-AZ"/>
        </w:rPr>
        <w:t>1-[(6-</w:t>
      </w:r>
      <w:r>
        <w:rPr>
          <w:rFonts w:ascii="Times New Roman" w:hAnsi="Times New Roman" w:cs="Times New Roman"/>
          <w:sz w:val="28"/>
          <w:szCs w:val="28"/>
          <w:shd w:val="clear" w:color="auto" w:fill="FFFFFF"/>
          <w:lang w:val="az-Latn-AZ"/>
        </w:rPr>
        <w:t>allilerqolin</w:t>
      </w:r>
      <w:r w:rsidRPr="00FC3E47">
        <w:rPr>
          <w:rFonts w:ascii="Times New Roman" w:hAnsi="Times New Roman" w:cs="Times New Roman"/>
          <w:sz w:val="28"/>
          <w:szCs w:val="28"/>
          <w:shd w:val="clear" w:color="auto" w:fill="FFFFFF"/>
          <w:lang w:val="az-Latn-AZ"/>
        </w:rPr>
        <w:t>-8</w:t>
      </w:r>
      <w:r>
        <w:rPr>
          <w:rFonts w:ascii="Times New Roman" w:hAnsi="Times New Roman" w:cs="Times New Roman"/>
          <w:sz w:val="28"/>
          <w:szCs w:val="28"/>
          <w:shd w:val="clear" w:color="auto" w:fill="FFFFFF"/>
          <w:lang w:val="az-Latn-AZ"/>
        </w:rPr>
        <w:t>beta</w:t>
      </w:r>
      <w:r w:rsidRPr="00FC3E47">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il</w:t>
      </w:r>
      <w:r w:rsidRPr="00FC3E47">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karbonil</w:t>
      </w:r>
      <w:r w:rsidRPr="00FC3E47">
        <w:rPr>
          <w:rFonts w:ascii="Times New Roman" w:hAnsi="Times New Roman" w:cs="Times New Roman"/>
          <w:sz w:val="28"/>
          <w:szCs w:val="28"/>
          <w:shd w:val="clear" w:color="auto" w:fill="FFFFFF"/>
          <w:lang w:val="az-Latn-AZ"/>
        </w:rPr>
        <w:t>]-1-[3-(</w:t>
      </w:r>
      <w:r>
        <w:rPr>
          <w:rFonts w:ascii="Times New Roman" w:hAnsi="Times New Roman" w:cs="Times New Roman"/>
          <w:sz w:val="28"/>
          <w:szCs w:val="28"/>
          <w:shd w:val="clear" w:color="auto" w:fill="FFFFFF"/>
          <w:lang w:val="az-Latn-AZ"/>
        </w:rPr>
        <w:t>dimetilamin</w:t>
      </w:r>
      <w:r w:rsidRPr="00FC3E47">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propil]-3-etilkarbamid</w:t>
      </w:r>
    </w:p>
    <w:p w:rsidR="003641FC" w:rsidRPr="00D64D37" w:rsidRDefault="003641FC" w:rsidP="009656A1">
      <w:pPr>
        <w:spacing w:after="0" w:line="240" w:lineRule="auto"/>
        <w:ind w:firstLine="709"/>
        <w:jc w:val="both"/>
        <w:rPr>
          <w:rFonts w:ascii="Times New Roman" w:hAnsi="Times New Roman" w:cs="Times New Roman"/>
          <w:sz w:val="28"/>
          <w:szCs w:val="28"/>
          <w:lang w:val="az-Latn-AZ"/>
        </w:rPr>
      </w:pPr>
      <w:r w:rsidRPr="00D64D37">
        <w:rPr>
          <w:rFonts w:ascii="Times New Roman" w:hAnsi="Times New Roman" w:cs="Times New Roman"/>
          <w:sz w:val="28"/>
          <w:szCs w:val="28"/>
          <w:lang w:val="az-Latn-AZ"/>
        </w:rPr>
        <w:t>Kaberqolin erqolinin dofaminergik törəməsi olub, hipofizin laktotrop hüceyrələrinin D</w:t>
      </w:r>
      <w:r w:rsidRPr="00D64D37">
        <w:rPr>
          <w:rFonts w:ascii="Times New Roman" w:hAnsi="Times New Roman" w:cs="Times New Roman"/>
          <w:sz w:val="28"/>
          <w:szCs w:val="28"/>
          <w:vertAlign w:val="subscript"/>
          <w:lang w:val="az-Latn-AZ"/>
        </w:rPr>
        <w:t>2</w:t>
      </w:r>
      <w:r w:rsidRPr="00D64D37">
        <w:rPr>
          <w:rFonts w:ascii="Times New Roman" w:hAnsi="Times New Roman" w:cs="Times New Roman"/>
          <w:sz w:val="28"/>
          <w:szCs w:val="28"/>
          <w:lang w:val="az-Latn-AZ"/>
        </w:rPr>
        <w:t xml:space="preserve"> -dofamin reseptorlarının bilavasitə stimullaşdırılması ilə əlaqədar nəzərəçarpan və uzunmüddətli pro-laktinsalıcı təsiri ilə xarakterizə olunur. Bundan əlavə, qan plazmasında prolaktinin konsentrasiyasının azalması üçün istifadə olunan dozalarla müqayisədə daha yüksək dozalarda istifadəsi zamanı kaberqolin D</w:t>
      </w:r>
      <w:r w:rsidRPr="00D64D37">
        <w:rPr>
          <w:rFonts w:ascii="Times New Roman" w:hAnsi="Times New Roman" w:cs="Times New Roman"/>
          <w:sz w:val="28"/>
          <w:szCs w:val="28"/>
          <w:vertAlign w:val="subscript"/>
          <w:lang w:val="az-Latn-AZ"/>
        </w:rPr>
        <w:t>2</w:t>
      </w:r>
      <w:r w:rsidRPr="00D64D37">
        <w:rPr>
          <w:rFonts w:ascii="Times New Roman" w:hAnsi="Times New Roman" w:cs="Times New Roman"/>
          <w:sz w:val="28"/>
          <w:szCs w:val="28"/>
          <w:lang w:val="az-Latn-AZ"/>
        </w:rPr>
        <w:t xml:space="preserve"> - dofamin reseptorlarını stimullaşdırması nəticəsində mərkəzi dofaminergik effektə malikdir.  </w:t>
      </w:r>
    </w:p>
    <w:p w:rsidR="003641FC" w:rsidRDefault="003641FC" w:rsidP="009656A1">
      <w:pPr>
        <w:spacing w:after="0" w:line="240" w:lineRule="auto"/>
        <w:ind w:firstLine="709"/>
        <w:jc w:val="both"/>
        <w:rPr>
          <w:rFonts w:ascii="Times New Roman" w:hAnsi="Times New Roman" w:cs="Times New Roman"/>
          <w:sz w:val="28"/>
          <w:szCs w:val="28"/>
          <w:lang w:val="az-Latn-AZ"/>
        </w:rPr>
      </w:pPr>
      <w:r w:rsidRPr="00D64D37">
        <w:rPr>
          <w:rFonts w:ascii="Times New Roman" w:hAnsi="Times New Roman" w:cs="Times New Roman"/>
          <w:sz w:val="28"/>
          <w:szCs w:val="28"/>
          <w:lang w:val="az-Latn-AZ"/>
        </w:rPr>
        <w:lastRenderedPageBreak/>
        <w:t>Qan plazmasında prolaktinin konsentrasiyasının azalması preparatın qəbulundan sonra 3 saat ərzində qeyd olunur, sağlam könüllülərdə və hiperprolaktinemiyası olan pasiyentlərdə 7 - 28 gün ərzində və doğuşdan sonra qadınlarda 14 - 21 gün ərzində saxlanılır. Kaberqolin seçici təsirə malikdir, kortizol və hipofizin digər hormonlarının bazal sekresiyasına təsir göstərmir. Preparatın prolaktinsalıcı təsiri həm ifadə olunma dərəcəsinə görə, həm də təsir müddətinə görə dozadan asılıdır.  Kaberqolinin müalicəvi effekti ilə əlaqəsi olmayan farmakodinamik təsirlərinə yalnız arterial təzyiqin enməsi aiddır. Preparatın birdəfəlik qəbulunda maksimal hipotenziv effekt ilk 6 saat ərzində qeyd olunur və dozadan asılıdır.</w:t>
      </w:r>
      <w:r>
        <w:rPr>
          <w:rFonts w:ascii="Times New Roman" w:hAnsi="Times New Roman" w:cs="Times New Roman"/>
          <w:sz w:val="28"/>
          <w:szCs w:val="28"/>
          <w:lang w:val="az-Latn-AZ"/>
        </w:rPr>
        <w:t xml:space="preserve"> </w:t>
      </w:r>
    </w:p>
    <w:p w:rsidR="003641FC" w:rsidRPr="00D64D37" w:rsidRDefault="003641FC" w:rsidP="009656A1">
      <w:pPr>
        <w:spacing w:after="0" w:line="240" w:lineRule="auto"/>
        <w:ind w:firstLine="709"/>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Kaberqolin Parkinson xəstəliyinin ilkin fazasının müalicəsində. Levodopa və karbidopa ilə kombinasiyada Parkinson xəstəliyin proqressiv fazasında istifadə olunur. </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eastAsia="Times New Roman" w:hAnsi="Times New Roman" w:cs="Times New Roman"/>
          <w:b/>
          <w:sz w:val="28"/>
          <w:szCs w:val="28"/>
          <w:lang w:val="az-Latn-AZ" w:eastAsia="ru-RU"/>
        </w:rPr>
        <w:t>Lizurid</w:t>
      </w:r>
      <w:r>
        <w:rPr>
          <w:rFonts w:ascii="Times New Roman" w:eastAsia="Times New Roman" w:hAnsi="Times New Roman" w:cs="Times New Roman"/>
          <w:b/>
          <w:sz w:val="28"/>
          <w:szCs w:val="28"/>
          <w:lang w:val="az-Latn-AZ" w:eastAsia="ru-RU"/>
        </w:rPr>
        <w:t xml:space="preserve"> (Dopergin)</w:t>
      </w:r>
    </w:p>
    <w:p w:rsidR="003641FC" w:rsidRPr="00D64D37"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D64D37">
        <w:rPr>
          <w:rFonts w:ascii="Times New Roman" w:hAnsi="Times New Roman" w:cs="Times New Roman"/>
          <w:noProof/>
          <w:sz w:val="28"/>
          <w:szCs w:val="28"/>
          <w:lang w:val="en-GB" w:eastAsia="en-GB"/>
        </w:rPr>
        <w:drawing>
          <wp:inline distT="0" distB="0" distL="0" distR="0" wp14:anchorId="6281E238" wp14:editId="2BD079C1">
            <wp:extent cx="2200275" cy="2238780"/>
            <wp:effectExtent l="0" t="0" r="0" b="0"/>
            <wp:docPr id="3517" name="Рисунок 3517" descr="Lisur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suride.sv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04082" cy="2242654"/>
                    </a:xfrm>
                    <a:prstGeom prst="rect">
                      <a:avLst/>
                    </a:prstGeom>
                    <a:noFill/>
                    <a:ln>
                      <a:noFill/>
                    </a:ln>
                  </pic:spPr>
                </pic:pic>
              </a:graphicData>
            </a:graphic>
          </wp:inline>
        </w:drawing>
      </w:r>
    </w:p>
    <w:p w:rsidR="003641FC" w:rsidRDefault="003641FC" w:rsidP="009656A1">
      <w:pPr>
        <w:pStyle w:val="a5"/>
        <w:shd w:val="clear" w:color="auto" w:fill="FFFFFF"/>
        <w:spacing w:before="0" w:beforeAutospacing="0" w:after="0" w:afterAutospacing="0"/>
        <w:ind w:firstLine="709"/>
        <w:jc w:val="both"/>
        <w:rPr>
          <w:sz w:val="28"/>
          <w:szCs w:val="28"/>
          <w:lang w:val="az-Latn-AZ"/>
        </w:rPr>
      </w:pPr>
      <w:r>
        <w:rPr>
          <w:sz w:val="28"/>
          <w:szCs w:val="28"/>
          <w:lang w:val="az-Latn-AZ"/>
        </w:rPr>
        <w:t>Lizurid Parkinson xəstəliyinin müalicəsində, miqrendə, hiperprolaktinemiyada istifadə olunan erqolin sinifi monoaminergik dərman preparatıdır. Daxilə qəbul olunur. Lizurid dofamin, serotonin və adrenergik reseptorlarının qarışıq aqonis və antaqonisti kimi təsir edir. Hesab olunur ki, spesifik dofamin teseptorlarının aktivləşməsi onun Prkinson xəstəliyində effektini təmin edir.</w:t>
      </w:r>
    </w:p>
    <w:p w:rsidR="003641FC" w:rsidRPr="006F4BC9" w:rsidRDefault="003641FC" w:rsidP="009656A1">
      <w:pPr>
        <w:pStyle w:val="a5"/>
        <w:shd w:val="clear" w:color="auto" w:fill="FFFFFF"/>
        <w:spacing w:before="0" w:beforeAutospacing="0" w:after="0" w:afterAutospacing="0"/>
        <w:ind w:firstLine="709"/>
        <w:jc w:val="both"/>
        <w:rPr>
          <w:b/>
          <w:sz w:val="28"/>
          <w:szCs w:val="28"/>
          <w:lang w:val="az-Latn-AZ"/>
        </w:rPr>
      </w:pPr>
      <w:r w:rsidRPr="00C27225">
        <w:rPr>
          <w:sz w:val="28"/>
          <w:szCs w:val="28"/>
          <w:lang w:val="az-Latn-AZ"/>
        </w:rPr>
        <w:t> </w:t>
      </w:r>
      <w:r w:rsidRPr="006F4BC9">
        <w:rPr>
          <w:b/>
          <w:sz w:val="28"/>
          <w:szCs w:val="28"/>
          <w:lang w:val="az-Latn-AZ"/>
        </w:rPr>
        <w:t>Perqolid</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F4BC9">
        <w:rPr>
          <w:rFonts w:ascii="Times New Roman" w:hAnsi="Times New Roman" w:cs="Times New Roman"/>
          <w:noProof/>
          <w:sz w:val="28"/>
          <w:szCs w:val="28"/>
          <w:lang w:val="en-GB" w:eastAsia="en-GB"/>
        </w:rPr>
        <w:drawing>
          <wp:inline distT="0" distB="0" distL="0" distR="0" wp14:anchorId="77DB9ACE" wp14:editId="3ECECBCB">
            <wp:extent cx="2600325" cy="1749920"/>
            <wp:effectExtent l="0" t="0" r="0" b="3175"/>
            <wp:docPr id="3518" name="Рисунок 3518" descr="Структурная формула Перго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труктурная формула Перголид"/>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10349" cy="1756666"/>
                    </a:xfrm>
                    <a:prstGeom prst="rect">
                      <a:avLst/>
                    </a:prstGeom>
                    <a:noFill/>
                    <a:ln>
                      <a:noFill/>
                    </a:ln>
                  </pic:spPr>
                </pic:pic>
              </a:graphicData>
            </a:graphic>
          </wp:inline>
        </w:drawing>
      </w:r>
    </w:p>
    <w:p w:rsidR="003641FC" w:rsidRPr="006F4BC9"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6F4BC9">
        <w:rPr>
          <w:rFonts w:ascii="Times New Roman" w:hAnsi="Times New Roman" w:cs="Times New Roman"/>
          <w:sz w:val="28"/>
          <w:szCs w:val="28"/>
          <w:shd w:val="clear" w:color="auto" w:fill="FFFFFF"/>
          <w:lang w:val="az-Latn-AZ"/>
        </w:rPr>
        <w:t>(8beta)-8-[(metiltio)metil]-6-propilerqolin</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az-Latn-AZ" w:eastAsia="ru-RU"/>
        </w:rPr>
      </w:pPr>
      <w:r w:rsidRPr="006F4BC9">
        <w:rPr>
          <w:rFonts w:ascii="Times New Roman" w:hAnsi="Times New Roman" w:cs="Times New Roman"/>
          <w:sz w:val="28"/>
          <w:szCs w:val="28"/>
          <w:shd w:val="clear" w:color="auto" w:fill="FFFFFF"/>
          <w:lang w:val="az-Latn-AZ"/>
        </w:rPr>
        <w:t xml:space="preserve">Dofamin reseptorlarının erqolin aqonistidir. Beyinin niqrostriar sisteminin postsinaptik D1 və D2 dofamin reseptorlarını stumullaşdırır. Prolaktinin sintezini </w:t>
      </w:r>
      <w:r w:rsidRPr="006F4BC9">
        <w:rPr>
          <w:rFonts w:ascii="Times New Roman" w:hAnsi="Times New Roman" w:cs="Times New Roman"/>
          <w:sz w:val="28"/>
          <w:szCs w:val="28"/>
          <w:shd w:val="clear" w:color="auto" w:fill="FFFFFF"/>
          <w:lang w:val="az-Latn-AZ"/>
        </w:rPr>
        <w:lastRenderedPageBreak/>
        <w:t xml:space="preserve">dəf edir. Parkinson xəstəliyinin müalicəsində levodopa/karbidopa ilə birgə istifadə olunur. </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sz w:val="28"/>
          <w:szCs w:val="28"/>
          <w:lang w:val="en-US" w:eastAsia="ru-RU"/>
        </w:rPr>
      </w:pPr>
      <w:r w:rsidRPr="006F4BC9">
        <w:rPr>
          <w:rFonts w:ascii="Times New Roman" w:eastAsia="Times New Roman" w:hAnsi="Times New Roman" w:cs="Times New Roman"/>
          <w:b/>
          <w:sz w:val="28"/>
          <w:szCs w:val="28"/>
          <w:lang w:val="en-US" w:eastAsia="ru-RU"/>
        </w:rPr>
        <w:t xml:space="preserve">Digər dərmanlar </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Klozapin</w:t>
      </w:r>
      <w:r w:rsidRPr="006F4BC9">
        <w:rPr>
          <w:rFonts w:ascii="Times New Roman" w:eastAsia="Times New Roman" w:hAnsi="Times New Roman" w:cs="Times New Roman"/>
          <w:b/>
          <w:i/>
          <w:sz w:val="28"/>
          <w:szCs w:val="28"/>
          <w:lang w:eastAsia="ru-RU"/>
        </w:rPr>
        <w:t xml:space="preserve"> </w:t>
      </w:r>
      <w:r w:rsidRPr="006F4BC9">
        <w:rPr>
          <w:rFonts w:ascii="Times New Roman" w:eastAsia="Times New Roman" w:hAnsi="Times New Roman" w:cs="Times New Roman"/>
          <w:b/>
          <w:i/>
          <w:sz w:val="28"/>
          <w:szCs w:val="28"/>
          <w:lang w:val="az-Latn-AZ" w:eastAsia="ru-RU"/>
        </w:rPr>
        <w:t>(Azaleptin)</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1E6D076F" wp14:editId="57C2FB40">
            <wp:extent cx="2133600" cy="1619250"/>
            <wp:effectExtent l="0" t="0" r="0" b="0"/>
            <wp:docPr id="3519" name="Рисунок 3519" descr="Структурная формула Клоза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труктурная формула Клозапин"/>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p w:rsidR="003641FC" w:rsidRPr="00445176"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FFFFF"/>
          <w:lang w:val="az-Latn-AZ"/>
        </w:rPr>
      </w:pPr>
      <w:r w:rsidRPr="00445176">
        <w:rPr>
          <w:rFonts w:ascii="Times New Roman" w:hAnsi="Times New Roman" w:cs="Times New Roman"/>
          <w:sz w:val="28"/>
          <w:szCs w:val="28"/>
          <w:shd w:val="clear" w:color="auto" w:fill="FFFFFF"/>
          <w:lang w:val="en-US"/>
        </w:rPr>
        <w:t>8-</w:t>
      </w:r>
      <w:r>
        <w:rPr>
          <w:rFonts w:ascii="Times New Roman" w:hAnsi="Times New Roman" w:cs="Times New Roman"/>
          <w:sz w:val="28"/>
          <w:szCs w:val="28"/>
          <w:shd w:val="clear" w:color="auto" w:fill="FFFFFF"/>
          <w:lang w:val="az-Latn-AZ"/>
        </w:rPr>
        <w:t>xlor</w:t>
      </w:r>
      <w:r w:rsidRPr="006F4BC9">
        <w:rPr>
          <w:rFonts w:ascii="Times New Roman" w:hAnsi="Times New Roman" w:cs="Times New Roman"/>
          <w:sz w:val="28"/>
          <w:szCs w:val="28"/>
          <w:shd w:val="clear" w:color="auto" w:fill="FFFFFF"/>
        </w:rPr>
        <w:t>р</w:t>
      </w:r>
      <w:r w:rsidRPr="00445176">
        <w:rPr>
          <w:rFonts w:ascii="Times New Roman" w:hAnsi="Times New Roman" w:cs="Times New Roman"/>
          <w:sz w:val="28"/>
          <w:szCs w:val="28"/>
          <w:shd w:val="clear" w:color="auto" w:fill="FFFFFF"/>
          <w:lang w:val="en-US"/>
        </w:rPr>
        <w:t>-11-(4-</w:t>
      </w:r>
      <w:r>
        <w:rPr>
          <w:rFonts w:ascii="Times New Roman" w:hAnsi="Times New Roman" w:cs="Times New Roman"/>
          <w:sz w:val="28"/>
          <w:szCs w:val="28"/>
          <w:shd w:val="clear" w:color="auto" w:fill="FFFFFF"/>
          <w:lang w:val="az-Latn-AZ"/>
        </w:rPr>
        <w:t>metil</w:t>
      </w:r>
      <w:r w:rsidRPr="00445176">
        <w:rPr>
          <w:rFonts w:ascii="Times New Roman" w:hAnsi="Times New Roman" w:cs="Times New Roman"/>
          <w:sz w:val="28"/>
          <w:szCs w:val="28"/>
          <w:shd w:val="clear" w:color="auto" w:fill="FFFFFF"/>
          <w:lang w:val="en-US"/>
        </w:rPr>
        <w:t>-1-</w:t>
      </w:r>
      <w:r>
        <w:rPr>
          <w:rFonts w:ascii="Times New Roman" w:hAnsi="Times New Roman" w:cs="Times New Roman"/>
          <w:sz w:val="28"/>
          <w:szCs w:val="28"/>
          <w:shd w:val="clear" w:color="auto" w:fill="FFFFFF"/>
          <w:lang w:val="az-Latn-AZ"/>
        </w:rPr>
        <w:t>piperazinil</w:t>
      </w:r>
      <w:r w:rsidRPr="00445176">
        <w:rPr>
          <w:rFonts w:ascii="Times New Roman" w:hAnsi="Times New Roman" w:cs="Times New Roman"/>
          <w:sz w:val="28"/>
          <w:szCs w:val="28"/>
          <w:shd w:val="clear" w:color="auto" w:fill="FFFFFF"/>
          <w:lang w:val="en-US"/>
        </w:rPr>
        <w:t>)-5</w:t>
      </w:r>
      <w:r w:rsidRPr="006F4BC9">
        <w:rPr>
          <w:rFonts w:ascii="Times New Roman" w:hAnsi="Times New Roman" w:cs="Times New Roman"/>
          <w:sz w:val="28"/>
          <w:szCs w:val="28"/>
          <w:shd w:val="clear" w:color="auto" w:fill="FFFFFF"/>
        </w:rPr>
        <w:t>Н</w:t>
      </w:r>
      <w:r w:rsidRPr="00445176">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dibezn</w:t>
      </w:r>
      <w:r w:rsidRPr="00445176">
        <w:rPr>
          <w:rFonts w:ascii="Times New Roman" w:hAnsi="Times New Roman" w:cs="Times New Roman"/>
          <w:sz w:val="28"/>
          <w:szCs w:val="28"/>
          <w:shd w:val="clear" w:color="auto" w:fill="FFFFFF"/>
          <w:lang w:val="en-US"/>
        </w:rPr>
        <w:t>[b,e][1,4]</w:t>
      </w:r>
      <w:r>
        <w:rPr>
          <w:rFonts w:ascii="Times New Roman" w:hAnsi="Times New Roman" w:cs="Times New Roman"/>
          <w:sz w:val="28"/>
          <w:szCs w:val="28"/>
          <w:shd w:val="clear" w:color="auto" w:fill="FFFFFF"/>
          <w:lang w:val="az-Latn-AZ"/>
        </w:rPr>
        <w:t>diazepin</w:t>
      </w:r>
    </w:p>
    <w:p w:rsidR="003641FC" w:rsidRPr="007D145D"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t xml:space="preserve">MSS-də dofamin reseptorları blokada edir, bazal qanqliyalarda və beynin limbik hissəsində dofamin ötürmənin qarşısını alır. </w:t>
      </w:r>
      <w:r w:rsidRPr="00445176">
        <w:rPr>
          <w:rFonts w:ascii="Times New Roman" w:hAnsi="Times New Roman" w:cs="Times New Roman"/>
          <w:sz w:val="28"/>
          <w:szCs w:val="28"/>
          <w:shd w:val="clear" w:color="auto" w:fill="FFFFFF"/>
          <w:lang w:val="az-Latn-AZ"/>
        </w:rPr>
        <w:t>D</w:t>
      </w:r>
      <w:r w:rsidRPr="00445176">
        <w:rPr>
          <w:rFonts w:ascii="Times New Roman" w:hAnsi="Times New Roman" w:cs="Times New Roman"/>
          <w:sz w:val="28"/>
          <w:szCs w:val="28"/>
          <w:shd w:val="clear" w:color="auto" w:fill="FFFFFF"/>
          <w:vertAlign w:val="subscript"/>
          <w:lang w:val="az-Latn-AZ"/>
        </w:rPr>
        <w:t>1</w:t>
      </w:r>
      <w:r w:rsidRPr="00445176">
        <w:rPr>
          <w:rFonts w:ascii="Times New Roman" w:hAnsi="Times New Roman" w:cs="Times New Roman"/>
          <w:sz w:val="28"/>
          <w:szCs w:val="28"/>
          <w:shd w:val="clear" w:color="auto" w:fill="FFFFFF"/>
          <w:lang w:val="az-Latn-AZ"/>
        </w:rPr>
        <w:t>-, D</w:t>
      </w:r>
      <w:r w:rsidRPr="00445176">
        <w:rPr>
          <w:rFonts w:ascii="Times New Roman" w:hAnsi="Times New Roman" w:cs="Times New Roman"/>
          <w:sz w:val="28"/>
          <w:szCs w:val="28"/>
          <w:shd w:val="clear" w:color="auto" w:fill="FFFFFF"/>
          <w:vertAlign w:val="subscript"/>
          <w:lang w:val="az-Latn-AZ"/>
        </w:rPr>
        <w:t>2</w:t>
      </w:r>
      <w:r w:rsidRPr="00445176">
        <w:rPr>
          <w:rFonts w:ascii="Times New Roman" w:hAnsi="Times New Roman" w:cs="Times New Roman"/>
          <w:sz w:val="28"/>
          <w:szCs w:val="28"/>
          <w:shd w:val="clear" w:color="auto" w:fill="FFFFFF"/>
          <w:lang w:val="az-Latn-AZ"/>
        </w:rPr>
        <w:t>-, D</w:t>
      </w:r>
      <w:r w:rsidRPr="00445176">
        <w:rPr>
          <w:rFonts w:ascii="Times New Roman" w:hAnsi="Times New Roman" w:cs="Times New Roman"/>
          <w:sz w:val="28"/>
          <w:szCs w:val="28"/>
          <w:shd w:val="clear" w:color="auto" w:fill="FFFFFF"/>
          <w:vertAlign w:val="subscript"/>
          <w:lang w:val="az-Latn-AZ"/>
        </w:rPr>
        <w:t>3</w:t>
      </w:r>
      <w:r w:rsidRPr="00445176">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t>və</w:t>
      </w:r>
      <w:r w:rsidRPr="00445176">
        <w:rPr>
          <w:rFonts w:ascii="Times New Roman" w:hAnsi="Times New Roman" w:cs="Times New Roman"/>
          <w:sz w:val="28"/>
          <w:szCs w:val="28"/>
          <w:shd w:val="clear" w:color="auto" w:fill="FFFFFF"/>
          <w:lang w:val="az-Latn-AZ"/>
        </w:rPr>
        <w:t xml:space="preserve"> D</w:t>
      </w:r>
      <w:r w:rsidRPr="00445176">
        <w:rPr>
          <w:rFonts w:ascii="Times New Roman" w:hAnsi="Times New Roman" w:cs="Times New Roman"/>
          <w:sz w:val="28"/>
          <w:szCs w:val="28"/>
          <w:shd w:val="clear" w:color="auto" w:fill="FFFFFF"/>
          <w:vertAlign w:val="subscript"/>
          <w:lang w:val="az-Latn-AZ"/>
        </w:rPr>
        <w:t>5</w:t>
      </w:r>
      <w:r>
        <w:rPr>
          <w:rFonts w:ascii="Times New Roman" w:hAnsi="Times New Roman" w:cs="Times New Roman"/>
          <w:sz w:val="28"/>
          <w:szCs w:val="28"/>
          <w:shd w:val="clear" w:color="auto" w:fill="FFFFFF"/>
          <w:vertAlign w:val="subscript"/>
          <w:lang w:val="az-Latn-AZ"/>
        </w:rPr>
        <w:t xml:space="preserve"> </w:t>
      </w:r>
      <w:r>
        <w:rPr>
          <w:rFonts w:ascii="Times New Roman" w:hAnsi="Times New Roman" w:cs="Times New Roman"/>
          <w:sz w:val="28"/>
          <w:szCs w:val="28"/>
          <w:shd w:val="clear" w:color="auto" w:fill="FFFFFF"/>
          <w:lang w:val="az-Latn-AZ"/>
        </w:rPr>
        <w:t xml:space="preserve">reseptorlara zəif blokadaedici təsir göstərir, </w:t>
      </w:r>
      <w:r w:rsidRPr="00445176">
        <w:rPr>
          <w:rFonts w:ascii="Times New Roman" w:hAnsi="Times New Roman" w:cs="Times New Roman"/>
          <w:sz w:val="28"/>
          <w:szCs w:val="28"/>
          <w:shd w:val="clear" w:color="auto" w:fill="FFFFFF"/>
          <w:lang w:val="az-Latn-AZ"/>
        </w:rPr>
        <w:t>D</w:t>
      </w:r>
      <w:r w:rsidRPr="00445176">
        <w:rPr>
          <w:rFonts w:ascii="Times New Roman" w:hAnsi="Times New Roman" w:cs="Times New Roman"/>
          <w:sz w:val="28"/>
          <w:szCs w:val="28"/>
          <w:shd w:val="clear" w:color="auto" w:fill="FFFFFF"/>
          <w:vertAlign w:val="subscript"/>
          <w:lang w:val="az-Latn-AZ"/>
        </w:rPr>
        <w:t>4</w:t>
      </w:r>
      <w:r w:rsidRPr="00445176">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 xml:space="preserve">reseptorlara qarşı ifadəolunmuş təsir göstərir. Həmçinin mərkəzi və periferik alfa-adrenolitik təsirlərə malikdir, histaminergik və serotoninergik reseptorların antaqonistidir. Klozapinin Parkinson xəstəliyində istifadəsi onun psixotik simptomlarının aradan qaldırılması baxımdan çox yüksək nəticə vermişdir. </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Modafinil</w:t>
      </w:r>
      <w:r w:rsidRPr="006F4BC9">
        <w:rPr>
          <w:rFonts w:ascii="Times New Roman" w:eastAsia="Times New Roman" w:hAnsi="Times New Roman" w:cs="Times New Roman"/>
          <w:b/>
          <w:i/>
          <w:sz w:val="28"/>
          <w:szCs w:val="28"/>
          <w:lang w:eastAsia="ru-RU"/>
        </w:rPr>
        <w:t xml:space="preserve"> </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6E2D9C7D" wp14:editId="66D96A3C">
            <wp:extent cx="2609850" cy="1921502"/>
            <wp:effectExtent l="0" t="0" r="0" b="0"/>
            <wp:docPr id="116768" name="Рисунок 116768"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зображение химической структуры"/>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18128" cy="1927597"/>
                    </a:xfrm>
                    <a:prstGeom prst="rect">
                      <a:avLst/>
                    </a:prstGeom>
                    <a:noFill/>
                    <a:ln>
                      <a:noFill/>
                    </a:ln>
                  </pic:spPr>
                </pic:pic>
              </a:graphicData>
            </a:graphic>
          </wp:inline>
        </w:drawing>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sz w:val="28"/>
          <w:szCs w:val="28"/>
          <w:shd w:val="clear" w:color="auto" w:fill="F8F9FA"/>
        </w:rPr>
        <w:t>(±)-2-(</w:t>
      </w:r>
      <w:r>
        <w:rPr>
          <w:rFonts w:ascii="Times New Roman" w:hAnsi="Times New Roman" w:cs="Times New Roman"/>
          <w:sz w:val="28"/>
          <w:szCs w:val="28"/>
          <w:shd w:val="clear" w:color="auto" w:fill="F8F9FA"/>
          <w:lang w:val="az-Latn-AZ"/>
        </w:rPr>
        <w:t>difenilmetil</w:t>
      </w:r>
      <w:r w:rsidRPr="006F4BC9">
        <w:rPr>
          <w:rFonts w:ascii="Times New Roman" w:hAnsi="Times New Roman" w:cs="Times New Roman"/>
          <w:sz w:val="28"/>
          <w:szCs w:val="28"/>
          <w:shd w:val="clear" w:color="auto" w:fill="F8F9FA"/>
        </w:rPr>
        <w:t>)-</w:t>
      </w:r>
      <w:r>
        <w:rPr>
          <w:rFonts w:ascii="Times New Roman" w:hAnsi="Times New Roman" w:cs="Times New Roman"/>
          <w:sz w:val="28"/>
          <w:szCs w:val="28"/>
          <w:shd w:val="clear" w:color="auto" w:fill="F8F9FA"/>
          <w:lang w:val="az-Latn-AZ"/>
        </w:rPr>
        <w:t>sulfinil asetamid</w:t>
      </w:r>
    </w:p>
    <w:p w:rsidR="003641FC" w:rsidRPr="006F4BC9" w:rsidRDefault="003641FC" w:rsidP="009656A1">
      <w:pPr>
        <w:pStyle w:val="a5"/>
        <w:shd w:val="clear" w:color="auto" w:fill="FFFFFF"/>
        <w:spacing w:before="0" w:beforeAutospacing="0" w:after="0" w:afterAutospacing="0"/>
        <w:ind w:firstLine="709"/>
        <w:jc w:val="both"/>
        <w:rPr>
          <w:sz w:val="28"/>
          <w:szCs w:val="28"/>
          <w:lang w:val="az-Latn-AZ"/>
        </w:rPr>
      </w:pPr>
      <w:r>
        <w:rPr>
          <w:bCs/>
          <w:sz w:val="28"/>
          <w:szCs w:val="28"/>
          <w:lang w:val="az-Latn-AZ"/>
        </w:rPr>
        <w:t xml:space="preserve">Modafinil narkolepsiya ilə bağlı yuxululuqda istifadə olunan analeptikdir. FDA onu həmçinin iş növbələrinin dəyişilməsi ilə bağlı yuxu pozğunluğunda istifadəsinə icazə verib. </w:t>
      </w:r>
      <w:r w:rsidRPr="006F4BC9">
        <w:rPr>
          <w:sz w:val="28"/>
          <w:szCs w:val="28"/>
          <w:lang w:val="az-Latn-AZ"/>
        </w:rPr>
        <w:t>Modafinili Parkinson xəstəliyində gündüz yuxululuqu zamanı istifadə edirlər.</w:t>
      </w:r>
    </w:p>
    <w:p w:rsidR="003641FC" w:rsidRPr="003849C7"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p>
    <w:p w:rsidR="003641FC" w:rsidRPr="003849C7"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sidRPr="003849C7">
        <w:rPr>
          <w:rFonts w:ascii="Times New Roman" w:eastAsia="Times New Roman" w:hAnsi="Times New Roman" w:cs="Times New Roman"/>
          <w:b/>
          <w:i/>
          <w:sz w:val="28"/>
          <w:szCs w:val="28"/>
          <w:lang w:val="az-Latn-AZ" w:eastAsia="ru-RU"/>
        </w:rPr>
        <w:t>Atomoksetin</w:t>
      </w:r>
      <w:r>
        <w:rPr>
          <w:rFonts w:ascii="Times New Roman" w:eastAsia="Times New Roman" w:hAnsi="Times New Roman" w:cs="Times New Roman"/>
          <w:b/>
          <w:i/>
          <w:sz w:val="28"/>
          <w:szCs w:val="28"/>
          <w:lang w:val="az-Latn-AZ" w:eastAsia="ru-RU"/>
        </w:rPr>
        <w:t xml:space="preserve"> (Strattera)</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3DCD5F55" wp14:editId="0ACF0A10">
            <wp:extent cx="1666875" cy="1077609"/>
            <wp:effectExtent l="0" t="0" r="0" b="8255"/>
            <wp:docPr id="116769" name="Рисунок 116769"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Изображение химической структуры"/>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70799" cy="1080146"/>
                    </a:xfrm>
                    <a:prstGeom prst="rect">
                      <a:avLst/>
                    </a:prstGeom>
                    <a:noFill/>
                    <a:ln>
                      <a:noFill/>
                    </a:ln>
                  </pic:spPr>
                </pic:pic>
              </a:graphicData>
            </a:graphic>
          </wp:inline>
        </w:drawing>
      </w:r>
    </w:p>
    <w:p w:rsidR="003641FC" w:rsidRPr="003849C7"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3849C7">
        <w:rPr>
          <w:rFonts w:ascii="Times New Roman" w:hAnsi="Times New Roman" w:cs="Times New Roman"/>
          <w:sz w:val="28"/>
          <w:szCs w:val="28"/>
          <w:shd w:val="clear" w:color="auto" w:fill="F8F9FA"/>
          <w:lang w:val="en-US"/>
        </w:rPr>
        <w:t>(3</w:t>
      </w:r>
      <w:r w:rsidRPr="003849C7">
        <w:rPr>
          <w:rFonts w:ascii="Times New Roman" w:hAnsi="Times New Roman" w:cs="Times New Roman"/>
          <w:i/>
          <w:iCs/>
          <w:sz w:val="28"/>
          <w:szCs w:val="28"/>
          <w:shd w:val="clear" w:color="auto" w:fill="F8F9FA"/>
          <w:lang w:val="en-US"/>
        </w:rPr>
        <w:t>R</w:t>
      </w:r>
      <w:r w:rsidRPr="003849C7">
        <w:rPr>
          <w:rFonts w:ascii="Times New Roman" w:hAnsi="Times New Roman" w:cs="Times New Roman"/>
          <w:sz w:val="28"/>
          <w:szCs w:val="28"/>
          <w:shd w:val="clear" w:color="auto" w:fill="F8F9FA"/>
          <w:lang w:val="en-US"/>
        </w:rPr>
        <w:t>)-</w:t>
      </w:r>
      <w:r w:rsidRPr="003849C7">
        <w:rPr>
          <w:rFonts w:ascii="Times New Roman" w:hAnsi="Times New Roman" w:cs="Times New Roman"/>
          <w:i/>
          <w:iCs/>
          <w:sz w:val="28"/>
          <w:szCs w:val="28"/>
          <w:shd w:val="clear" w:color="auto" w:fill="F8F9FA"/>
          <w:lang w:val="en-US"/>
        </w:rPr>
        <w:t>N</w:t>
      </w:r>
      <w:r w:rsidRPr="003849C7">
        <w:rPr>
          <w:rFonts w:ascii="Times New Roman" w:hAnsi="Times New Roman" w:cs="Times New Roman"/>
          <w:sz w:val="28"/>
          <w:szCs w:val="28"/>
          <w:shd w:val="clear" w:color="auto" w:fill="F8F9FA"/>
          <w:lang w:val="en-US"/>
        </w:rPr>
        <w:t>-</w:t>
      </w:r>
      <w:r>
        <w:rPr>
          <w:rFonts w:ascii="Times New Roman" w:hAnsi="Times New Roman" w:cs="Times New Roman"/>
          <w:sz w:val="28"/>
          <w:szCs w:val="28"/>
          <w:shd w:val="clear" w:color="auto" w:fill="F8F9FA"/>
          <w:lang w:val="az-Latn-AZ"/>
        </w:rPr>
        <w:t>metil</w:t>
      </w:r>
      <w:r w:rsidRPr="003849C7">
        <w:rPr>
          <w:rFonts w:ascii="Times New Roman" w:hAnsi="Times New Roman" w:cs="Times New Roman"/>
          <w:sz w:val="28"/>
          <w:szCs w:val="28"/>
          <w:shd w:val="clear" w:color="auto" w:fill="F8F9FA"/>
          <w:lang w:val="en-US"/>
        </w:rPr>
        <w:t>-3-(2-</w:t>
      </w:r>
      <w:r>
        <w:rPr>
          <w:rFonts w:ascii="Times New Roman" w:hAnsi="Times New Roman" w:cs="Times New Roman"/>
          <w:sz w:val="28"/>
          <w:szCs w:val="28"/>
          <w:shd w:val="clear" w:color="auto" w:fill="F8F9FA"/>
          <w:lang w:val="az-Latn-AZ"/>
        </w:rPr>
        <w:t>metilfenoksi</w:t>
      </w:r>
      <w:r w:rsidRPr="003849C7">
        <w:rPr>
          <w:rFonts w:ascii="Times New Roman" w:hAnsi="Times New Roman" w:cs="Times New Roman"/>
          <w:sz w:val="28"/>
          <w:szCs w:val="28"/>
          <w:shd w:val="clear" w:color="auto" w:fill="F8F9FA"/>
          <w:lang w:val="en-US"/>
        </w:rPr>
        <w:t>)-3-</w:t>
      </w:r>
      <w:r>
        <w:rPr>
          <w:rFonts w:ascii="Times New Roman" w:hAnsi="Times New Roman" w:cs="Times New Roman"/>
          <w:sz w:val="28"/>
          <w:szCs w:val="28"/>
          <w:shd w:val="clear" w:color="auto" w:fill="F8F9FA"/>
          <w:lang w:val="az-Latn-AZ"/>
        </w:rPr>
        <w:t>fenilpropan</w:t>
      </w:r>
      <w:r w:rsidRPr="003849C7">
        <w:rPr>
          <w:rFonts w:ascii="Times New Roman" w:hAnsi="Times New Roman" w:cs="Times New Roman"/>
          <w:sz w:val="28"/>
          <w:szCs w:val="28"/>
          <w:shd w:val="clear" w:color="auto" w:fill="F8F9FA"/>
          <w:lang w:val="en-US"/>
        </w:rPr>
        <w:t>-1-</w:t>
      </w:r>
      <w:r>
        <w:rPr>
          <w:rFonts w:ascii="Times New Roman" w:hAnsi="Times New Roman" w:cs="Times New Roman"/>
          <w:sz w:val="28"/>
          <w:szCs w:val="28"/>
          <w:shd w:val="clear" w:color="auto" w:fill="F8F9FA"/>
          <w:lang w:val="en-US"/>
        </w:rPr>
        <w:t>amin</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sz w:val="28"/>
          <w:szCs w:val="28"/>
          <w:shd w:val="clear" w:color="auto" w:fill="FFFFFF"/>
          <w:lang w:val="az-Latn-AZ"/>
        </w:rPr>
        <w:lastRenderedPageBreak/>
        <w:t xml:space="preserve">Diqqət defisiti sindromu və hiperfəallıq diaqnozunda istifadə olunan dərman preparatıdır. Noradrenalinin geriyə zəbtinin inhibitorudur (mərkəzi dəsirli dolayı simpatomimetik) </w:t>
      </w:r>
      <w:r w:rsidRPr="006F4BC9">
        <w:rPr>
          <w:rFonts w:ascii="Times New Roman" w:hAnsi="Times New Roman" w:cs="Times New Roman"/>
          <w:sz w:val="28"/>
          <w:szCs w:val="28"/>
          <w:shd w:val="clear" w:color="auto" w:fill="FFFFFF"/>
          <w:lang w:val="az-Latn-AZ"/>
        </w:rPr>
        <w:t>Atomoksetinin Parkinson xəstəliyi</w:t>
      </w:r>
      <w:r>
        <w:rPr>
          <w:rFonts w:ascii="Times New Roman" w:hAnsi="Times New Roman" w:cs="Times New Roman"/>
          <w:sz w:val="28"/>
          <w:szCs w:val="28"/>
          <w:shd w:val="clear" w:color="auto" w:fill="FFFFFF"/>
          <w:lang w:val="az-Latn-AZ"/>
        </w:rPr>
        <w:t>ndə</w:t>
      </w:r>
      <w:r w:rsidRPr="006F4BC9">
        <w:rPr>
          <w:rFonts w:ascii="Times New Roman" w:hAnsi="Times New Roman" w:cs="Times New Roman"/>
          <w:sz w:val="28"/>
          <w:szCs w:val="28"/>
          <w:shd w:val="clear" w:color="auto" w:fill="FFFFFF"/>
          <w:lang w:val="az-Latn-AZ"/>
        </w:rPr>
        <w:t xml:space="preserve"> fəaliyyət disfunksiyası zamanı istifadə edirlər.</w:t>
      </w:r>
    </w:p>
    <w:p w:rsidR="003641FC" w:rsidRPr="003849C7"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sidRPr="003849C7">
        <w:rPr>
          <w:rFonts w:ascii="Times New Roman" w:eastAsia="Times New Roman" w:hAnsi="Times New Roman" w:cs="Times New Roman"/>
          <w:b/>
          <w:i/>
          <w:sz w:val="28"/>
          <w:szCs w:val="28"/>
          <w:lang w:val="az-Latn-AZ" w:eastAsia="ru-RU"/>
        </w:rPr>
        <w:t>Donepezil</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drawing>
          <wp:inline distT="0" distB="0" distL="0" distR="0" wp14:anchorId="43C1B48B" wp14:editId="79382331">
            <wp:extent cx="2762250" cy="959594"/>
            <wp:effectExtent l="0" t="0" r="0" b="0"/>
            <wp:docPr id="116770" name="Рисунок 11677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Изображение химической структуры"/>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71526" cy="962816"/>
                    </a:xfrm>
                    <a:prstGeom prst="rect">
                      <a:avLst/>
                    </a:prstGeom>
                    <a:noFill/>
                    <a:ln>
                      <a:noFill/>
                    </a:ln>
                  </pic:spPr>
                </pic:pic>
              </a:graphicData>
            </a:graphic>
          </wp:inline>
        </w:drawing>
      </w:r>
    </w:p>
    <w:p w:rsidR="003641FC" w:rsidRPr="006F4BC9"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6F4BC9">
        <w:rPr>
          <w:rFonts w:ascii="Times New Roman" w:hAnsi="Times New Roman" w:cs="Times New Roman"/>
          <w:sz w:val="28"/>
          <w:szCs w:val="28"/>
          <w:shd w:val="clear" w:color="auto" w:fill="F8F9FA"/>
          <w:lang w:val="en-US"/>
        </w:rPr>
        <w:t>(RS)-2-[(1-benz</w:t>
      </w:r>
      <w:r>
        <w:rPr>
          <w:rFonts w:ascii="Times New Roman" w:hAnsi="Times New Roman" w:cs="Times New Roman"/>
          <w:sz w:val="28"/>
          <w:szCs w:val="28"/>
          <w:shd w:val="clear" w:color="auto" w:fill="F8F9FA"/>
          <w:lang w:val="en-US"/>
        </w:rPr>
        <w:t>i</w:t>
      </w:r>
      <w:r w:rsidRPr="006F4BC9">
        <w:rPr>
          <w:rFonts w:ascii="Times New Roman" w:hAnsi="Times New Roman" w:cs="Times New Roman"/>
          <w:sz w:val="28"/>
          <w:szCs w:val="28"/>
          <w:shd w:val="clear" w:color="auto" w:fill="F8F9FA"/>
          <w:lang w:val="en-US"/>
        </w:rPr>
        <w:t>l-4-piperid</w:t>
      </w:r>
      <w:r>
        <w:rPr>
          <w:rFonts w:ascii="Times New Roman" w:hAnsi="Times New Roman" w:cs="Times New Roman"/>
          <w:sz w:val="28"/>
          <w:szCs w:val="28"/>
          <w:shd w:val="clear" w:color="auto" w:fill="F8F9FA"/>
          <w:lang w:val="en-US"/>
        </w:rPr>
        <w:t>i</w:t>
      </w:r>
      <w:r w:rsidRPr="006F4BC9">
        <w:rPr>
          <w:rFonts w:ascii="Times New Roman" w:hAnsi="Times New Roman" w:cs="Times New Roman"/>
          <w:sz w:val="28"/>
          <w:szCs w:val="28"/>
          <w:shd w:val="clear" w:color="auto" w:fill="F8F9FA"/>
          <w:lang w:val="en-US"/>
        </w:rPr>
        <w:t>l)met</w:t>
      </w:r>
      <w:r>
        <w:rPr>
          <w:rFonts w:ascii="Times New Roman" w:hAnsi="Times New Roman" w:cs="Times New Roman"/>
          <w:sz w:val="28"/>
          <w:szCs w:val="28"/>
          <w:shd w:val="clear" w:color="auto" w:fill="F8F9FA"/>
          <w:lang w:val="en-US"/>
        </w:rPr>
        <w:t>i</w:t>
      </w:r>
      <w:r w:rsidRPr="006F4BC9">
        <w:rPr>
          <w:rFonts w:ascii="Times New Roman" w:hAnsi="Times New Roman" w:cs="Times New Roman"/>
          <w:sz w:val="28"/>
          <w:szCs w:val="28"/>
          <w:shd w:val="clear" w:color="auto" w:fill="F8F9FA"/>
          <w:lang w:val="en-US"/>
        </w:rPr>
        <w:t>l]- 5,6-dimeto</w:t>
      </w:r>
      <w:r>
        <w:rPr>
          <w:rFonts w:ascii="Times New Roman" w:hAnsi="Times New Roman" w:cs="Times New Roman"/>
          <w:sz w:val="28"/>
          <w:szCs w:val="28"/>
          <w:shd w:val="clear" w:color="auto" w:fill="F8F9FA"/>
          <w:lang w:val="en-US"/>
        </w:rPr>
        <w:t>ksi</w:t>
      </w:r>
      <w:r w:rsidRPr="006F4BC9">
        <w:rPr>
          <w:rFonts w:ascii="Times New Roman" w:hAnsi="Times New Roman" w:cs="Times New Roman"/>
          <w:sz w:val="28"/>
          <w:szCs w:val="28"/>
          <w:shd w:val="clear" w:color="auto" w:fill="F8F9FA"/>
          <w:lang w:val="en-US"/>
        </w:rPr>
        <w:t>-2,3-dih</w:t>
      </w:r>
      <w:r>
        <w:rPr>
          <w:rFonts w:ascii="Times New Roman" w:hAnsi="Times New Roman" w:cs="Times New Roman"/>
          <w:sz w:val="28"/>
          <w:szCs w:val="28"/>
          <w:shd w:val="clear" w:color="auto" w:fill="F8F9FA"/>
          <w:lang w:val="en-US"/>
        </w:rPr>
        <w:t>i</w:t>
      </w:r>
      <w:r w:rsidRPr="006F4BC9">
        <w:rPr>
          <w:rFonts w:ascii="Times New Roman" w:hAnsi="Times New Roman" w:cs="Times New Roman"/>
          <w:sz w:val="28"/>
          <w:szCs w:val="28"/>
          <w:shd w:val="clear" w:color="auto" w:fill="F8F9FA"/>
          <w:lang w:val="en-US"/>
        </w:rPr>
        <w:t>droinden-1-on</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az-Latn-AZ" w:eastAsia="ru-RU"/>
        </w:rPr>
      </w:pPr>
      <w:r>
        <w:rPr>
          <w:rFonts w:ascii="Times New Roman" w:hAnsi="Times New Roman" w:cs="Times New Roman"/>
          <w:bCs/>
          <w:sz w:val="28"/>
          <w:szCs w:val="28"/>
          <w:shd w:val="clear" w:color="auto" w:fill="FFFFFF"/>
          <w:lang w:val="az-Latn-AZ"/>
        </w:rPr>
        <w:t xml:space="preserve">Donepezil mərkəzi təsirli asetilxolinesterazanın inhibitorudur. Əsasən Alsheymer xəstəliyinin müalicəsində tətbiq olunur. İlkin tədqiqatlar göstərib ki, donepezilin Parkinson xəstəliyində istifadəsi xəstələr yıxılmaların sayını azaldır. Tədqiqat zamanl donepezil qəbul edən xəstələr 2 dəfə daha az yıxılıblar. </w:t>
      </w:r>
    </w:p>
    <w:p w:rsidR="003641FC" w:rsidRPr="003849C7" w:rsidRDefault="003641FC" w:rsidP="009656A1">
      <w:pPr>
        <w:shd w:val="clear" w:color="auto" w:fill="FFFFFF"/>
        <w:spacing w:after="0" w:line="240" w:lineRule="auto"/>
        <w:ind w:firstLine="709"/>
        <w:jc w:val="both"/>
        <w:rPr>
          <w:rFonts w:ascii="Times New Roman" w:eastAsia="Times New Roman" w:hAnsi="Times New Roman" w:cs="Times New Roman"/>
          <w:sz w:val="28"/>
          <w:szCs w:val="28"/>
          <w:lang w:val="az-Latn-AZ" w:eastAsia="ru-RU"/>
        </w:rPr>
      </w:pPr>
      <w:r w:rsidRPr="003849C7">
        <w:rPr>
          <w:rFonts w:ascii="Times New Roman" w:eastAsia="Times New Roman" w:hAnsi="Times New Roman" w:cs="Times New Roman"/>
          <w:sz w:val="28"/>
          <w:szCs w:val="28"/>
          <w:lang w:val="az-Latn-AZ" w:eastAsia="ru-RU"/>
        </w:rPr>
        <w:t>Parkinson xəstəliyinin müalicəsində istifadə oluna bilən atipik neyroleptiklər:</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Kvetiapin</w:t>
      </w:r>
      <w:r w:rsidRPr="006F4BC9">
        <w:rPr>
          <w:rFonts w:ascii="Times New Roman" w:eastAsia="Times New Roman" w:hAnsi="Times New Roman" w:cs="Times New Roman"/>
          <w:b/>
          <w:i/>
          <w:sz w:val="28"/>
          <w:szCs w:val="28"/>
          <w:lang w:eastAsia="ru-RU"/>
        </w:rPr>
        <w:t xml:space="preserve"> (</w:t>
      </w:r>
      <w:r w:rsidRPr="006F4BC9">
        <w:rPr>
          <w:rFonts w:ascii="Times New Roman" w:eastAsia="Times New Roman" w:hAnsi="Times New Roman" w:cs="Times New Roman"/>
          <w:b/>
          <w:i/>
          <w:sz w:val="28"/>
          <w:szCs w:val="28"/>
          <w:lang w:val="en-US" w:eastAsia="ru-RU"/>
        </w:rPr>
        <w:t>Seroquel</w:t>
      </w:r>
      <w:r w:rsidRPr="006F4BC9">
        <w:rPr>
          <w:rFonts w:ascii="Times New Roman" w:eastAsia="Times New Roman" w:hAnsi="Times New Roman" w:cs="Times New Roman"/>
          <w:b/>
          <w:i/>
          <w:sz w:val="28"/>
          <w:szCs w:val="28"/>
          <w:lang w:eastAsia="ru-RU"/>
        </w:rPr>
        <w:t>)</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79AB01D0" wp14:editId="307181DF">
            <wp:extent cx="1780619" cy="1295400"/>
            <wp:effectExtent l="0" t="0" r="0" b="0"/>
            <wp:docPr id="116771" name="Рисунок 116771" descr="Quetiap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uetiapine.sv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83862" cy="1297759"/>
                    </a:xfrm>
                    <a:prstGeom prst="rect">
                      <a:avLst/>
                    </a:prstGeom>
                    <a:noFill/>
                    <a:ln>
                      <a:noFill/>
                    </a:ln>
                  </pic:spPr>
                </pic:pic>
              </a:graphicData>
            </a:graphic>
          </wp:inline>
        </w:drawing>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Pr>
          <w:rFonts w:ascii="Times New Roman" w:hAnsi="Times New Roman" w:cs="Times New Roman"/>
          <w:bCs/>
          <w:sz w:val="28"/>
          <w:szCs w:val="28"/>
          <w:shd w:val="clear" w:color="auto" w:fill="FFFFFF"/>
          <w:lang w:val="az-Latn-AZ"/>
        </w:rPr>
        <w:t xml:space="preserve">Kvetiapin – xronik və kəskin şizofreyinanın, bipolyar affektiv pozğunluğun, böyük depressiv pozğunluğun və bəzi digər psixi xəstəliklərin müalicəsində istifadə olunan atipik neyroleptikdir. </w:t>
      </w:r>
    </w:p>
    <w:p w:rsidR="003641FC" w:rsidRPr="003849C7"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Ziprazidon</w:t>
      </w:r>
      <w:r w:rsidRPr="003849C7">
        <w:rPr>
          <w:rFonts w:ascii="Times New Roman" w:eastAsia="Times New Roman" w:hAnsi="Times New Roman" w:cs="Times New Roman"/>
          <w:b/>
          <w:i/>
          <w:sz w:val="28"/>
          <w:szCs w:val="28"/>
          <w:lang w:eastAsia="ru-RU"/>
        </w:rPr>
        <w:t xml:space="preserve"> (</w:t>
      </w:r>
      <w:r w:rsidRPr="006F4BC9">
        <w:rPr>
          <w:rFonts w:ascii="Times New Roman" w:eastAsia="Times New Roman" w:hAnsi="Times New Roman" w:cs="Times New Roman"/>
          <w:b/>
          <w:i/>
          <w:sz w:val="28"/>
          <w:szCs w:val="28"/>
          <w:lang w:val="en-US" w:eastAsia="ru-RU"/>
        </w:rPr>
        <w:t>Zeldoks</w:t>
      </w:r>
      <w:r w:rsidRPr="003849C7">
        <w:rPr>
          <w:rFonts w:ascii="Times New Roman" w:eastAsia="Times New Roman" w:hAnsi="Times New Roman" w:cs="Times New Roman"/>
          <w:b/>
          <w:i/>
          <w:sz w:val="28"/>
          <w:szCs w:val="28"/>
          <w:lang w:eastAsia="ru-RU"/>
        </w:rPr>
        <w:t>)</w:t>
      </w:r>
    </w:p>
    <w:p w:rsidR="003641FC" w:rsidRPr="003849C7"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hAnsi="Times New Roman" w:cs="Times New Roman"/>
          <w:noProof/>
          <w:sz w:val="28"/>
          <w:szCs w:val="28"/>
          <w:lang w:val="en-GB" w:eastAsia="en-GB"/>
        </w:rPr>
        <w:drawing>
          <wp:inline distT="0" distB="0" distL="0" distR="0" wp14:anchorId="0D9024DA" wp14:editId="6DE274B1">
            <wp:extent cx="2255520" cy="1057275"/>
            <wp:effectExtent l="0" t="0" r="0" b="9525"/>
            <wp:docPr id="116772" name="Рисунок 11677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Изображение химической структуры"/>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55607" cy="1057316"/>
                    </a:xfrm>
                    <a:prstGeom prst="rect">
                      <a:avLst/>
                    </a:prstGeom>
                    <a:noFill/>
                    <a:ln>
                      <a:noFill/>
                    </a:ln>
                  </pic:spPr>
                </pic:pic>
              </a:graphicData>
            </a:graphic>
          </wp:inline>
        </w:drawing>
      </w:r>
    </w:p>
    <w:p w:rsidR="003641FC" w:rsidRPr="003849C7" w:rsidRDefault="003641FC" w:rsidP="009656A1">
      <w:pPr>
        <w:shd w:val="clear" w:color="auto" w:fill="FFFFFF"/>
        <w:spacing w:after="0" w:line="240" w:lineRule="auto"/>
        <w:ind w:firstLine="709"/>
        <w:jc w:val="both"/>
        <w:rPr>
          <w:rFonts w:ascii="Times New Roman" w:hAnsi="Times New Roman" w:cs="Times New Roman"/>
          <w:sz w:val="28"/>
          <w:szCs w:val="28"/>
          <w:shd w:val="clear" w:color="auto" w:fill="F8F9FA"/>
          <w:lang w:val="en-US"/>
        </w:rPr>
      </w:pPr>
      <w:r w:rsidRPr="003849C7">
        <w:rPr>
          <w:rFonts w:ascii="Times New Roman" w:hAnsi="Times New Roman" w:cs="Times New Roman"/>
          <w:sz w:val="28"/>
          <w:szCs w:val="28"/>
          <w:shd w:val="clear" w:color="auto" w:fill="F8F9FA"/>
          <w:lang w:val="en-US"/>
        </w:rPr>
        <w:t>5-{2-[4-(1,2-</w:t>
      </w:r>
      <w:r>
        <w:rPr>
          <w:rFonts w:ascii="Times New Roman" w:hAnsi="Times New Roman" w:cs="Times New Roman"/>
          <w:sz w:val="28"/>
          <w:szCs w:val="28"/>
          <w:shd w:val="clear" w:color="auto" w:fill="F8F9FA"/>
          <w:lang w:val="az-Latn-AZ"/>
        </w:rPr>
        <w:t>benzizotiazol</w:t>
      </w:r>
      <w:r w:rsidRPr="003849C7">
        <w:rPr>
          <w:rFonts w:ascii="Times New Roman" w:hAnsi="Times New Roman" w:cs="Times New Roman"/>
          <w:sz w:val="28"/>
          <w:szCs w:val="28"/>
          <w:shd w:val="clear" w:color="auto" w:fill="F8F9FA"/>
          <w:lang w:val="en-US"/>
        </w:rPr>
        <w:t>-3-</w:t>
      </w:r>
      <w:r>
        <w:rPr>
          <w:rFonts w:ascii="Times New Roman" w:hAnsi="Times New Roman" w:cs="Times New Roman"/>
          <w:sz w:val="28"/>
          <w:szCs w:val="28"/>
          <w:shd w:val="clear" w:color="auto" w:fill="F8F9FA"/>
          <w:lang w:val="az-Latn-AZ"/>
        </w:rPr>
        <w:t>il</w:t>
      </w:r>
      <w:r w:rsidRPr="003849C7">
        <w:rPr>
          <w:rFonts w:ascii="Times New Roman" w:hAnsi="Times New Roman" w:cs="Times New Roman"/>
          <w:sz w:val="28"/>
          <w:szCs w:val="28"/>
          <w:shd w:val="clear" w:color="auto" w:fill="F8F9FA"/>
          <w:lang w:val="en-US"/>
        </w:rPr>
        <w:t>)-1-</w:t>
      </w:r>
      <w:r>
        <w:rPr>
          <w:rFonts w:ascii="Times New Roman" w:hAnsi="Times New Roman" w:cs="Times New Roman"/>
          <w:sz w:val="28"/>
          <w:szCs w:val="28"/>
          <w:shd w:val="clear" w:color="auto" w:fill="F8F9FA"/>
          <w:lang w:val="az-Latn-AZ"/>
        </w:rPr>
        <w:t>piperazinil</w:t>
      </w:r>
      <w:r w:rsidRPr="003849C7">
        <w:rPr>
          <w:rFonts w:ascii="Times New Roman" w:hAnsi="Times New Roman" w:cs="Times New Roman"/>
          <w:sz w:val="28"/>
          <w:szCs w:val="28"/>
          <w:shd w:val="clear" w:color="auto" w:fill="F8F9FA"/>
          <w:lang w:val="en-US"/>
        </w:rPr>
        <w:t>]-</w:t>
      </w:r>
      <w:r>
        <w:rPr>
          <w:rFonts w:ascii="Times New Roman" w:hAnsi="Times New Roman" w:cs="Times New Roman"/>
          <w:sz w:val="28"/>
          <w:szCs w:val="28"/>
          <w:shd w:val="clear" w:color="auto" w:fill="F8F9FA"/>
          <w:lang w:val="az-Latn-AZ"/>
        </w:rPr>
        <w:t>etil</w:t>
      </w:r>
      <w:r w:rsidRPr="003849C7">
        <w:rPr>
          <w:rFonts w:ascii="Times New Roman" w:hAnsi="Times New Roman" w:cs="Times New Roman"/>
          <w:sz w:val="28"/>
          <w:szCs w:val="28"/>
          <w:shd w:val="clear" w:color="auto" w:fill="F8F9FA"/>
          <w:lang w:val="en-US"/>
        </w:rPr>
        <w:t>}-6-</w:t>
      </w:r>
      <w:r>
        <w:rPr>
          <w:rFonts w:ascii="Times New Roman" w:hAnsi="Times New Roman" w:cs="Times New Roman"/>
          <w:sz w:val="28"/>
          <w:szCs w:val="28"/>
          <w:shd w:val="clear" w:color="auto" w:fill="F8F9FA"/>
          <w:lang w:val="az-Latn-AZ"/>
        </w:rPr>
        <w:t>xlor</w:t>
      </w:r>
      <w:r w:rsidRPr="003849C7">
        <w:rPr>
          <w:rFonts w:ascii="Times New Roman" w:hAnsi="Times New Roman" w:cs="Times New Roman"/>
          <w:sz w:val="28"/>
          <w:szCs w:val="28"/>
          <w:shd w:val="clear" w:color="auto" w:fill="F8F9FA"/>
          <w:lang w:val="en-US"/>
        </w:rPr>
        <w:t>-1,3-</w:t>
      </w:r>
      <w:r>
        <w:rPr>
          <w:rFonts w:ascii="Times New Roman" w:hAnsi="Times New Roman" w:cs="Times New Roman"/>
          <w:sz w:val="28"/>
          <w:szCs w:val="28"/>
          <w:shd w:val="clear" w:color="auto" w:fill="F8F9FA"/>
          <w:lang w:val="az-Latn-AZ"/>
        </w:rPr>
        <w:t>dihidro</w:t>
      </w:r>
      <w:r w:rsidRPr="003849C7">
        <w:rPr>
          <w:rFonts w:ascii="Times New Roman" w:hAnsi="Times New Roman" w:cs="Times New Roman"/>
          <w:sz w:val="28"/>
          <w:szCs w:val="28"/>
          <w:shd w:val="clear" w:color="auto" w:fill="F8F9FA"/>
          <w:lang w:val="en-US"/>
        </w:rPr>
        <w:t>-2</w:t>
      </w:r>
      <w:r w:rsidRPr="003849C7">
        <w:rPr>
          <w:rFonts w:ascii="Times New Roman" w:hAnsi="Times New Roman" w:cs="Times New Roman"/>
          <w:i/>
          <w:iCs/>
          <w:sz w:val="28"/>
          <w:szCs w:val="28"/>
          <w:shd w:val="clear" w:color="auto" w:fill="F8F9FA"/>
          <w:lang w:val="en-US"/>
        </w:rPr>
        <w:t>H</w:t>
      </w:r>
      <w:r w:rsidRPr="003849C7">
        <w:rPr>
          <w:rFonts w:ascii="Times New Roman" w:hAnsi="Times New Roman" w:cs="Times New Roman"/>
          <w:sz w:val="28"/>
          <w:szCs w:val="28"/>
          <w:shd w:val="clear" w:color="auto" w:fill="F8F9FA"/>
          <w:lang w:val="en-US"/>
        </w:rPr>
        <w:t>-</w:t>
      </w:r>
      <w:r>
        <w:rPr>
          <w:rFonts w:ascii="Times New Roman" w:hAnsi="Times New Roman" w:cs="Times New Roman"/>
          <w:sz w:val="28"/>
          <w:szCs w:val="28"/>
          <w:shd w:val="clear" w:color="auto" w:fill="F8F9FA"/>
          <w:lang w:val="az-Latn-AZ"/>
        </w:rPr>
        <w:t>indol</w:t>
      </w:r>
      <w:r w:rsidRPr="003849C7">
        <w:rPr>
          <w:rFonts w:ascii="Times New Roman" w:hAnsi="Times New Roman" w:cs="Times New Roman"/>
          <w:sz w:val="28"/>
          <w:szCs w:val="28"/>
          <w:shd w:val="clear" w:color="auto" w:fill="F8F9FA"/>
          <w:lang w:val="en-US"/>
        </w:rPr>
        <w:t>-2-</w:t>
      </w:r>
      <w:r>
        <w:rPr>
          <w:rFonts w:ascii="Times New Roman" w:hAnsi="Times New Roman" w:cs="Times New Roman"/>
          <w:sz w:val="28"/>
          <w:szCs w:val="28"/>
          <w:shd w:val="clear" w:color="auto" w:fill="F8F9FA"/>
          <w:lang w:val="az-Latn-AZ"/>
        </w:rPr>
        <w:t>on</w:t>
      </w:r>
    </w:p>
    <w:p w:rsidR="003641FC" w:rsidRPr="003849C7"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Pr>
          <w:rFonts w:ascii="Times New Roman" w:hAnsi="Times New Roman" w:cs="Times New Roman"/>
          <w:sz w:val="28"/>
          <w:szCs w:val="28"/>
          <w:shd w:val="clear" w:color="auto" w:fill="FFFFFF"/>
          <w:lang w:val="az-Latn-AZ"/>
        </w:rPr>
        <w:t xml:space="preserve">Ziprasidon </w:t>
      </w:r>
      <w:r w:rsidRPr="003849C7">
        <w:rPr>
          <w:rFonts w:ascii="Times New Roman" w:hAnsi="Times New Roman" w:cs="Times New Roman"/>
          <w:sz w:val="28"/>
          <w:szCs w:val="28"/>
          <w:shd w:val="clear" w:color="auto" w:fill="FFFFFF"/>
          <w:lang w:val="en-US"/>
        </w:rPr>
        <w:t>5-HT</w:t>
      </w:r>
      <w:r w:rsidRPr="003849C7">
        <w:rPr>
          <w:rFonts w:ascii="Times New Roman" w:hAnsi="Times New Roman" w:cs="Times New Roman"/>
          <w:sz w:val="28"/>
          <w:szCs w:val="28"/>
          <w:shd w:val="clear" w:color="auto" w:fill="FFFFFF"/>
          <w:vertAlign w:val="subscript"/>
          <w:lang w:val="en-US"/>
        </w:rPr>
        <w:t>2A</w:t>
      </w:r>
      <w:r w:rsidRPr="003849C7">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 xml:space="preserve">serotonin reseptorlarının və </w:t>
      </w:r>
      <w:r w:rsidRPr="003849C7">
        <w:rPr>
          <w:rFonts w:ascii="Times New Roman" w:hAnsi="Times New Roman" w:cs="Times New Roman"/>
          <w:sz w:val="28"/>
          <w:szCs w:val="28"/>
          <w:shd w:val="clear" w:color="auto" w:fill="FFFFFF"/>
          <w:lang w:val="en-US"/>
        </w:rPr>
        <w:t>D</w:t>
      </w:r>
      <w:r w:rsidRPr="003849C7">
        <w:rPr>
          <w:rFonts w:ascii="Times New Roman" w:hAnsi="Times New Roman" w:cs="Times New Roman"/>
          <w:sz w:val="28"/>
          <w:szCs w:val="28"/>
          <w:shd w:val="clear" w:color="auto" w:fill="FFFFFF"/>
          <w:vertAlign w:val="subscript"/>
          <w:lang w:val="en-US"/>
        </w:rPr>
        <w:t>2</w:t>
      </w:r>
      <w:r w:rsidRPr="003849C7">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az-Latn-AZ"/>
        </w:rPr>
        <w:t>dofaminergik reseptorlarının antaqonistidir</w:t>
      </w:r>
      <w:r w:rsidRPr="003849C7">
        <w:rPr>
          <w:rFonts w:ascii="Times New Roman" w:hAnsi="Times New Roman" w:cs="Times New Roman"/>
          <w:sz w:val="28"/>
          <w:szCs w:val="28"/>
          <w:shd w:val="clear" w:color="auto" w:fill="FFFFFF"/>
          <w:lang w:val="en-US"/>
        </w:rPr>
        <w:t>.</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eastAsia="Times New Roman" w:hAnsi="Times New Roman" w:cs="Times New Roman"/>
          <w:b/>
          <w:i/>
          <w:sz w:val="28"/>
          <w:szCs w:val="28"/>
          <w:lang w:val="en-US" w:eastAsia="ru-RU"/>
        </w:rPr>
        <w:t>Aripiprazol (Aristada)</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sidRPr="006F4BC9">
        <w:rPr>
          <w:rFonts w:ascii="Times New Roman" w:hAnsi="Times New Roman" w:cs="Times New Roman"/>
          <w:noProof/>
          <w:sz w:val="28"/>
          <w:szCs w:val="28"/>
          <w:lang w:val="en-GB" w:eastAsia="en-GB"/>
        </w:rPr>
        <w:lastRenderedPageBreak/>
        <w:drawing>
          <wp:inline distT="0" distB="0" distL="0" distR="0" wp14:anchorId="23A39EAB" wp14:editId="570ABD0B">
            <wp:extent cx="1438275" cy="1400175"/>
            <wp:effectExtent l="0" t="0" r="0" b="0"/>
            <wp:docPr id="116773" name="Рисунок 11677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Изображение химической структуры"/>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38275" cy="1400175"/>
                    </a:xfrm>
                    <a:prstGeom prst="rect">
                      <a:avLst/>
                    </a:prstGeom>
                    <a:noFill/>
                    <a:ln>
                      <a:noFill/>
                    </a:ln>
                  </pic:spPr>
                </pic:pic>
              </a:graphicData>
            </a:graphic>
          </wp:inline>
        </w:drawing>
      </w:r>
    </w:p>
    <w:p w:rsidR="003641FC" w:rsidRPr="00594FA7" w:rsidRDefault="003641FC" w:rsidP="009656A1">
      <w:pPr>
        <w:shd w:val="clear" w:color="auto" w:fill="FFFFFF"/>
        <w:spacing w:after="0" w:line="240" w:lineRule="auto"/>
        <w:ind w:firstLine="709"/>
        <w:jc w:val="both"/>
        <w:rPr>
          <w:rFonts w:ascii="Times New Roman" w:hAnsi="Times New Roman" w:cs="Times New Roman"/>
          <w:iCs/>
          <w:sz w:val="28"/>
          <w:szCs w:val="28"/>
          <w:shd w:val="clear" w:color="auto" w:fill="F8F9FA"/>
          <w:lang w:val="en-US"/>
        </w:rPr>
      </w:pPr>
      <w:r w:rsidRPr="00594FA7">
        <w:rPr>
          <w:rFonts w:ascii="Times New Roman" w:hAnsi="Times New Roman" w:cs="Times New Roman"/>
          <w:iCs/>
          <w:sz w:val="28"/>
          <w:szCs w:val="28"/>
          <w:shd w:val="clear" w:color="auto" w:fill="F8F9FA"/>
          <w:lang w:val="en-US"/>
        </w:rPr>
        <w:t>7-[4-[4-(2,3-</w:t>
      </w:r>
      <w:r>
        <w:rPr>
          <w:rFonts w:ascii="Times New Roman" w:hAnsi="Times New Roman" w:cs="Times New Roman"/>
          <w:iCs/>
          <w:sz w:val="28"/>
          <w:szCs w:val="28"/>
          <w:shd w:val="clear" w:color="auto" w:fill="F8F9FA"/>
          <w:lang w:val="az-Latn-AZ"/>
        </w:rPr>
        <w:t>dixlorfenil</w:t>
      </w:r>
      <w:r w:rsidRPr="00594FA7">
        <w:rPr>
          <w:rFonts w:ascii="Times New Roman" w:hAnsi="Times New Roman" w:cs="Times New Roman"/>
          <w:iCs/>
          <w:sz w:val="28"/>
          <w:szCs w:val="28"/>
          <w:shd w:val="clear" w:color="auto" w:fill="F8F9FA"/>
          <w:lang w:val="en-US"/>
        </w:rPr>
        <w:t>)</w:t>
      </w:r>
      <w:r>
        <w:rPr>
          <w:rFonts w:ascii="Times New Roman" w:hAnsi="Times New Roman" w:cs="Times New Roman"/>
          <w:iCs/>
          <w:sz w:val="28"/>
          <w:szCs w:val="28"/>
          <w:shd w:val="clear" w:color="auto" w:fill="F8F9FA"/>
          <w:lang w:val="az-Latn-AZ"/>
        </w:rPr>
        <w:t>piperazin</w:t>
      </w:r>
      <w:r w:rsidRPr="00594FA7">
        <w:rPr>
          <w:rFonts w:ascii="Times New Roman" w:hAnsi="Times New Roman" w:cs="Times New Roman"/>
          <w:iCs/>
          <w:sz w:val="28"/>
          <w:szCs w:val="28"/>
          <w:shd w:val="clear" w:color="auto" w:fill="F8F9FA"/>
          <w:lang w:val="en-US"/>
        </w:rPr>
        <w:t>-1-</w:t>
      </w:r>
      <w:r>
        <w:rPr>
          <w:rFonts w:ascii="Times New Roman" w:hAnsi="Times New Roman" w:cs="Times New Roman"/>
          <w:iCs/>
          <w:sz w:val="28"/>
          <w:szCs w:val="28"/>
          <w:shd w:val="clear" w:color="auto" w:fill="F8F9FA"/>
          <w:lang w:val="az-Latn-AZ"/>
        </w:rPr>
        <w:t>il</w:t>
      </w:r>
      <w:r w:rsidRPr="00594FA7">
        <w:rPr>
          <w:rFonts w:ascii="Times New Roman" w:hAnsi="Times New Roman" w:cs="Times New Roman"/>
          <w:iCs/>
          <w:sz w:val="28"/>
          <w:szCs w:val="28"/>
          <w:shd w:val="clear" w:color="auto" w:fill="F8F9FA"/>
          <w:lang w:val="en-US"/>
        </w:rPr>
        <w:t>]</w:t>
      </w:r>
      <w:r>
        <w:rPr>
          <w:rFonts w:ascii="Times New Roman" w:hAnsi="Times New Roman" w:cs="Times New Roman"/>
          <w:iCs/>
          <w:sz w:val="28"/>
          <w:szCs w:val="28"/>
          <w:shd w:val="clear" w:color="auto" w:fill="F8F9FA"/>
          <w:lang w:val="az-Latn-AZ"/>
        </w:rPr>
        <w:t>butoksi</w:t>
      </w:r>
      <w:r w:rsidRPr="00594FA7">
        <w:rPr>
          <w:rFonts w:ascii="Times New Roman" w:hAnsi="Times New Roman" w:cs="Times New Roman"/>
          <w:iCs/>
          <w:sz w:val="28"/>
          <w:szCs w:val="28"/>
          <w:shd w:val="clear" w:color="auto" w:fill="F8F9FA"/>
          <w:lang w:val="en-US"/>
        </w:rPr>
        <w:t>]-3,4-</w:t>
      </w:r>
      <w:r>
        <w:rPr>
          <w:rFonts w:ascii="Times New Roman" w:hAnsi="Times New Roman" w:cs="Times New Roman"/>
          <w:iCs/>
          <w:sz w:val="28"/>
          <w:szCs w:val="28"/>
          <w:shd w:val="clear" w:color="auto" w:fill="F8F9FA"/>
          <w:lang w:val="az-Latn-AZ"/>
        </w:rPr>
        <w:t>dihidro</w:t>
      </w:r>
      <w:r w:rsidRPr="00594FA7">
        <w:rPr>
          <w:rFonts w:ascii="Times New Roman" w:hAnsi="Times New Roman" w:cs="Times New Roman"/>
          <w:iCs/>
          <w:sz w:val="28"/>
          <w:szCs w:val="28"/>
          <w:shd w:val="clear" w:color="auto" w:fill="F8F9FA"/>
          <w:lang w:val="en-US"/>
        </w:rPr>
        <w:t>-1H-</w:t>
      </w:r>
      <w:r>
        <w:rPr>
          <w:rFonts w:ascii="Times New Roman" w:hAnsi="Times New Roman" w:cs="Times New Roman"/>
          <w:iCs/>
          <w:sz w:val="28"/>
          <w:szCs w:val="28"/>
          <w:shd w:val="clear" w:color="auto" w:fill="F8F9FA"/>
          <w:lang w:val="az-Latn-AZ"/>
        </w:rPr>
        <w:t>xinolin</w:t>
      </w:r>
      <w:r w:rsidRPr="00594FA7">
        <w:rPr>
          <w:rFonts w:ascii="Times New Roman" w:hAnsi="Times New Roman" w:cs="Times New Roman"/>
          <w:iCs/>
          <w:sz w:val="28"/>
          <w:szCs w:val="28"/>
          <w:shd w:val="clear" w:color="auto" w:fill="F8F9FA"/>
          <w:lang w:val="en-US"/>
        </w:rPr>
        <w:t>-2-</w:t>
      </w:r>
      <w:r>
        <w:rPr>
          <w:rFonts w:ascii="Times New Roman" w:hAnsi="Times New Roman" w:cs="Times New Roman"/>
          <w:iCs/>
          <w:sz w:val="28"/>
          <w:szCs w:val="28"/>
          <w:shd w:val="clear" w:color="auto" w:fill="F8F9FA"/>
          <w:lang w:val="en-US"/>
        </w:rPr>
        <w:t>on</w:t>
      </w:r>
    </w:p>
    <w:p w:rsidR="003641FC" w:rsidRPr="00594FA7"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val="en-US" w:eastAsia="ru-RU"/>
        </w:rPr>
      </w:pPr>
      <w:r>
        <w:rPr>
          <w:rFonts w:ascii="Times New Roman" w:hAnsi="Times New Roman" w:cs="Times New Roman"/>
          <w:sz w:val="28"/>
          <w:szCs w:val="28"/>
          <w:shd w:val="clear" w:color="auto" w:fill="FFFFFF"/>
          <w:lang w:val="az-Latn-AZ"/>
        </w:rPr>
        <w:t>Aripiprazol mezolimbik yolda D2-dofamin reseptorlarına qarşı antaqonizm göstərməklə yanaşı, mezokortikal yolda əksinə unikal qismən aqonist təsirə malikdir.</w:t>
      </w:r>
      <w:r w:rsidRPr="00594FA7">
        <w:rPr>
          <w:rFonts w:ascii="Times New Roman" w:hAnsi="Times New Roman" w:cs="Times New Roman"/>
          <w:sz w:val="28"/>
          <w:szCs w:val="28"/>
          <w:shd w:val="clear" w:color="auto" w:fill="FFFFFF"/>
          <w:lang w:val="en-US"/>
        </w:rPr>
        <w:t> </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6F4BC9">
        <w:rPr>
          <w:rFonts w:ascii="Times New Roman" w:eastAsia="Times New Roman" w:hAnsi="Times New Roman" w:cs="Times New Roman"/>
          <w:b/>
          <w:i/>
          <w:sz w:val="28"/>
          <w:szCs w:val="28"/>
          <w:lang w:val="en-US" w:eastAsia="ru-RU"/>
        </w:rPr>
        <w:t>Paliperidon</w:t>
      </w:r>
      <w:r w:rsidRPr="006F4BC9">
        <w:rPr>
          <w:rFonts w:ascii="Times New Roman" w:eastAsia="Times New Roman" w:hAnsi="Times New Roman" w:cs="Times New Roman"/>
          <w:b/>
          <w:i/>
          <w:sz w:val="28"/>
          <w:szCs w:val="28"/>
          <w:lang w:eastAsia="ru-RU"/>
        </w:rPr>
        <w:t xml:space="preserve"> (İ</w:t>
      </w:r>
      <w:r w:rsidRPr="006F4BC9">
        <w:rPr>
          <w:rFonts w:ascii="Times New Roman" w:eastAsia="Times New Roman" w:hAnsi="Times New Roman" w:cs="Times New Roman"/>
          <w:b/>
          <w:i/>
          <w:sz w:val="28"/>
          <w:szCs w:val="28"/>
          <w:lang w:val="en-US" w:eastAsia="ru-RU"/>
        </w:rPr>
        <w:t>nvega</w:t>
      </w:r>
      <w:r w:rsidRPr="006F4BC9">
        <w:rPr>
          <w:rFonts w:ascii="Times New Roman" w:eastAsia="Times New Roman" w:hAnsi="Times New Roman" w:cs="Times New Roman"/>
          <w:b/>
          <w:i/>
          <w:sz w:val="28"/>
          <w:szCs w:val="28"/>
          <w:lang w:eastAsia="ru-RU"/>
        </w:rPr>
        <w:t>)</w:t>
      </w:r>
    </w:p>
    <w:p w:rsidR="003641FC" w:rsidRPr="006F4BC9" w:rsidRDefault="003641FC" w:rsidP="009656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4BC9">
        <w:rPr>
          <w:rFonts w:ascii="Times New Roman" w:hAnsi="Times New Roman" w:cs="Times New Roman"/>
          <w:noProof/>
          <w:sz w:val="28"/>
          <w:szCs w:val="28"/>
          <w:lang w:val="en-GB" w:eastAsia="en-GB"/>
        </w:rPr>
        <w:drawing>
          <wp:inline distT="0" distB="0" distL="0" distR="0" wp14:anchorId="52032E4E" wp14:editId="5F1441F9">
            <wp:extent cx="3095625" cy="1588926"/>
            <wp:effectExtent l="0" t="0" r="0" b="0"/>
            <wp:docPr id="116774" name="Рисунок 116774" descr="Paliperid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liperidone.sv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102246" cy="1592324"/>
                    </a:xfrm>
                    <a:prstGeom prst="rect">
                      <a:avLst/>
                    </a:prstGeom>
                    <a:noFill/>
                    <a:ln>
                      <a:noFill/>
                    </a:ln>
                  </pic:spPr>
                </pic:pic>
              </a:graphicData>
            </a:graphic>
          </wp:inline>
        </w:drawing>
      </w:r>
    </w:p>
    <w:p w:rsidR="003641FC" w:rsidRPr="00594FA7" w:rsidRDefault="003641FC" w:rsidP="009656A1">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594FA7">
        <w:rPr>
          <w:rFonts w:ascii="Times New Roman" w:hAnsi="Times New Roman" w:cs="Times New Roman"/>
          <w:sz w:val="28"/>
          <w:szCs w:val="28"/>
          <w:shd w:val="clear" w:color="auto" w:fill="F8F9FA"/>
          <w:lang w:val="en-US"/>
        </w:rPr>
        <w:t>(</w:t>
      </w:r>
      <w:r w:rsidRPr="00594FA7">
        <w:rPr>
          <w:rFonts w:ascii="Times New Roman" w:hAnsi="Times New Roman" w:cs="Times New Roman"/>
          <w:i/>
          <w:iCs/>
          <w:sz w:val="28"/>
          <w:szCs w:val="28"/>
          <w:shd w:val="clear" w:color="auto" w:fill="F8F9FA"/>
          <w:lang w:val="en-US"/>
        </w:rPr>
        <w:t>RS</w:t>
      </w:r>
      <w:r w:rsidRPr="00594FA7">
        <w:rPr>
          <w:rFonts w:ascii="Times New Roman" w:hAnsi="Times New Roman" w:cs="Times New Roman"/>
          <w:sz w:val="28"/>
          <w:szCs w:val="28"/>
          <w:shd w:val="clear" w:color="auto" w:fill="F8F9FA"/>
          <w:lang w:val="en-US"/>
        </w:rPr>
        <w:t>)-3-[2-[4-(6-</w:t>
      </w:r>
      <w:r>
        <w:rPr>
          <w:rFonts w:ascii="Times New Roman" w:hAnsi="Times New Roman" w:cs="Times New Roman"/>
          <w:sz w:val="28"/>
          <w:szCs w:val="28"/>
          <w:shd w:val="clear" w:color="auto" w:fill="F8F9FA"/>
          <w:lang w:val="az-Latn-AZ"/>
        </w:rPr>
        <w:t>flüor</w:t>
      </w:r>
      <w:r w:rsidRPr="00594FA7">
        <w:rPr>
          <w:rFonts w:ascii="Times New Roman" w:hAnsi="Times New Roman" w:cs="Times New Roman"/>
          <w:sz w:val="28"/>
          <w:szCs w:val="28"/>
          <w:shd w:val="clear" w:color="auto" w:fill="F8F9FA"/>
          <w:lang w:val="en-US"/>
        </w:rPr>
        <w:t>-1,2-</w:t>
      </w:r>
      <w:r>
        <w:rPr>
          <w:rFonts w:ascii="Times New Roman" w:hAnsi="Times New Roman" w:cs="Times New Roman"/>
          <w:sz w:val="28"/>
          <w:szCs w:val="28"/>
          <w:shd w:val="clear" w:color="auto" w:fill="F8F9FA"/>
          <w:lang w:val="az-Latn-AZ"/>
        </w:rPr>
        <w:t>benzoksazol</w:t>
      </w:r>
      <w:r w:rsidRPr="00594FA7">
        <w:rPr>
          <w:rFonts w:ascii="Times New Roman" w:hAnsi="Times New Roman" w:cs="Times New Roman"/>
          <w:sz w:val="28"/>
          <w:szCs w:val="28"/>
          <w:shd w:val="clear" w:color="auto" w:fill="F8F9FA"/>
          <w:lang w:val="en-US"/>
        </w:rPr>
        <w:t>-3-</w:t>
      </w:r>
      <w:r>
        <w:rPr>
          <w:rFonts w:ascii="Times New Roman" w:hAnsi="Times New Roman" w:cs="Times New Roman"/>
          <w:sz w:val="28"/>
          <w:szCs w:val="28"/>
          <w:shd w:val="clear" w:color="auto" w:fill="F8F9FA"/>
          <w:lang w:val="az-Latn-AZ"/>
        </w:rPr>
        <w:t>il</w:t>
      </w:r>
      <w:r w:rsidRPr="00594FA7">
        <w:rPr>
          <w:rFonts w:ascii="Times New Roman" w:hAnsi="Times New Roman" w:cs="Times New Roman"/>
          <w:sz w:val="28"/>
          <w:szCs w:val="28"/>
          <w:shd w:val="clear" w:color="auto" w:fill="F8F9FA"/>
          <w:lang w:val="en-US"/>
        </w:rPr>
        <w:t>)</w:t>
      </w:r>
      <w:r>
        <w:rPr>
          <w:rFonts w:ascii="Times New Roman" w:hAnsi="Times New Roman" w:cs="Times New Roman"/>
          <w:sz w:val="28"/>
          <w:szCs w:val="28"/>
          <w:shd w:val="clear" w:color="auto" w:fill="F8F9FA"/>
          <w:lang w:val="az-Latn-AZ"/>
        </w:rPr>
        <w:t>piperidin</w:t>
      </w:r>
      <w:r w:rsidRPr="00594FA7">
        <w:rPr>
          <w:rFonts w:ascii="Times New Roman" w:hAnsi="Times New Roman" w:cs="Times New Roman"/>
          <w:sz w:val="28"/>
          <w:szCs w:val="28"/>
          <w:shd w:val="clear" w:color="auto" w:fill="F8F9FA"/>
          <w:lang w:val="en-US"/>
        </w:rPr>
        <w:t>-1-</w:t>
      </w:r>
      <w:r>
        <w:rPr>
          <w:rFonts w:ascii="Times New Roman" w:hAnsi="Times New Roman" w:cs="Times New Roman"/>
          <w:sz w:val="28"/>
          <w:szCs w:val="28"/>
          <w:shd w:val="clear" w:color="auto" w:fill="F8F9FA"/>
          <w:lang w:val="az-Latn-AZ"/>
        </w:rPr>
        <w:t>il</w:t>
      </w:r>
      <w:r w:rsidRPr="00594FA7">
        <w:rPr>
          <w:rFonts w:ascii="Times New Roman" w:hAnsi="Times New Roman" w:cs="Times New Roman"/>
          <w:sz w:val="28"/>
          <w:szCs w:val="28"/>
          <w:shd w:val="clear" w:color="auto" w:fill="F8F9FA"/>
          <w:lang w:val="en-US"/>
        </w:rPr>
        <w:t>]</w:t>
      </w:r>
      <w:r>
        <w:rPr>
          <w:rFonts w:ascii="Times New Roman" w:hAnsi="Times New Roman" w:cs="Times New Roman"/>
          <w:sz w:val="28"/>
          <w:szCs w:val="28"/>
          <w:shd w:val="clear" w:color="auto" w:fill="F8F9FA"/>
          <w:lang w:val="az-Latn-AZ"/>
        </w:rPr>
        <w:t>etil</w:t>
      </w:r>
      <w:r w:rsidRPr="00594FA7">
        <w:rPr>
          <w:rFonts w:ascii="Times New Roman" w:hAnsi="Times New Roman" w:cs="Times New Roman"/>
          <w:sz w:val="28"/>
          <w:szCs w:val="28"/>
          <w:shd w:val="clear" w:color="auto" w:fill="F8F9FA"/>
          <w:lang w:val="en-US"/>
        </w:rPr>
        <w:t>]-9-</w:t>
      </w:r>
      <w:r>
        <w:rPr>
          <w:rFonts w:ascii="Times New Roman" w:hAnsi="Times New Roman" w:cs="Times New Roman"/>
          <w:sz w:val="28"/>
          <w:szCs w:val="28"/>
          <w:shd w:val="clear" w:color="auto" w:fill="F8F9FA"/>
          <w:lang w:val="az-Latn-AZ"/>
        </w:rPr>
        <w:t>hidroksi</w:t>
      </w:r>
      <w:r w:rsidRPr="00594FA7">
        <w:rPr>
          <w:rFonts w:ascii="Times New Roman" w:hAnsi="Times New Roman" w:cs="Times New Roman"/>
          <w:sz w:val="28"/>
          <w:szCs w:val="28"/>
          <w:shd w:val="clear" w:color="auto" w:fill="F8F9FA"/>
          <w:lang w:val="en-US"/>
        </w:rPr>
        <w:t>-2-</w:t>
      </w:r>
      <w:r>
        <w:rPr>
          <w:rFonts w:ascii="Times New Roman" w:hAnsi="Times New Roman" w:cs="Times New Roman"/>
          <w:sz w:val="28"/>
          <w:szCs w:val="28"/>
          <w:shd w:val="clear" w:color="auto" w:fill="F8F9FA"/>
          <w:lang w:val="az-Latn-AZ"/>
        </w:rPr>
        <w:t>metil</w:t>
      </w:r>
      <w:r w:rsidRPr="00594FA7">
        <w:rPr>
          <w:rFonts w:ascii="Times New Roman" w:hAnsi="Times New Roman" w:cs="Times New Roman"/>
          <w:sz w:val="28"/>
          <w:szCs w:val="28"/>
          <w:shd w:val="clear" w:color="auto" w:fill="F8F9FA"/>
          <w:lang w:val="en-US"/>
        </w:rPr>
        <w:t>-6,7,8,9-</w:t>
      </w:r>
      <w:r>
        <w:rPr>
          <w:rFonts w:ascii="Times New Roman" w:hAnsi="Times New Roman" w:cs="Times New Roman"/>
          <w:sz w:val="28"/>
          <w:szCs w:val="28"/>
          <w:shd w:val="clear" w:color="auto" w:fill="F8F9FA"/>
          <w:lang w:val="az-Latn-AZ"/>
        </w:rPr>
        <w:t>tetrahidropirido</w:t>
      </w:r>
      <w:r w:rsidRPr="00594FA7">
        <w:rPr>
          <w:rFonts w:ascii="Times New Roman" w:hAnsi="Times New Roman" w:cs="Times New Roman"/>
          <w:sz w:val="28"/>
          <w:szCs w:val="28"/>
          <w:shd w:val="clear" w:color="auto" w:fill="F8F9FA"/>
          <w:lang w:val="en-US"/>
        </w:rPr>
        <w:t>[1,2-</w:t>
      </w:r>
      <w:r w:rsidRPr="006F4BC9">
        <w:rPr>
          <w:rFonts w:ascii="Times New Roman" w:hAnsi="Times New Roman" w:cs="Times New Roman"/>
          <w:sz w:val="28"/>
          <w:szCs w:val="28"/>
          <w:shd w:val="clear" w:color="auto" w:fill="F8F9FA"/>
        </w:rPr>
        <w:t>а</w:t>
      </w:r>
      <w:r w:rsidRPr="00594FA7">
        <w:rPr>
          <w:rFonts w:ascii="Times New Roman" w:hAnsi="Times New Roman" w:cs="Times New Roman"/>
          <w:sz w:val="28"/>
          <w:szCs w:val="28"/>
          <w:shd w:val="clear" w:color="auto" w:fill="F8F9FA"/>
          <w:lang w:val="en-US"/>
        </w:rPr>
        <w:t>]</w:t>
      </w:r>
      <w:r>
        <w:rPr>
          <w:rFonts w:ascii="Times New Roman" w:hAnsi="Times New Roman" w:cs="Times New Roman"/>
          <w:sz w:val="28"/>
          <w:szCs w:val="28"/>
          <w:shd w:val="clear" w:color="auto" w:fill="F8F9FA"/>
          <w:lang w:val="az-Latn-AZ"/>
        </w:rPr>
        <w:t>pirimidin</w:t>
      </w:r>
      <w:r w:rsidRPr="00594FA7">
        <w:rPr>
          <w:rFonts w:ascii="Times New Roman" w:hAnsi="Times New Roman" w:cs="Times New Roman"/>
          <w:sz w:val="28"/>
          <w:szCs w:val="28"/>
          <w:shd w:val="clear" w:color="auto" w:fill="F8F9FA"/>
          <w:lang w:val="en-US"/>
        </w:rPr>
        <w:t>-4-</w:t>
      </w:r>
      <w:r>
        <w:rPr>
          <w:rFonts w:ascii="Times New Roman" w:hAnsi="Times New Roman" w:cs="Times New Roman"/>
          <w:sz w:val="28"/>
          <w:szCs w:val="28"/>
          <w:shd w:val="clear" w:color="auto" w:fill="F8F9FA"/>
          <w:lang w:val="az-Latn-AZ"/>
        </w:rPr>
        <w:t>on</w:t>
      </w:r>
    </w:p>
    <w:p w:rsidR="003641FC" w:rsidRPr="00997012" w:rsidRDefault="003641FC" w:rsidP="009656A1">
      <w:pPr>
        <w:spacing w:after="0" w:line="240" w:lineRule="auto"/>
        <w:ind w:firstLine="709"/>
        <w:rPr>
          <w:rFonts w:ascii="Times New Roman" w:hAnsi="Times New Roman" w:cs="Times New Roman"/>
          <w:color w:val="202122"/>
          <w:sz w:val="28"/>
          <w:szCs w:val="28"/>
          <w:shd w:val="clear" w:color="auto" w:fill="FFFFFF"/>
          <w:lang w:val="az-Latn-AZ"/>
        </w:rPr>
      </w:pPr>
      <w:r>
        <w:rPr>
          <w:rFonts w:ascii="Times New Roman" w:hAnsi="Times New Roman" w:cs="Times New Roman"/>
          <w:sz w:val="28"/>
          <w:szCs w:val="28"/>
          <w:shd w:val="clear" w:color="auto" w:fill="FFFFFF"/>
          <w:lang w:val="az-Latn-AZ"/>
        </w:rPr>
        <w:t>Paliperidon</w:t>
      </w:r>
      <w:r w:rsidRPr="00594FA7">
        <w:rPr>
          <w:rFonts w:ascii="Times New Roman" w:hAnsi="Times New Roman" w:cs="Times New Roman"/>
          <w:sz w:val="28"/>
          <w:szCs w:val="28"/>
          <w:shd w:val="clear" w:color="auto" w:fill="FFFFFF"/>
          <w:lang w:val="en-US"/>
        </w:rPr>
        <w:t xml:space="preserve"> — </w:t>
      </w:r>
      <w:r>
        <w:rPr>
          <w:rFonts w:ascii="Times New Roman" w:hAnsi="Times New Roman" w:cs="Times New Roman"/>
          <w:sz w:val="28"/>
          <w:szCs w:val="28"/>
          <w:shd w:val="clear" w:color="auto" w:fill="FFFFFF"/>
          <w:lang w:val="az-Latn-AZ"/>
        </w:rPr>
        <w:t xml:space="preserve">mərkəzi təsirli D2-dofamin reseptorlarının antaqonistidir. Həmçinin </w:t>
      </w:r>
      <w:hyperlink r:id="rId167" w:tooltip="5-HT2-рецептор" w:history="1">
        <w:r w:rsidRPr="00594FA7">
          <w:rPr>
            <w:rStyle w:val="a4"/>
            <w:rFonts w:ascii="Times New Roman" w:hAnsi="Times New Roman" w:cs="Times New Roman"/>
            <w:color w:val="auto"/>
            <w:sz w:val="28"/>
            <w:szCs w:val="28"/>
            <w:u w:val="none"/>
            <w:shd w:val="clear" w:color="auto" w:fill="FFFFFF"/>
            <w:lang w:val="az-Latn-AZ"/>
          </w:rPr>
          <w:t>5-HT</w:t>
        </w:r>
        <w:r w:rsidRPr="00594FA7">
          <w:rPr>
            <w:rStyle w:val="a4"/>
            <w:rFonts w:ascii="Times New Roman" w:hAnsi="Times New Roman" w:cs="Times New Roman"/>
            <w:color w:val="auto"/>
            <w:sz w:val="28"/>
            <w:szCs w:val="28"/>
            <w:u w:val="none"/>
            <w:shd w:val="clear" w:color="auto" w:fill="FFFFFF"/>
            <w:vertAlign w:val="subscript"/>
            <w:lang w:val="az-Latn-AZ"/>
          </w:rPr>
          <w:t>2</w:t>
        </w:r>
        <w:r w:rsidRPr="00594FA7">
          <w:rPr>
            <w:rStyle w:val="a4"/>
            <w:rFonts w:ascii="Times New Roman" w:hAnsi="Times New Roman" w:cs="Times New Roman"/>
            <w:color w:val="auto"/>
            <w:sz w:val="28"/>
            <w:szCs w:val="28"/>
            <w:u w:val="none"/>
            <w:shd w:val="clear" w:color="auto" w:fill="FFFFFF"/>
            <w:lang w:val="az-Latn-AZ"/>
          </w:rPr>
          <w:t>-serotonin reseptorlara qarşı da yüksək antaqonizmə malikdir</w:t>
        </w:r>
        <w:r>
          <w:rPr>
            <w:rStyle w:val="a4"/>
            <w:rFonts w:ascii="Times New Roman" w:hAnsi="Times New Roman" w:cs="Times New Roman"/>
            <w:color w:val="auto"/>
            <w:sz w:val="28"/>
            <w:szCs w:val="28"/>
            <w:u w:val="none"/>
            <w:shd w:val="clear" w:color="auto" w:fill="FFFFFF"/>
            <w:lang w:val="az-Latn-AZ"/>
          </w:rPr>
          <w:t>.</w:t>
        </w:r>
        <w:r w:rsidRPr="00594FA7">
          <w:rPr>
            <w:rStyle w:val="a4"/>
            <w:rFonts w:ascii="Times New Roman" w:hAnsi="Times New Roman" w:cs="Times New Roman"/>
            <w:color w:val="auto"/>
            <w:sz w:val="28"/>
            <w:szCs w:val="28"/>
            <w:u w:val="none"/>
            <w:shd w:val="clear" w:color="auto" w:fill="FFFFFF"/>
            <w:lang w:val="az-Latn-AZ"/>
          </w:rPr>
          <w:t xml:space="preserve"> </w:t>
        </w:r>
      </w:hyperlink>
      <w:r w:rsidRPr="006F4BC9">
        <w:rPr>
          <w:rFonts w:ascii="Times New Roman" w:hAnsi="Times New Roman" w:cs="Times New Roman"/>
          <w:sz w:val="28"/>
          <w:szCs w:val="28"/>
          <w:shd w:val="clear" w:color="auto" w:fill="FFFFFF"/>
        </w:rPr>
        <w:t>α</w:t>
      </w:r>
      <w:r w:rsidRPr="00594FA7">
        <w:rPr>
          <w:rFonts w:ascii="Times New Roman" w:hAnsi="Times New Roman" w:cs="Times New Roman"/>
          <w:sz w:val="28"/>
          <w:szCs w:val="28"/>
          <w:shd w:val="clear" w:color="auto" w:fill="FFFFFF"/>
          <w:vertAlign w:val="subscript"/>
          <w:lang w:val="az-Latn-AZ"/>
        </w:rPr>
        <w:t>1</w:t>
      </w:r>
      <w:r w:rsidRPr="00594FA7">
        <w:rPr>
          <w:rFonts w:ascii="Times New Roman" w:hAnsi="Times New Roman" w:cs="Times New Roman"/>
          <w:sz w:val="28"/>
          <w:szCs w:val="28"/>
          <w:shd w:val="clear" w:color="auto" w:fill="FFFFFF"/>
          <w:lang w:val="az-Latn-AZ"/>
        </w:rPr>
        <w:t xml:space="preserve">- </w:t>
      </w:r>
      <w:r>
        <w:rPr>
          <w:rFonts w:ascii="Times New Roman" w:hAnsi="Times New Roman" w:cs="Times New Roman"/>
          <w:sz w:val="28"/>
          <w:szCs w:val="28"/>
          <w:shd w:val="clear" w:color="auto" w:fill="FFFFFF"/>
          <w:lang w:val="az-Latn-AZ"/>
        </w:rPr>
        <w:t>və</w:t>
      </w:r>
      <w:r w:rsidRPr="00594FA7">
        <w:rPr>
          <w:rFonts w:ascii="Times New Roman" w:hAnsi="Times New Roman" w:cs="Times New Roman"/>
          <w:sz w:val="28"/>
          <w:szCs w:val="28"/>
          <w:shd w:val="clear" w:color="auto" w:fill="FFFFFF"/>
          <w:lang w:val="az-Latn-AZ"/>
        </w:rPr>
        <w:t xml:space="preserve"> </w:t>
      </w:r>
      <w:r w:rsidRPr="006F4BC9">
        <w:rPr>
          <w:rFonts w:ascii="Times New Roman" w:hAnsi="Times New Roman" w:cs="Times New Roman"/>
          <w:sz w:val="28"/>
          <w:szCs w:val="28"/>
          <w:shd w:val="clear" w:color="auto" w:fill="FFFFFF"/>
        </w:rPr>
        <w:t>α</w:t>
      </w:r>
      <w:r w:rsidRPr="00594FA7">
        <w:rPr>
          <w:rFonts w:ascii="Times New Roman" w:hAnsi="Times New Roman" w:cs="Times New Roman"/>
          <w:sz w:val="28"/>
          <w:szCs w:val="28"/>
          <w:shd w:val="clear" w:color="auto" w:fill="FFFFFF"/>
          <w:vertAlign w:val="subscript"/>
          <w:lang w:val="az-Latn-AZ"/>
        </w:rPr>
        <w:t>2</w:t>
      </w:r>
      <w:r w:rsidRPr="00594FA7">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 xml:space="preserve">adrenoreseptorlara və </w:t>
      </w:r>
      <w:r w:rsidRPr="00594FA7">
        <w:rPr>
          <w:rFonts w:ascii="Times New Roman" w:hAnsi="Times New Roman" w:cs="Times New Roman"/>
          <w:sz w:val="28"/>
          <w:szCs w:val="28"/>
          <w:shd w:val="clear" w:color="auto" w:fill="FFFFFF"/>
          <w:lang w:val="az-Latn-AZ"/>
        </w:rPr>
        <w:t>Н</w:t>
      </w:r>
      <w:r w:rsidRPr="00594FA7">
        <w:rPr>
          <w:rFonts w:ascii="Times New Roman" w:hAnsi="Times New Roman" w:cs="Times New Roman"/>
          <w:sz w:val="28"/>
          <w:szCs w:val="28"/>
          <w:shd w:val="clear" w:color="auto" w:fill="FFFFFF"/>
          <w:vertAlign w:val="subscript"/>
          <w:lang w:val="az-Latn-AZ"/>
        </w:rPr>
        <w:t>1</w:t>
      </w:r>
      <w:r w:rsidRPr="00594FA7">
        <w:rPr>
          <w:rFonts w:ascii="Times New Roman" w:hAnsi="Times New Roman" w:cs="Times New Roman"/>
          <w:sz w:val="28"/>
          <w:szCs w:val="28"/>
          <w:shd w:val="clear" w:color="auto" w:fill="FFFFFF"/>
          <w:lang w:val="az-Latn-AZ"/>
        </w:rPr>
        <w:t>-</w:t>
      </w:r>
      <w:r>
        <w:rPr>
          <w:rFonts w:ascii="Times New Roman" w:hAnsi="Times New Roman" w:cs="Times New Roman"/>
          <w:sz w:val="28"/>
          <w:szCs w:val="28"/>
          <w:shd w:val="clear" w:color="auto" w:fill="FFFFFF"/>
          <w:lang w:val="az-Latn-AZ"/>
        </w:rPr>
        <w:t>histamin reseptorlara qarşı da antaqonist təsirə malikdir.</w:t>
      </w:r>
    </w:p>
    <w:sectPr w:rsidR="003641FC" w:rsidRPr="00997012">
      <w:headerReference w:type="default" r:id="rId1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47D" w:rsidRDefault="0015647D" w:rsidP="0015647D">
      <w:pPr>
        <w:spacing w:after="0" w:line="240" w:lineRule="auto"/>
      </w:pPr>
      <w:r>
        <w:separator/>
      </w:r>
    </w:p>
  </w:endnote>
  <w:endnote w:type="continuationSeparator" w:id="0">
    <w:p w:rsidR="0015647D" w:rsidRDefault="0015647D" w:rsidP="00156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z Times">
    <w:altName w:val="Times New Roman"/>
    <w:panose1 w:val="02020603050405020304"/>
    <w:charset w:val="00"/>
    <w:family w:val="roman"/>
    <w:pitch w:val="variable"/>
    <w:sig w:usb0="00000203"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Roman AzLat">
    <w:panose1 w:val="02020603050405020304"/>
    <w:charset w:val="CC"/>
    <w:family w:val="roman"/>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47D" w:rsidRDefault="0015647D" w:rsidP="0015647D">
      <w:pPr>
        <w:spacing w:after="0" w:line="240" w:lineRule="auto"/>
      </w:pPr>
      <w:r>
        <w:separator/>
      </w:r>
    </w:p>
  </w:footnote>
  <w:footnote w:type="continuationSeparator" w:id="0">
    <w:p w:rsidR="0015647D" w:rsidRDefault="0015647D" w:rsidP="001564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438414"/>
      <w:docPartObj>
        <w:docPartGallery w:val="Page Numbers (Top of Page)"/>
        <w:docPartUnique/>
      </w:docPartObj>
    </w:sdtPr>
    <w:sdtContent>
      <w:p w:rsidR="0015647D" w:rsidRDefault="0015647D">
        <w:pPr>
          <w:pStyle w:val="ab"/>
          <w:jc w:val="right"/>
        </w:pPr>
        <w:r>
          <w:fldChar w:fldCharType="begin"/>
        </w:r>
        <w:r>
          <w:instrText>PAGE   \* MERGEFORMAT</w:instrText>
        </w:r>
        <w:r>
          <w:fldChar w:fldCharType="separate"/>
        </w:r>
        <w:r w:rsidR="00A43A1D">
          <w:rPr>
            <w:noProof/>
          </w:rPr>
          <w:t>20</w:t>
        </w:r>
        <w:r>
          <w:fldChar w:fldCharType="end"/>
        </w:r>
      </w:p>
    </w:sdtContent>
  </w:sdt>
  <w:p w:rsidR="0015647D" w:rsidRDefault="0015647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12EAD"/>
    <w:multiLevelType w:val="multilevel"/>
    <w:tmpl w:val="D456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41DE2"/>
    <w:multiLevelType w:val="multilevel"/>
    <w:tmpl w:val="3008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97D9B"/>
    <w:multiLevelType w:val="multilevel"/>
    <w:tmpl w:val="F59A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34893"/>
    <w:multiLevelType w:val="multilevel"/>
    <w:tmpl w:val="D872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D7682B"/>
    <w:multiLevelType w:val="multilevel"/>
    <w:tmpl w:val="FE96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A76E2E"/>
    <w:multiLevelType w:val="multilevel"/>
    <w:tmpl w:val="68CA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C715C7"/>
    <w:multiLevelType w:val="multilevel"/>
    <w:tmpl w:val="38F6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7F62A8"/>
    <w:multiLevelType w:val="multilevel"/>
    <w:tmpl w:val="1174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556FA"/>
    <w:multiLevelType w:val="multilevel"/>
    <w:tmpl w:val="1CFE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08623D"/>
    <w:multiLevelType w:val="multilevel"/>
    <w:tmpl w:val="016E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436F11"/>
    <w:multiLevelType w:val="multilevel"/>
    <w:tmpl w:val="6312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C71B23"/>
    <w:multiLevelType w:val="multilevel"/>
    <w:tmpl w:val="A8F4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07604"/>
    <w:multiLevelType w:val="multilevel"/>
    <w:tmpl w:val="6CCE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7E0259"/>
    <w:multiLevelType w:val="multilevel"/>
    <w:tmpl w:val="6420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A64C84"/>
    <w:multiLevelType w:val="multilevel"/>
    <w:tmpl w:val="746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DE6FE9"/>
    <w:multiLevelType w:val="multilevel"/>
    <w:tmpl w:val="0A08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4"/>
  </w:num>
  <w:num w:numId="4">
    <w:abstractNumId w:val="5"/>
  </w:num>
  <w:num w:numId="5">
    <w:abstractNumId w:val="0"/>
  </w:num>
  <w:num w:numId="6">
    <w:abstractNumId w:val="1"/>
  </w:num>
  <w:num w:numId="7">
    <w:abstractNumId w:val="12"/>
  </w:num>
  <w:num w:numId="8">
    <w:abstractNumId w:val="6"/>
  </w:num>
  <w:num w:numId="9">
    <w:abstractNumId w:val="10"/>
  </w:num>
  <w:num w:numId="10">
    <w:abstractNumId w:val="11"/>
  </w:num>
  <w:num w:numId="11">
    <w:abstractNumId w:val="8"/>
  </w:num>
  <w:num w:numId="12">
    <w:abstractNumId w:val="9"/>
  </w:num>
  <w:num w:numId="13">
    <w:abstractNumId w:val="2"/>
  </w:num>
  <w:num w:numId="14">
    <w:abstractNumId w:val="4"/>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A4"/>
    <w:rsid w:val="000009A4"/>
    <w:rsid w:val="000053EB"/>
    <w:rsid w:val="00043602"/>
    <w:rsid w:val="00047A06"/>
    <w:rsid w:val="000677E9"/>
    <w:rsid w:val="000872E0"/>
    <w:rsid w:val="000B3984"/>
    <w:rsid w:val="000C66C3"/>
    <w:rsid w:val="000D25AE"/>
    <w:rsid w:val="000E2A4E"/>
    <w:rsid w:val="000E34CB"/>
    <w:rsid w:val="00106652"/>
    <w:rsid w:val="00115966"/>
    <w:rsid w:val="00120328"/>
    <w:rsid w:val="00147B94"/>
    <w:rsid w:val="0015647D"/>
    <w:rsid w:val="00156B48"/>
    <w:rsid w:val="0017280F"/>
    <w:rsid w:val="00187410"/>
    <w:rsid w:val="001E25E0"/>
    <w:rsid w:val="001E3818"/>
    <w:rsid w:val="00210B0F"/>
    <w:rsid w:val="002212EE"/>
    <w:rsid w:val="002333E8"/>
    <w:rsid w:val="0023417A"/>
    <w:rsid w:val="002745FB"/>
    <w:rsid w:val="0028666B"/>
    <w:rsid w:val="0028707C"/>
    <w:rsid w:val="002B11F4"/>
    <w:rsid w:val="002B2352"/>
    <w:rsid w:val="002C6E77"/>
    <w:rsid w:val="002D2283"/>
    <w:rsid w:val="002E4ABF"/>
    <w:rsid w:val="002F6E5E"/>
    <w:rsid w:val="003257C9"/>
    <w:rsid w:val="00346B0B"/>
    <w:rsid w:val="00353835"/>
    <w:rsid w:val="003641FC"/>
    <w:rsid w:val="00366EBD"/>
    <w:rsid w:val="003849C7"/>
    <w:rsid w:val="003A08BE"/>
    <w:rsid w:val="003B51B3"/>
    <w:rsid w:val="003F1BC7"/>
    <w:rsid w:val="003F5442"/>
    <w:rsid w:val="00434197"/>
    <w:rsid w:val="004346D4"/>
    <w:rsid w:val="00445176"/>
    <w:rsid w:val="00447293"/>
    <w:rsid w:val="00454635"/>
    <w:rsid w:val="004747A4"/>
    <w:rsid w:val="004F6922"/>
    <w:rsid w:val="005166B7"/>
    <w:rsid w:val="00517709"/>
    <w:rsid w:val="00545632"/>
    <w:rsid w:val="00550AF0"/>
    <w:rsid w:val="005866C2"/>
    <w:rsid w:val="00587A34"/>
    <w:rsid w:val="00594FA7"/>
    <w:rsid w:val="005C21B9"/>
    <w:rsid w:val="005D2459"/>
    <w:rsid w:val="005F17E5"/>
    <w:rsid w:val="00601BDC"/>
    <w:rsid w:val="00614C22"/>
    <w:rsid w:val="006415FD"/>
    <w:rsid w:val="00652D61"/>
    <w:rsid w:val="00656614"/>
    <w:rsid w:val="006942FD"/>
    <w:rsid w:val="006D2509"/>
    <w:rsid w:val="006D3297"/>
    <w:rsid w:val="006F4BC9"/>
    <w:rsid w:val="00702C8E"/>
    <w:rsid w:val="00706127"/>
    <w:rsid w:val="00711C2C"/>
    <w:rsid w:val="00716528"/>
    <w:rsid w:val="00752695"/>
    <w:rsid w:val="00756350"/>
    <w:rsid w:val="00767ED8"/>
    <w:rsid w:val="0077114C"/>
    <w:rsid w:val="00784FFF"/>
    <w:rsid w:val="007A7D56"/>
    <w:rsid w:val="007B457F"/>
    <w:rsid w:val="007F3BAF"/>
    <w:rsid w:val="00802C75"/>
    <w:rsid w:val="008258CB"/>
    <w:rsid w:val="00835B5D"/>
    <w:rsid w:val="00857940"/>
    <w:rsid w:val="00872F48"/>
    <w:rsid w:val="00876900"/>
    <w:rsid w:val="008A4DC5"/>
    <w:rsid w:val="008B2FFF"/>
    <w:rsid w:val="00936E58"/>
    <w:rsid w:val="00944291"/>
    <w:rsid w:val="009656A1"/>
    <w:rsid w:val="0099461B"/>
    <w:rsid w:val="00995770"/>
    <w:rsid w:val="00997012"/>
    <w:rsid w:val="009C31A6"/>
    <w:rsid w:val="009C7AFE"/>
    <w:rsid w:val="009E7384"/>
    <w:rsid w:val="009F1BD1"/>
    <w:rsid w:val="009F328E"/>
    <w:rsid w:val="009F5B6B"/>
    <w:rsid w:val="00A43A1D"/>
    <w:rsid w:val="00A445EF"/>
    <w:rsid w:val="00A50DA1"/>
    <w:rsid w:val="00A604E5"/>
    <w:rsid w:val="00A62267"/>
    <w:rsid w:val="00A764BD"/>
    <w:rsid w:val="00A8346E"/>
    <w:rsid w:val="00A84ECB"/>
    <w:rsid w:val="00AC2165"/>
    <w:rsid w:val="00B13960"/>
    <w:rsid w:val="00B22E48"/>
    <w:rsid w:val="00B24847"/>
    <w:rsid w:val="00B474A1"/>
    <w:rsid w:val="00B711F9"/>
    <w:rsid w:val="00B90F7A"/>
    <w:rsid w:val="00B95B0B"/>
    <w:rsid w:val="00BC0DD8"/>
    <w:rsid w:val="00BC7658"/>
    <w:rsid w:val="00BD00FB"/>
    <w:rsid w:val="00BE0799"/>
    <w:rsid w:val="00BE3174"/>
    <w:rsid w:val="00BF0B74"/>
    <w:rsid w:val="00C10BC3"/>
    <w:rsid w:val="00C11971"/>
    <w:rsid w:val="00C14E1C"/>
    <w:rsid w:val="00C17024"/>
    <w:rsid w:val="00C227E8"/>
    <w:rsid w:val="00C27225"/>
    <w:rsid w:val="00C4254C"/>
    <w:rsid w:val="00C5723F"/>
    <w:rsid w:val="00C84F6D"/>
    <w:rsid w:val="00C9097B"/>
    <w:rsid w:val="00C97521"/>
    <w:rsid w:val="00CC0CCE"/>
    <w:rsid w:val="00CE3E46"/>
    <w:rsid w:val="00CF7264"/>
    <w:rsid w:val="00D22412"/>
    <w:rsid w:val="00D4159D"/>
    <w:rsid w:val="00D464FF"/>
    <w:rsid w:val="00D536A0"/>
    <w:rsid w:val="00D57622"/>
    <w:rsid w:val="00D64D37"/>
    <w:rsid w:val="00D974AC"/>
    <w:rsid w:val="00DA47B1"/>
    <w:rsid w:val="00DB6F1F"/>
    <w:rsid w:val="00DC3F91"/>
    <w:rsid w:val="00DE473A"/>
    <w:rsid w:val="00E2255B"/>
    <w:rsid w:val="00E322CC"/>
    <w:rsid w:val="00E507D1"/>
    <w:rsid w:val="00E53728"/>
    <w:rsid w:val="00EB444D"/>
    <w:rsid w:val="00EC452C"/>
    <w:rsid w:val="00EF3C1E"/>
    <w:rsid w:val="00F1307E"/>
    <w:rsid w:val="00F204FD"/>
    <w:rsid w:val="00F36AFF"/>
    <w:rsid w:val="00F6210A"/>
    <w:rsid w:val="00F750C2"/>
    <w:rsid w:val="00F91907"/>
    <w:rsid w:val="00FA4E43"/>
    <w:rsid w:val="00FB558C"/>
    <w:rsid w:val="00FC3E47"/>
    <w:rsid w:val="00FD1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0E11B49-7B5E-4CBC-909E-1C38482E1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B51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70612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9C7AFE"/>
    <w:pPr>
      <w:tabs>
        <w:tab w:val="left" w:pos="709"/>
      </w:tabs>
      <w:suppressAutoHyphens/>
      <w:spacing w:after="200" w:line="276" w:lineRule="atLeast"/>
    </w:pPr>
    <w:rPr>
      <w:rFonts w:ascii="Calibri" w:eastAsia="DejaVu Sans" w:hAnsi="Calibri"/>
      <w:lang w:val="en-US"/>
    </w:rPr>
  </w:style>
  <w:style w:type="character" w:styleId="a4">
    <w:name w:val="Hyperlink"/>
    <w:basedOn w:val="a0"/>
    <w:uiPriority w:val="99"/>
    <w:unhideWhenUsed/>
    <w:rsid w:val="009C7AFE"/>
    <w:rPr>
      <w:color w:val="0000FF"/>
      <w:u w:val="single"/>
    </w:rPr>
  </w:style>
  <w:style w:type="paragraph" w:styleId="a5">
    <w:name w:val="Normal (Web)"/>
    <w:basedOn w:val="a"/>
    <w:uiPriority w:val="99"/>
    <w:unhideWhenUsed/>
    <w:rsid w:val="00221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72F48"/>
    <w:rPr>
      <w:b/>
      <w:bCs/>
    </w:rPr>
  </w:style>
  <w:style w:type="character" w:customStyle="1" w:styleId="short">
    <w:name w:val="short"/>
    <w:basedOn w:val="a0"/>
    <w:rsid w:val="00B24847"/>
  </w:style>
  <w:style w:type="character" w:customStyle="1" w:styleId="10">
    <w:name w:val="Заголовок 1 Знак"/>
    <w:basedOn w:val="a0"/>
    <w:link w:val="1"/>
    <w:uiPriority w:val="9"/>
    <w:rsid w:val="003B51B3"/>
    <w:rPr>
      <w:rFonts w:ascii="Times New Roman" w:eastAsia="Times New Roman" w:hAnsi="Times New Roman" w:cs="Times New Roman"/>
      <w:b/>
      <w:bCs/>
      <w:kern w:val="36"/>
      <w:sz w:val="48"/>
      <w:szCs w:val="48"/>
      <w:lang w:eastAsia="ru-RU"/>
    </w:rPr>
  </w:style>
  <w:style w:type="character" w:customStyle="1" w:styleId="ts-comment-commentedtext">
    <w:name w:val="ts-comment-commentedtext"/>
    <w:basedOn w:val="a0"/>
    <w:rsid w:val="00F1307E"/>
  </w:style>
  <w:style w:type="paragraph" w:styleId="a7">
    <w:name w:val="Balloon Text"/>
    <w:basedOn w:val="a"/>
    <w:link w:val="a8"/>
    <w:uiPriority w:val="99"/>
    <w:semiHidden/>
    <w:unhideWhenUsed/>
    <w:rsid w:val="00835B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5B5D"/>
    <w:rPr>
      <w:rFonts w:ascii="Tahoma" w:hAnsi="Tahoma" w:cs="Tahoma"/>
      <w:sz w:val="16"/>
      <w:szCs w:val="16"/>
    </w:rPr>
  </w:style>
  <w:style w:type="character" w:customStyle="1" w:styleId="nowrap">
    <w:name w:val="nowrap"/>
    <w:basedOn w:val="a0"/>
    <w:rsid w:val="00706127"/>
  </w:style>
  <w:style w:type="character" w:customStyle="1" w:styleId="30">
    <w:name w:val="Заголовок 3 Знак"/>
    <w:basedOn w:val="a0"/>
    <w:link w:val="3"/>
    <w:uiPriority w:val="9"/>
    <w:semiHidden/>
    <w:rsid w:val="00706127"/>
    <w:rPr>
      <w:rFonts w:asciiTheme="majorHAnsi" w:eastAsiaTheme="majorEastAsia" w:hAnsiTheme="majorHAnsi" w:cstheme="majorBidi"/>
      <w:b/>
      <w:bCs/>
      <w:color w:val="5B9BD5" w:themeColor="accent1"/>
    </w:rPr>
  </w:style>
  <w:style w:type="character" w:customStyle="1" w:styleId="mw-headline">
    <w:name w:val="mw-headline"/>
    <w:basedOn w:val="a0"/>
    <w:rsid w:val="00706127"/>
  </w:style>
  <w:style w:type="character" w:customStyle="1" w:styleId="mw-editsection">
    <w:name w:val="mw-editsection"/>
    <w:basedOn w:val="a0"/>
    <w:rsid w:val="00706127"/>
  </w:style>
  <w:style w:type="character" w:customStyle="1" w:styleId="mw-editsection-bracket">
    <w:name w:val="mw-editsection-bracket"/>
    <w:basedOn w:val="a0"/>
    <w:rsid w:val="00706127"/>
  </w:style>
  <w:style w:type="character" w:customStyle="1" w:styleId="mw-editsection-divider">
    <w:name w:val="mw-editsection-divider"/>
    <w:basedOn w:val="a0"/>
    <w:rsid w:val="00706127"/>
  </w:style>
  <w:style w:type="character" w:customStyle="1" w:styleId="ts-">
    <w:name w:val="ts-переход"/>
    <w:basedOn w:val="a0"/>
    <w:rsid w:val="00C9097B"/>
  </w:style>
  <w:style w:type="character" w:customStyle="1" w:styleId="noprint">
    <w:name w:val="noprint"/>
    <w:basedOn w:val="a0"/>
    <w:rsid w:val="00187410"/>
  </w:style>
  <w:style w:type="paragraph" w:styleId="a9">
    <w:name w:val="Body Text Indent"/>
    <w:basedOn w:val="a"/>
    <w:link w:val="aa"/>
    <w:rsid w:val="000677E9"/>
    <w:pPr>
      <w:spacing w:after="0" w:line="360" w:lineRule="auto"/>
      <w:ind w:firstLine="720"/>
      <w:jc w:val="both"/>
    </w:pPr>
    <w:rPr>
      <w:rFonts w:ascii="Az Times" w:eastAsia="Times New Roman" w:hAnsi="Az Times" w:cs="Times New Roman"/>
      <w:sz w:val="24"/>
      <w:szCs w:val="20"/>
      <w:lang w:eastAsia="ru-RU"/>
    </w:rPr>
  </w:style>
  <w:style w:type="character" w:customStyle="1" w:styleId="aa">
    <w:name w:val="Основной текст с отступом Знак"/>
    <w:basedOn w:val="a0"/>
    <w:link w:val="a9"/>
    <w:rsid w:val="000677E9"/>
    <w:rPr>
      <w:rFonts w:ascii="Az Times" w:eastAsia="Times New Roman" w:hAnsi="Az Times" w:cs="Times New Roman"/>
      <w:sz w:val="24"/>
      <w:szCs w:val="20"/>
      <w:lang w:eastAsia="ru-RU"/>
    </w:rPr>
  </w:style>
  <w:style w:type="paragraph" w:styleId="ab">
    <w:name w:val="header"/>
    <w:basedOn w:val="a"/>
    <w:link w:val="ac"/>
    <w:uiPriority w:val="99"/>
    <w:unhideWhenUsed/>
    <w:rsid w:val="0015647D"/>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15647D"/>
  </w:style>
  <w:style w:type="paragraph" w:styleId="ad">
    <w:name w:val="footer"/>
    <w:basedOn w:val="a"/>
    <w:link w:val="ae"/>
    <w:uiPriority w:val="99"/>
    <w:unhideWhenUsed/>
    <w:rsid w:val="0015647D"/>
    <w:pPr>
      <w:tabs>
        <w:tab w:val="center" w:pos="4513"/>
        <w:tab w:val="right" w:pos="9026"/>
      </w:tabs>
      <w:spacing w:after="0" w:line="240" w:lineRule="auto"/>
    </w:pPr>
  </w:style>
  <w:style w:type="character" w:customStyle="1" w:styleId="ae">
    <w:name w:val="Нижний колонтитул Знак"/>
    <w:basedOn w:val="a0"/>
    <w:link w:val="ad"/>
    <w:uiPriority w:val="99"/>
    <w:rsid w:val="00156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20059">
      <w:bodyDiv w:val="1"/>
      <w:marLeft w:val="0"/>
      <w:marRight w:val="0"/>
      <w:marTop w:val="0"/>
      <w:marBottom w:val="0"/>
      <w:divBdr>
        <w:top w:val="none" w:sz="0" w:space="0" w:color="auto"/>
        <w:left w:val="none" w:sz="0" w:space="0" w:color="auto"/>
        <w:bottom w:val="none" w:sz="0" w:space="0" w:color="auto"/>
        <w:right w:val="none" w:sz="0" w:space="0" w:color="auto"/>
      </w:divBdr>
    </w:div>
    <w:div w:id="113671786">
      <w:bodyDiv w:val="1"/>
      <w:marLeft w:val="0"/>
      <w:marRight w:val="0"/>
      <w:marTop w:val="0"/>
      <w:marBottom w:val="0"/>
      <w:divBdr>
        <w:top w:val="none" w:sz="0" w:space="0" w:color="auto"/>
        <w:left w:val="none" w:sz="0" w:space="0" w:color="auto"/>
        <w:bottom w:val="none" w:sz="0" w:space="0" w:color="auto"/>
        <w:right w:val="none" w:sz="0" w:space="0" w:color="auto"/>
      </w:divBdr>
    </w:div>
    <w:div w:id="131288104">
      <w:bodyDiv w:val="1"/>
      <w:marLeft w:val="0"/>
      <w:marRight w:val="0"/>
      <w:marTop w:val="0"/>
      <w:marBottom w:val="0"/>
      <w:divBdr>
        <w:top w:val="none" w:sz="0" w:space="0" w:color="auto"/>
        <w:left w:val="none" w:sz="0" w:space="0" w:color="auto"/>
        <w:bottom w:val="none" w:sz="0" w:space="0" w:color="auto"/>
        <w:right w:val="none" w:sz="0" w:space="0" w:color="auto"/>
      </w:divBdr>
    </w:div>
    <w:div w:id="138302338">
      <w:bodyDiv w:val="1"/>
      <w:marLeft w:val="0"/>
      <w:marRight w:val="0"/>
      <w:marTop w:val="0"/>
      <w:marBottom w:val="0"/>
      <w:divBdr>
        <w:top w:val="none" w:sz="0" w:space="0" w:color="auto"/>
        <w:left w:val="none" w:sz="0" w:space="0" w:color="auto"/>
        <w:bottom w:val="none" w:sz="0" w:space="0" w:color="auto"/>
        <w:right w:val="none" w:sz="0" w:space="0" w:color="auto"/>
      </w:divBdr>
    </w:div>
    <w:div w:id="162817866">
      <w:bodyDiv w:val="1"/>
      <w:marLeft w:val="0"/>
      <w:marRight w:val="0"/>
      <w:marTop w:val="0"/>
      <w:marBottom w:val="0"/>
      <w:divBdr>
        <w:top w:val="none" w:sz="0" w:space="0" w:color="auto"/>
        <w:left w:val="none" w:sz="0" w:space="0" w:color="auto"/>
        <w:bottom w:val="none" w:sz="0" w:space="0" w:color="auto"/>
        <w:right w:val="none" w:sz="0" w:space="0" w:color="auto"/>
      </w:divBdr>
    </w:div>
    <w:div w:id="208303596">
      <w:bodyDiv w:val="1"/>
      <w:marLeft w:val="0"/>
      <w:marRight w:val="0"/>
      <w:marTop w:val="0"/>
      <w:marBottom w:val="0"/>
      <w:divBdr>
        <w:top w:val="none" w:sz="0" w:space="0" w:color="auto"/>
        <w:left w:val="none" w:sz="0" w:space="0" w:color="auto"/>
        <w:bottom w:val="none" w:sz="0" w:space="0" w:color="auto"/>
        <w:right w:val="none" w:sz="0" w:space="0" w:color="auto"/>
      </w:divBdr>
    </w:div>
    <w:div w:id="227111488">
      <w:bodyDiv w:val="1"/>
      <w:marLeft w:val="0"/>
      <w:marRight w:val="0"/>
      <w:marTop w:val="0"/>
      <w:marBottom w:val="0"/>
      <w:divBdr>
        <w:top w:val="none" w:sz="0" w:space="0" w:color="auto"/>
        <w:left w:val="none" w:sz="0" w:space="0" w:color="auto"/>
        <w:bottom w:val="none" w:sz="0" w:space="0" w:color="auto"/>
        <w:right w:val="none" w:sz="0" w:space="0" w:color="auto"/>
      </w:divBdr>
    </w:div>
    <w:div w:id="237331064">
      <w:bodyDiv w:val="1"/>
      <w:marLeft w:val="0"/>
      <w:marRight w:val="0"/>
      <w:marTop w:val="0"/>
      <w:marBottom w:val="0"/>
      <w:divBdr>
        <w:top w:val="none" w:sz="0" w:space="0" w:color="auto"/>
        <w:left w:val="none" w:sz="0" w:space="0" w:color="auto"/>
        <w:bottom w:val="none" w:sz="0" w:space="0" w:color="auto"/>
        <w:right w:val="none" w:sz="0" w:space="0" w:color="auto"/>
      </w:divBdr>
    </w:div>
    <w:div w:id="256867701">
      <w:bodyDiv w:val="1"/>
      <w:marLeft w:val="0"/>
      <w:marRight w:val="0"/>
      <w:marTop w:val="0"/>
      <w:marBottom w:val="0"/>
      <w:divBdr>
        <w:top w:val="none" w:sz="0" w:space="0" w:color="auto"/>
        <w:left w:val="none" w:sz="0" w:space="0" w:color="auto"/>
        <w:bottom w:val="none" w:sz="0" w:space="0" w:color="auto"/>
        <w:right w:val="none" w:sz="0" w:space="0" w:color="auto"/>
      </w:divBdr>
    </w:div>
    <w:div w:id="289288738">
      <w:bodyDiv w:val="1"/>
      <w:marLeft w:val="0"/>
      <w:marRight w:val="0"/>
      <w:marTop w:val="0"/>
      <w:marBottom w:val="0"/>
      <w:divBdr>
        <w:top w:val="none" w:sz="0" w:space="0" w:color="auto"/>
        <w:left w:val="none" w:sz="0" w:space="0" w:color="auto"/>
        <w:bottom w:val="none" w:sz="0" w:space="0" w:color="auto"/>
        <w:right w:val="none" w:sz="0" w:space="0" w:color="auto"/>
      </w:divBdr>
    </w:div>
    <w:div w:id="311837505">
      <w:bodyDiv w:val="1"/>
      <w:marLeft w:val="0"/>
      <w:marRight w:val="0"/>
      <w:marTop w:val="0"/>
      <w:marBottom w:val="0"/>
      <w:divBdr>
        <w:top w:val="none" w:sz="0" w:space="0" w:color="auto"/>
        <w:left w:val="none" w:sz="0" w:space="0" w:color="auto"/>
        <w:bottom w:val="none" w:sz="0" w:space="0" w:color="auto"/>
        <w:right w:val="none" w:sz="0" w:space="0" w:color="auto"/>
      </w:divBdr>
    </w:div>
    <w:div w:id="329214265">
      <w:bodyDiv w:val="1"/>
      <w:marLeft w:val="0"/>
      <w:marRight w:val="0"/>
      <w:marTop w:val="0"/>
      <w:marBottom w:val="0"/>
      <w:divBdr>
        <w:top w:val="none" w:sz="0" w:space="0" w:color="auto"/>
        <w:left w:val="none" w:sz="0" w:space="0" w:color="auto"/>
        <w:bottom w:val="none" w:sz="0" w:space="0" w:color="auto"/>
        <w:right w:val="none" w:sz="0" w:space="0" w:color="auto"/>
      </w:divBdr>
    </w:div>
    <w:div w:id="380323994">
      <w:bodyDiv w:val="1"/>
      <w:marLeft w:val="0"/>
      <w:marRight w:val="0"/>
      <w:marTop w:val="0"/>
      <w:marBottom w:val="0"/>
      <w:divBdr>
        <w:top w:val="none" w:sz="0" w:space="0" w:color="auto"/>
        <w:left w:val="none" w:sz="0" w:space="0" w:color="auto"/>
        <w:bottom w:val="none" w:sz="0" w:space="0" w:color="auto"/>
        <w:right w:val="none" w:sz="0" w:space="0" w:color="auto"/>
      </w:divBdr>
    </w:div>
    <w:div w:id="427624425">
      <w:bodyDiv w:val="1"/>
      <w:marLeft w:val="0"/>
      <w:marRight w:val="0"/>
      <w:marTop w:val="0"/>
      <w:marBottom w:val="0"/>
      <w:divBdr>
        <w:top w:val="none" w:sz="0" w:space="0" w:color="auto"/>
        <w:left w:val="none" w:sz="0" w:space="0" w:color="auto"/>
        <w:bottom w:val="none" w:sz="0" w:space="0" w:color="auto"/>
        <w:right w:val="none" w:sz="0" w:space="0" w:color="auto"/>
      </w:divBdr>
    </w:div>
    <w:div w:id="475223637">
      <w:bodyDiv w:val="1"/>
      <w:marLeft w:val="0"/>
      <w:marRight w:val="0"/>
      <w:marTop w:val="0"/>
      <w:marBottom w:val="0"/>
      <w:divBdr>
        <w:top w:val="none" w:sz="0" w:space="0" w:color="auto"/>
        <w:left w:val="none" w:sz="0" w:space="0" w:color="auto"/>
        <w:bottom w:val="none" w:sz="0" w:space="0" w:color="auto"/>
        <w:right w:val="none" w:sz="0" w:space="0" w:color="auto"/>
      </w:divBdr>
    </w:div>
    <w:div w:id="525873861">
      <w:bodyDiv w:val="1"/>
      <w:marLeft w:val="0"/>
      <w:marRight w:val="0"/>
      <w:marTop w:val="0"/>
      <w:marBottom w:val="0"/>
      <w:divBdr>
        <w:top w:val="none" w:sz="0" w:space="0" w:color="auto"/>
        <w:left w:val="none" w:sz="0" w:space="0" w:color="auto"/>
        <w:bottom w:val="none" w:sz="0" w:space="0" w:color="auto"/>
        <w:right w:val="none" w:sz="0" w:space="0" w:color="auto"/>
      </w:divBdr>
    </w:div>
    <w:div w:id="543559498">
      <w:bodyDiv w:val="1"/>
      <w:marLeft w:val="0"/>
      <w:marRight w:val="0"/>
      <w:marTop w:val="0"/>
      <w:marBottom w:val="0"/>
      <w:divBdr>
        <w:top w:val="none" w:sz="0" w:space="0" w:color="auto"/>
        <w:left w:val="none" w:sz="0" w:space="0" w:color="auto"/>
        <w:bottom w:val="none" w:sz="0" w:space="0" w:color="auto"/>
        <w:right w:val="none" w:sz="0" w:space="0" w:color="auto"/>
      </w:divBdr>
    </w:div>
    <w:div w:id="587927878">
      <w:bodyDiv w:val="1"/>
      <w:marLeft w:val="0"/>
      <w:marRight w:val="0"/>
      <w:marTop w:val="0"/>
      <w:marBottom w:val="0"/>
      <w:divBdr>
        <w:top w:val="none" w:sz="0" w:space="0" w:color="auto"/>
        <w:left w:val="none" w:sz="0" w:space="0" w:color="auto"/>
        <w:bottom w:val="none" w:sz="0" w:space="0" w:color="auto"/>
        <w:right w:val="none" w:sz="0" w:space="0" w:color="auto"/>
      </w:divBdr>
    </w:div>
    <w:div w:id="593974755">
      <w:bodyDiv w:val="1"/>
      <w:marLeft w:val="0"/>
      <w:marRight w:val="0"/>
      <w:marTop w:val="0"/>
      <w:marBottom w:val="0"/>
      <w:divBdr>
        <w:top w:val="none" w:sz="0" w:space="0" w:color="auto"/>
        <w:left w:val="none" w:sz="0" w:space="0" w:color="auto"/>
        <w:bottom w:val="none" w:sz="0" w:space="0" w:color="auto"/>
        <w:right w:val="none" w:sz="0" w:space="0" w:color="auto"/>
      </w:divBdr>
    </w:div>
    <w:div w:id="595210648">
      <w:bodyDiv w:val="1"/>
      <w:marLeft w:val="0"/>
      <w:marRight w:val="0"/>
      <w:marTop w:val="0"/>
      <w:marBottom w:val="0"/>
      <w:divBdr>
        <w:top w:val="none" w:sz="0" w:space="0" w:color="auto"/>
        <w:left w:val="none" w:sz="0" w:space="0" w:color="auto"/>
        <w:bottom w:val="none" w:sz="0" w:space="0" w:color="auto"/>
        <w:right w:val="none" w:sz="0" w:space="0" w:color="auto"/>
      </w:divBdr>
    </w:div>
    <w:div w:id="621304791">
      <w:bodyDiv w:val="1"/>
      <w:marLeft w:val="0"/>
      <w:marRight w:val="0"/>
      <w:marTop w:val="0"/>
      <w:marBottom w:val="0"/>
      <w:divBdr>
        <w:top w:val="none" w:sz="0" w:space="0" w:color="auto"/>
        <w:left w:val="none" w:sz="0" w:space="0" w:color="auto"/>
        <w:bottom w:val="none" w:sz="0" w:space="0" w:color="auto"/>
        <w:right w:val="none" w:sz="0" w:space="0" w:color="auto"/>
      </w:divBdr>
    </w:div>
    <w:div w:id="636105574">
      <w:bodyDiv w:val="1"/>
      <w:marLeft w:val="0"/>
      <w:marRight w:val="0"/>
      <w:marTop w:val="0"/>
      <w:marBottom w:val="0"/>
      <w:divBdr>
        <w:top w:val="none" w:sz="0" w:space="0" w:color="auto"/>
        <w:left w:val="none" w:sz="0" w:space="0" w:color="auto"/>
        <w:bottom w:val="none" w:sz="0" w:space="0" w:color="auto"/>
        <w:right w:val="none" w:sz="0" w:space="0" w:color="auto"/>
      </w:divBdr>
    </w:div>
    <w:div w:id="644047312">
      <w:bodyDiv w:val="1"/>
      <w:marLeft w:val="0"/>
      <w:marRight w:val="0"/>
      <w:marTop w:val="0"/>
      <w:marBottom w:val="0"/>
      <w:divBdr>
        <w:top w:val="none" w:sz="0" w:space="0" w:color="auto"/>
        <w:left w:val="none" w:sz="0" w:space="0" w:color="auto"/>
        <w:bottom w:val="none" w:sz="0" w:space="0" w:color="auto"/>
        <w:right w:val="none" w:sz="0" w:space="0" w:color="auto"/>
      </w:divBdr>
    </w:div>
    <w:div w:id="667750255">
      <w:bodyDiv w:val="1"/>
      <w:marLeft w:val="0"/>
      <w:marRight w:val="0"/>
      <w:marTop w:val="0"/>
      <w:marBottom w:val="0"/>
      <w:divBdr>
        <w:top w:val="none" w:sz="0" w:space="0" w:color="auto"/>
        <w:left w:val="none" w:sz="0" w:space="0" w:color="auto"/>
        <w:bottom w:val="none" w:sz="0" w:space="0" w:color="auto"/>
        <w:right w:val="none" w:sz="0" w:space="0" w:color="auto"/>
      </w:divBdr>
    </w:div>
    <w:div w:id="698966561">
      <w:bodyDiv w:val="1"/>
      <w:marLeft w:val="0"/>
      <w:marRight w:val="0"/>
      <w:marTop w:val="0"/>
      <w:marBottom w:val="0"/>
      <w:divBdr>
        <w:top w:val="none" w:sz="0" w:space="0" w:color="auto"/>
        <w:left w:val="none" w:sz="0" w:space="0" w:color="auto"/>
        <w:bottom w:val="none" w:sz="0" w:space="0" w:color="auto"/>
        <w:right w:val="none" w:sz="0" w:space="0" w:color="auto"/>
      </w:divBdr>
    </w:div>
    <w:div w:id="700130686">
      <w:bodyDiv w:val="1"/>
      <w:marLeft w:val="0"/>
      <w:marRight w:val="0"/>
      <w:marTop w:val="0"/>
      <w:marBottom w:val="0"/>
      <w:divBdr>
        <w:top w:val="none" w:sz="0" w:space="0" w:color="auto"/>
        <w:left w:val="none" w:sz="0" w:space="0" w:color="auto"/>
        <w:bottom w:val="none" w:sz="0" w:space="0" w:color="auto"/>
        <w:right w:val="none" w:sz="0" w:space="0" w:color="auto"/>
      </w:divBdr>
    </w:div>
    <w:div w:id="702560597">
      <w:bodyDiv w:val="1"/>
      <w:marLeft w:val="0"/>
      <w:marRight w:val="0"/>
      <w:marTop w:val="0"/>
      <w:marBottom w:val="0"/>
      <w:divBdr>
        <w:top w:val="none" w:sz="0" w:space="0" w:color="auto"/>
        <w:left w:val="none" w:sz="0" w:space="0" w:color="auto"/>
        <w:bottom w:val="none" w:sz="0" w:space="0" w:color="auto"/>
        <w:right w:val="none" w:sz="0" w:space="0" w:color="auto"/>
      </w:divBdr>
    </w:div>
    <w:div w:id="766732456">
      <w:bodyDiv w:val="1"/>
      <w:marLeft w:val="0"/>
      <w:marRight w:val="0"/>
      <w:marTop w:val="0"/>
      <w:marBottom w:val="0"/>
      <w:divBdr>
        <w:top w:val="none" w:sz="0" w:space="0" w:color="auto"/>
        <w:left w:val="none" w:sz="0" w:space="0" w:color="auto"/>
        <w:bottom w:val="none" w:sz="0" w:space="0" w:color="auto"/>
        <w:right w:val="none" w:sz="0" w:space="0" w:color="auto"/>
      </w:divBdr>
    </w:div>
    <w:div w:id="875774432">
      <w:bodyDiv w:val="1"/>
      <w:marLeft w:val="0"/>
      <w:marRight w:val="0"/>
      <w:marTop w:val="0"/>
      <w:marBottom w:val="0"/>
      <w:divBdr>
        <w:top w:val="none" w:sz="0" w:space="0" w:color="auto"/>
        <w:left w:val="none" w:sz="0" w:space="0" w:color="auto"/>
        <w:bottom w:val="none" w:sz="0" w:space="0" w:color="auto"/>
        <w:right w:val="none" w:sz="0" w:space="0" w:color="auto"/>
      </w:divBdr>
    </w:div>
    <w:div w:id="880821772">
      <w:bodyDiv w:val="1"/>
      <w:marLeft w:val="0"/>
      <w:marRight w:val="0"/>
      <w:marTop w:val="0"/>
      <w:marBottom w:val="0"/>
      <w:divBdr>
        <w:top w:val="none" w:sz="0" w:space="0" w:color="auto"/>
        <w:left w:val="none" w:sz="0" w:space="0" w:color="auto"/>
        <w:bottom w:val="none" w:sz="0" w:space="0" w:color="auto"/>
        <w:right w:val="none" w:sz="0" w:space="0" w:color="auto"/>
      </w:divBdr>
    </w:div>
    <w:div w:id="935480924">
      <w:bodyDiv w:val="1"/>
      <w:marLeft w:val="0"/>
      <w:marRight w:val="0"/>
      <w:marTop w:val="0"/>
      <w:marBottom w:val="0"/>
      <w:divBdr>
        <w:top w:val="none" w:sz="0" w:space="0" w:color="auto"/>
        <w:left w:val="none" w:sz="0" w:space="0" w:color="auto"/>
        <w:bottom w:val="none" w:sz="0" w:space="0" w:color="auto"/>
        <w:right w:val="none" w:sz="0" w:space="0" w:color="auto"/>
      </w:divBdr>
    </w:div>
    <w:div w:id="938948308">
      <w:bodyDiv w:val="1"/>
      <w:marLeft w:val="0"/>
      <w:marRight w:val="0"/>
      <w:marTop w:val="0"/>
      <w:marBottom w:val="0"/>
      <w:divBdr>
        <w:top w:val="none" w:sz="0" w:space="0" w:color="auto"/>
        <w:left w:val="none" w:sz="0" w:space="0" w:color="auto"/>
        <w:bottom w:val="none" w:sz="0" w:space="0" w:color="auto"/>
        <w:right w:val="none" w:sz="0" w:space="0" w:color="auto"/>
      </w:divBdr>
    </w:div>
    <w:div w:id="950089401">
      <w:bodyDiv w:val="1"/>
      <w:marLeft w:val="0"/>
      <w:marRight w:val="0"/>
      <w:marTop w:val="0"/>
      <w:marBottom w:val="0"/>
      <w:divBdr>
        <w:top w:val="none" w:sz="0" w:space="0" w:color="auto"/>
        <w:left w:val="none" w:sz="0" w:space="0" w:color="auto"/>
        <w:bottom w:val="none" w:sz="0" w:space="0" w:color="auto"/>
        <w:right w:val="none" w:sz="0" w:space="0" w:color="auto"/>
      </w:divBdr>
    </w:div>
    <w:div w:id="956638911">
      <w:bodyDiv w:val="1"/>
      <w:marLeft w:val="0"/>
      <w:marRight w:val="0"/>
      <w:marTop w:val="0"/>
      <w:marBottom w:val="0"/>
      <w:divBdr>
        <w:top w:val="none" w:sz="0" w:space="0" w:color="auto"/>
        <w:left w:val="none" w:sz="0" w:space="0" w:color="auto"/>
        <w:bottom w:val="none" w:sz="0" w:space="0" w:color="auto"/>
        <w:right w:val="none" w:sz="0" w:space="0" w:color="auto"/>
      </w:divBdr>
    </w:div>
    <w:div w:id="968127053">
      <w:bodyDiv w:val="1"/>
      <w:marLeft w:val="0"/>
      <w:marRight w:val="0"/>
      <w:marTop w:val="0"/>
      <w:marBottom w:val="0"/>
      <w:divBdr>
        <w:top w:val="none" w:sz="0" w:space="0" w:color="auto"/>
        <w:left w:val="none" w:sz="0" w:space="0" w:color="auto"/>
        <w:bottom w:val="none" w:sz="0" w:space="0" w:color="auto"/>
        <w:right w:val="none" w:sz="0" w:space="0" w:color="auto"/>
      </w:divBdr>
    </w:div>
    <w:div w:id="979270245">
      <w:bodyDiv w:val="1"/>
      <w:marLeft w:val="0"/>
      <w:marRight w:val="0"/>
      <w:marTop w:val="0"/>
      <w:marBottom w:val="0"/>
      <w:divBdr>
        <w:top w:val="none" w:sz="0" w:space="0" w:color="auto"/>
        <w:left w:val="none" w:sz="0" w:space="0" w:color="auto"/>
        <w:bottom w:val="none" w:sz="0" w:space="0" w:color="auto"/>
        <w:right w:val="none" w:sz="0" w:space="0" w:color="auto"/>
      </w:divBdr>
    </w:div>
    <w:div w:id="1022515771">
      <w:bodyDiv w:val="1"/>
      <w:marLeft w:val="0"/>
      <w:marRight w:val="0"/>
      <w:marTop w:val="0"/>
      <w:marBottom w:val="0"/>
      <w:divBdr>
        <w:top w:val="none" w:sz="0" w:space="0" w:color="auto"/>
        <w:left w:val="none" w:sz="0" w:space="0" w:color="auto"/>
        <w:bottom w:val="none" w:sz="0" w:space="0" w:color="auto"/>
        <w:right w:val="none" w:sz="0" w:space="0" w:color="auto"/>
      </w:divBdr>
    </w:div>
    <w:div w:id="1136677178">
      <w:bodyDiv w:val="1"/>
      <w:marLeft w:val="0"/>
      <w:marRight w:val="0"/>
      <w:marTop w:val="0"/>
      <w:marBottom w:val="0"/>
      <w:divBdr>
        <w:top w:val="none" w:sz="0" w:space="0" w:color="auto"/>
        <w:left w:val="none" w:sz="0" w:space="0" w:color="auto"/>
        <w:bottom w:val="none" w:sz="0" w:space="0" w:color="auto"/>
        <w:right w:val="none" w:sz="0" w:space="0" w:color="auto"/>
      </w:divBdr>
    </w:div>
    <w:div w:id="1152286578">
      <w:bodyDiv w:val="1"/>
      <w:marLeft w:val="0"/>
      <w:marRight w:val="0"/>
      <w:marTop w:val="0"/>
      <w:marBottom w:val="0"/>
      <w:divBdr>
        <w:top w:val="none" w:sz="0" w:space="0" w:color="auto"/>
        <w:left w:val="none" w:sz="0" w:space="0" w:color="auto"/>
        <w:bottom w:val="none" w:sz="0" w:space="0" w:color="auto"/>
        <w:right w:val="none" w:sz="0" w:space="0" w:color="auto"/>
      </w:divBdr>
    </w:div>
    <w:div w:id="1167132045">
      <w:bodyDiv w:val="1"/>
      <w:marLeft w:val="0"/>
      <w:marRight w:val="0"/>
      <w:marTop w:val="0"/>
      <w:marBottom w:val="0"/>
      <w:divBdr>
        <w:top w:val="none" w:sz="0" w:space="0" w:color="auto"/>
        <w:left w:val="none" w:sz="0" w:space="0" w:color="auto"/>
        <w:bottom w:val="none" w:sz="0" w:space="0" w:color="auto"/>
        <w:right w:val="none" w:sz="0" w:space="0" w:color="auto"/>
      </w:divBdr>
    </w:div>
    <w:div w:id="1169633315">
      <w:bodyDiv w:val="1"/>
      <w:marLeft w:val="0"/>
      <w:marRight w:val="0"/>
      <w:marTop w:val="0"/>
      <w:marBottom w:val="0"/>
      <w:divBdr>
        <w:top w:val="none" w:sz="0" w:space="0" w:color="auto"/>
        <w:left w:val="none" w:sz="0" w:space="0" w:color="auto"/>
        <w:bottom w:val="none" w:sz="0" w:space="0" w:color="auto"/>
        <w:right w:val="none" w:sz="0" w:space="0" w:color="auto"/>
      </w:divBdr>
    </w:div>
    <w:div w:id="1176068506">
      <w:bodyDiv w:val="1"/>
      <w:marLeft w:val="0"/>
      <w:marRight w:val="0"/>
      <w:marTop w:val="0"/>
      <w:marBottom w:val="0"/>
      <w:divBdr>
        <w:top w:val="none" w:sz="0" w:space="0" w:color="auto"/>
        <w:left w:val="none" w:sz="0" w:space="0" w:color="auto"/>
        <w:bottom w:val="none" w:sz="0" w:space="0" w:color="auto"/>
        <w:right w:val="none" w:sz="0" w:space="0" w:color="auto"/>
      </w:divBdr>
    </w:div>
    <w:div w:id="1210611381">
      <w:bodyDiv w:val="1"/>
      <w:marLeft w:val="0"/>
      <w:marRight w:val="0"/>
      <w:marTop w:val="0"/>
      <w:marBottom w:val="0"/>
      <w:divBdr>
        <w:top w:val="none" w:sz="0" w:space="0" w:color="auto"/>
        <w:left w:val="none" w:sz="0" w:space="0" w:color="auto"/>
        <w:bottom w:val="none" w:sz="0" w:space="0" w:color="auto"/>
        <w:right w:val="none" w:sz="0" w:space="0" w:color="auto"/>
      </w:divBdr>
    </w:div>
    <w:div w:id="1258097785">
      <w:bodyDiv w:val="1"/>
      <w:marLeft w:val="0"/>
      <w:marRight w:val="0"/>
      <w:marTop w:val="0"/>
      <w:marBottom w:val="0"/>
      <w:divBdr>
        <w:top w:val="none" w:sz="0" w:space="0" w:color="auto"/>
        <w:left w:val="none" w:sz="0" w:space="0" w:color="auto"/>
        <w:bottom w:val="none" w:sz="0" w:space="0" w:color="auto"/>
        <w:right w:val="none" w:sz="0" w:space="0" w:color="auto"/>
      </w:divBdr>
    </w:div>
    <w:div w:id="1284186970">
      <w:bodyDiv w:val="1"/>
      <w:marLeft w:val="0"/>
      <w:marRight w:val="0"/>
      <w:marTop w:val="0"/>
      <w:marBottom w:val="0"/>
      <w:divBdr>
        <w:top w:val="none" w:sz="0" w:space="0" w:color="auto"/>
        <w:left w:val="none" w:sz="0" w:space="0" w:color="auto"/>
        <w:bottom w:val="none" w:sz="0" w:space="0" w:color="auto"/>
        <w:right w:val="none" w:sz="0" w:space="0" w:color="auto"/>
      </w:divBdr>
    </w:div>
    <w:div w:id="1299918267">
      <w:bodyDiv w:val="1"/>
      <w:marLeft w:val="0"/>
      <w:marRight w:val="0"/>
      <w:marTop w:val="0"/>
      <w:marBottom w:val="0"/>
      <w:divBdr>
        <w:top w:val="none" w:sz="0" w:space="0" w:color="auto"/>
        <w:left w:val="none" w:sz="0" w:space="0" w:color="auto"/>
        <w:bottom w:val="none" w:sz="0" w:space="0" w:color="auto"/>
        <w:right w:val="none" w:sz="0" w:space="0" w:color="auto"/>
      </w:divBdr>
    </w:div>
    <w:div w:id="1300307568">
      <w:bodyDiv w:val="1"/>
      <w:marLeft w:val="0"/>
      <w:marRight w:val="0"/>
      <w:marTop w:val="0"/>
      <w:marBottom w:val="0"/>
      <w:divBdr>
        <w:top w:val="none" w:sz="0" w:space="0" w:color="auto"/>
        <w:left w:val="none" w:sz="0" w:space="0" w:color="auto"/>
        <w:bottom w:val="none" w:sz="0" w:space="0" w:color="auto"/>
        <w:right w:val="none" w:sz="0" w:space="0" w:color="auto"/>
      </w:divBdr>
    </w:div>
    <w:div w:id="1311251592">
      <w:bodyDiv w:val="1"/>
      <w:marLeft w:val="0"/>
      <w:marRight w:val="0"/>
      <w:marTop w:val="0"/>
      <w:marBottom w:val="0"/>
      <w:divBdr>
        <w:top w:val="none" w:sz="0" w:space="0" w:color="auto"/>
        <w:left w:val="none" w:sz="0" w:space="0" w:color="auto"/>
        <w:bottom w:val="none" w:sz="0" w:space="0" w:color="auto"/>
        <w:right w:val="none" w:sz="0" w:space="0" w:color="auto"/>
      </w:divBdr>
    </w:div>
    <w:div w:id="1341349261">
      <w:bodyDiv w:val="1"/>
      <w:marLeft w:val="0"/>
      <w:marRight w:val="0"/>
      <w:marTop w:val="0"/>
      <w:marBottom w:val="0"/>
      <w:divBdr>
        <w:top w:val="none" w:sz="0" w:space="0" w:color="auto"/>
        <w:left w:val="none" w:sz="0" w:space="0" w:color="auto"/>
        <w:bottom w:val="none" w:sz="0" w:space="0" w:color="auto"/>
        <w:right w:val="none" w:sz="0" w:space="0" w:color="auto"/>
      </w:divBdr>
    </w:div>
    <w:div w:id="1361516392">
      <w:bodyDiv w:val="1"/>
      <w:marLeft w:val="0"/>
      <w:marRight w:val="0"/>
      <w:marTop w:val="0"/>
      <w:marBottom w:val="0"/>
      <w:divBdr>
        <w:top w:val="none" w:sz="0" w:space="0" w:color="auto"/>
        <w:left w:val="none" w:sz="0" w:space="0" w:color="auto"/>
        <w:bottom w:val="none" w:sz="0" w:space="0" w:color="auto"/>
        <w:right w:val="none" w:sz="0" w:space="0" w:color="auto"/>
      </w:divBdr>
    </w:div>
    <w:div w:id="1368868037">
      <w:bodyDiv w:val="1"/>
      <w:marLeft w:val="0"/>
      <w:marRight w:val="0"/>
      <w:marTop w:val="0"/>
      <w:marBottom w:val="0"/>
      <w:divBdr>
        <w:top w:val="none" w:sz="0" w:space="0" w:color="auto"/>
        <w:left w:val="none" w:sz="0" w:space="0" w:color="auto"/>
        <w:bottom w:val="none" w:sz="0" w:space="0" w:color="auto"/>
        <w:right w:val="none" w:sz="0" w:space="0" w:color="auto"/>
      </w:divBdr>
    </w:div>
    <w:div w:id="1388602185">
      <w:bodyDiv w:val="1"/>
      <w:marLeft w:val="0"/>
      <w:marRight w:val="0"/>
      <w:marTop w:val="0"/>
      <w:marBottom w:val="0"/>
      <w:divBdr>
        <w:top w:val="none" w:sz="0" w:space="0" w:color="auto"/>
        <w:left w:val="none" w:sz="0" w:space="0" w:color="auto"/>
        <w:bottom w:val="none" w:sz="0" w:space="0" w:color="auto"/>
        <w:right w:val="none" w:sz="0" w:space="0" w:color="auto"/>
      </w:divBdr>
    </w:div>
    <w:div w:id="1447850674">
      <w:bodyDiv w:val="1"/>
      <w:marLeft w:val="0"/>
      <w:marRight w:val="0"/>
      <w:marTop w:val="0"/>
      <w:marBottom w:val="0"/>
      <w:divBdr>
        <w:top w:val="none" w:sz="0" w:space="0" w:color="auto"/>
        <w:left w:val="none" w:sz="0" w:space="0" w:color="auto"/>
        <w:bottom w:val="none" w:sz="0" w:space="0" w:color="auto"/>
        <w:right w:val="none" w:sz="0" w:space="0" w:color="auto"/>
      </w:divBdr>
    </w:div>
    <w:div w:id="1458642887">
      <w:bodyDiv w:val="1"/>
      <w:marLeft w:val="0"/>
      <w:marRight w:val="0"/>
      <w:marTop w:val="0"/>
      <w:marBottom w:val="0"/>
      <w:divBdr>
        <w:top w:val="none" w:sz="0" w:space="0" w:color="auto"/>
        <w:left w:val="none" w:sz="0" w:space="0" w:color="auto"/>
        <w:bottom w:val="none" w:sz="0" w:space="0" w:color="auto"/>
        <w:right w:val="none" w:sz="0" w:space="0" w:color="auto"/>
      </w:divBdr>
    </w:div>
    <w:div w:id="1464352174">
      <w:bodyDiv w:val="1"/>
      <w:marLeft w:val="0"/>
      <w:marRight w:val="0"/>
      <w:marTop w:val="0"/>
      <w:marBottom w:val="0"/>
      <w:divBdr>
        <w:top w:val="none" w:sz="0" w:space="0" w:color="auto"/>
        <w:left w:val="none" w:sz="0" w:space="0" w:color="auto"/>
        <w:bottom w:val="none" w:sz="0" w:space="0" w:color="auto"/>
        <w:right w:val="none" w:sz="0" w:space="0" w:color="auto"/>
      </w:divBdr>
    </w:div>
    <w:div w:id="1470511883">
      <w:bodyDiv w:val="1"/>
      <w:marLeft w:val="0"/>
      <w:marRight w:val="0"/>
      <w:marTop w:val="0"/>
      <w:marBottom w:val="0"/>
      <w:divBdr>
        <w:top w:val="none" w:sz="0" w:space="0" w:color="auto"/>
        <w:left w:val="none" w:sz="0" w:space="0" w:color="auto"/>
        <w:bottom w:val="none" w:sz="0" w:space="0" w:color="auto"/>
        <w:right w:val="none" w:sz="0" w:space="0" w:color="auto"/>
      </w:divBdr>
    </w:div>
    <w:div w:id="1501430451">
      <w:bodyDiv w:val="1"/>
      <w:marLeft w:val="0"/>
      <w:marRight w:val="0"/>
      <w:marTop w:val="0"/>
      <w:marBottom w:val="0"/>
      <w:divBdr>
        <w:top w:val="none" w:sz="0" w:space="0" w:color="auto"/>
        <w:left w:val="none" w:sz="0" w:space="0" w:color="auto"/>
        <w:bottom w:val="none" w:sz="0" w:space="0" w:color="auto"/>
        <w:right w:val="none" w:sz="0" w:space="0" w:color="auto"/>
      </w:divBdr>
    </w:div>
    <w:div w:id="1508056904">
      <w:bodyDiv w:val="1"/>
      <w:marLeft w:val="0"/>
      <w:marRight w:val="0"/>
      <w:marTop w:val="0"/>
      <w:marBottom w:val="0"/>
      <w:divBdr>
        <w:top w:val="none" w:sz="0" w:space="0" w:color="auto"/>
        <w:left w:val="none" w:sz="0" w:space="0" w:color="auto"/>
        <w:bottom w:val="none" w:sz="0" w:space="0" w:color="auto"/>
        <w:right w:val="none" w:sz="0" w:space="0" w:color="auto"/>
      </w:divBdr>
    </w:div>
    <w:div w:id="1515419537">
      <w:bodyDiv w:val="1"/>
      <w:marLeft w:val="0"/>
      <w:marRight w:val="0"/>
      <w:marTop w:val="0"/>
      <w:marBottom w:val="0"/>
      <w:divBdr>
        <w:top w:val="none" w:sz="0" w:space="0" w:color="auto"/>
        <w:left w:val="none" w:sz="0" w:space="0" w:color="auto"/>
        <w:bottom w:val="none" w:sz="0" w:space="0" w:color="auto"/>
        <w:right w:val="none" w:sz="0" w:space="0" w:color="auto"/>
      </w:divBdr>
    </w:div>
    <w:div w:id="1538809601">
      <w:bodyDiv w:val="1"/>
      <w:marLeft w:val="0"/>
      <w:marRight w:val="0"/>
      <w:marTop w:val="0"/>
      <w:marBottom w:val="0"/>
      <w:divBdr>
        <w:top w:val="none" w:sz="0" w:space="0" w:color="auto"/>
        <w:left w:val="none" w:sz="0" w:space="0" w:color="auto"/>
        <w:bottom w:val="none" w:sz="0" w:space="0" w:color="auto"/>
        <w:right w:val="none" w:sz="0" w:space="0" w:color="auto"/>
      </w:divBdr>
    </w:div>
    <w:div w:id="1573347688">
      <w:bodyDiv w:val="1"/>
      <w:marLeft w:val="0"/>
      <w:marRight w:val="0"/>
      <w:marTop w:val="0"/>
      <w:marBottom w:val="0"/>
      <w:divBdr>
        <w:top w:val="none" w:sz="0" w:space="0" w:color="auto"/>
        <w:left w:val="none" w:sz="0" w:space="0" w:color="auto"/>
        <w:bottom w:val="none" w:sz="0" w:space="0" w:color="auto"/>
        <w:right w:val="none" w:sz="0" w:space="0" w:color="auto"/>
      </w:divBdr>
    </w:div>
    <w:div w:id="1588952932">
      <w:bodyDiv w:val="1"/>
      <w:marLeft w:val="0"/>
      <w:marRight w:val="0"/>
      <w:marTop w:val="0"/>
      <w:marBottom w:val="0"/>
      <w:divBdr>
        <w:top w:val="none" w:sz="0" w:space="0" w:color="auto"/>
        <w:left w:val="none" w:sz="0" w:space="0" w:color="auto"/>
        <w:bottom w:val="none" w:sz="0" w:space="0" w:color="auto"/>
        <w:right w:val="none" w:sz="0" w:space="0" w:color="auto"/>
      </w:divBdr>
    </w:div>
    <w:div w:id="1595896000">
      <w:bodyDiv w:val="1"/>
      <w:marLeft w:val="0"/>
      <w:marRight w:val="0"/>
      <w:marTop w:val="0"/>
      <w:marBottom w:val="0"/>
      <w:divBdr>
        <w:top w:val="none" w:sz="0" w:space="0" w:color="auto"/>
        <w:left w:val="none" w:sz="0" w:space="0" w:color="auto"/>
        <w:bottom w:val="none" w:sz="0" w:space="0" w:color="auto"/>
        <w:right w:val="none" w:sz="0" w:space="0" w:color="auto"/>
      </w:divBdr>
    </w:div>
    <w:div w:id="1612854679">
      <w:bodyDiv w:val="1"/>
      <w:marLeft w:val="0"/>
      <w:marRight w:val="0"/>
      <w:marTop w:val="0"/>
      <w:marBottom w:val="0"/>
      <w:divBdr>
        <w:top w:val="none" w:sz="0" w:space="0" w:color="auto"/>
        <w:left w:val="none" w:sz="0" w:space="0" w:color="auto"/>
        <w:bottom w:val="none" w:sz="0" w:space="0" w:color="auto"/>
        <w:right w:val="none" w:sz="0" w:space="0" w:color="auto"/>
      </w:divBdr>
    </w:div>
    <w:div w:id="1612858504">
      <w:bodyDiv w:val="1"/>
      <w:marLeft w:val="0"/>
      <w:marRight w:val="0"/>
      <w:marTop w:val="0"/>
      <w:marBottom w:val="0"/>
      <w:divBdr>
        <w:top w:val="none" w:sz="0" w:space="0" w:color="auto"/>
        <w:left w:val="none" w:sz="0" w:space="0" w:color="auto"/>
        <w:bottom w:val="none" w:sz="0" w:space="0" w:color="auto"/>
        <w:right w:val="none" w:sz="0" w:space="0" w:color="auto"/>
      </w:divBdr>
    </w:div>
    <w:div w:id="1634602731">
      <w:bodyDiv w:val="1"/>
      <w:marLeft w:val="0"/>
      <w:marRight w:val="0"/>
      <w:marTop w:val="0"/>
      <w:marBottom w:val="0"/>
      <w:divBdr>
        <w:top w:val="none" w:sz="0" w:space="0" w:color="auto"/>
        <w:left w:val="none" w:sz="0" w:space="0" w:color="auto"/>
        <w:bottom w:val="none" w:sz="0" w:space="0" w:color="auto"/>
        <w:right w:val="none" w:sz="0" w:space="0" w:color="auto"/>
      </w:divBdr>
    </w:div>
    <w:div w:id="1683897888">
      <w:bodyDiv w:val="1"/>
      <w:marLeft w:val="0"/>
      <w:marRight w:val="0"/>
      <w:marTop w:val="0"/>
      <w:marBottom w:val="0"/>
      <w:divBdr>
        <w:top w:val="none" w:sz="0" w:space="0" w:color="auto"/>
        <w:left w:val="none" w:sz="0" w:space="0" w:color="auto"/>
        <w:bottom w:val="none" w:sz="0" w:space="0" w:color="auto"/>
        <w:right w:val="none" w:sz="0" w:space="0" w:color="auto"/>
      </w:divBdr>
    </w:div>
    <w:div w:id="1812093073">
      <w:bodyDiv w:val="1"/>
      <w:marLeft w:val="0"/>
      <w:marRight w:val="0"/>
      <w:marTop w:val="0"/>
      <w:marBottom w:val="0"/>
      <w:divBdr>
        <w:top w:val="none" w:sz="0" w:space="0" w:color="auto"/>
        <w:left w:val="none" w:sz="0" w:space="0" w:color="auto"/>
        <w:bottom w:val="none" w:sz="0" w:space="0" w:color="auto"/>
        <w:right w:val="none" w:sz="0" w:space="0" w:color="auto"/>
      </w:divBdr>
    </w:div>
    <w:div w:id="1823426265">
      <w:bodyDiv w:val="1"/>
      <w:marLeft w:val="0"/>
      <w:marRight w:val="0"/>
      <w:marTop w:val="0"/>
      <w:marBottom w:val="0"/>
      <w:divBdr>
        <w:top w:val="none" w:sz="0" w:space="0" w:color="auto"/>
        <w:left w:val="none" w:sz="0" w:space="0" w:color="auto"/>
        <w:bottom w:val="none" w:sz="0" w:space="0" w:color="auto"/>
        <w:right w:val="none" w:sz="0" w:space="0" w:color="auto"/>
      </w:divBdr>
    </w:div>
    <w:div w:id="1845700429">
      <w:bodyDiv w:val="1"/>
      <w:marLeft w:val="0"/>
      <w:marRight w:val="0"/>
      <w:marTop w:val="0"/>
      <w:marBottom w:val="0"/>
      <w:divBdr>
        <w:top w:val="none" w:sz="0" w:space="0" w:color="auto"/>
        <w:left w:val="none" w:sz="0" w:space="0" w:color="auto"/>
        <w:bottom w:val="none" w:sz="0" w:space="0" w:color="auto"/>
        <w:right w:val="none" w:sz="0" w:space="0" w:color="auto"/>
      </w:divBdr>
    </w:div>
    <w:div w:id="1854298116">
      <w:bodyDiv w:val="1"/>
      <w:marLeft w:val="0"/>
      <w:marRight w:val="0"/>
      <w:marTop w:val="0"/>
      <w:marBottom w:val="0"/>
      <w:divBdr>
        <w:top w:val="none" w:sz="0" w:space="0" w:color="auto"/>
        <w:left w:val="none" w:sz="0" w:space="0" w:color="auto"/>
        <w:bottom w:val="none" w:sz="0" w:space="0" w:color="auto"/>
        <w:right w:val="none" w:sz="0" w:space="0" w:color="auto"/>
      </w:divBdr>
    </w:div>
    <w:div w:id="1866362532">
      <w:bodyDiv w:val="1"/>
      <w:marLeft w:val="0"/>
      <w:marRight w:val="0"/>
      <w:marTop w:val="0"/>
      <w:marBottom w:val="0"/>
      <w:divBdr>
        <w:top w:val="none" w:sz="0" w:space="0" w:color="auto"/>
        <w:left w:val="none" w:sz="0" w:space="0" w:color="auto"/>
        <w:bottom w:val="none" w:sz="0" w:space="0" w:color="auto"/>
        <w:right w:val="none" w:sz="0" w:space="0" w:color="auto"/>
      </w:divBdr>
    </w:div>
    <w:div w:id="1879119144">
      <w:bodyDiv w:val="1"/>
      <w:marLeft w:val="0"/>
      <w:marRight w:val="0"/>
      <w:marTop w:val="0"/>
      <w:marBottom w:val="0"/>
      <w:divBdr>
        <w:top w:val="none" w:sz="0" w:space="0" w:color="auto"/>
        <w:left w:val="none" w:sz="0" w:space="0" w:color="auto"/>
        <w:bottom w:val="none" w:sz="0" w:space="0" w:color="auto"/>
        <w:right w:val="none" w:sz="0" w:space="0" w:color="auto"/>
      </w:divBdr>
    </w:div>
    <w:div w:id="1887526624">
      <w:bodyDiv w:val="1"/>
      <w:marLeft w:val="0"/>
      <w:marRight w:val="0"/>
      <w:marTop w:val="0"/>
      <w:marBottom w:val="0"/>
      <w:divBdr>
        <w:top w:val="none" w:sz="0" w:space="0" w:color="auto"/>
        <w:left w:val="none" w:sz="0" w:space="0" w:color="auto"/>
        <w:bottom w:val="none" w:sz="0" w:space="0" w:color="auto"/>
        <w:right w:val="none" w:sz="0" w:space="0" w:color="auto"/>
      </w:divBdr>
    </w:div>
    <w:div w:id="1925382748">
      <w:bodyDiv w:val="1"/>
      <w:marLeft w:val="0"/>
      <w:marRight w:val="0"/>
      <w:marTop w:val="0"/>
      <w:marBottom w:val="0"/>
      <w:divBdr>
        <w:top w:val="none" w:sz="0" w:space="0" w:color="auto"/>
        <w:left w:val="none" w:sz="0" w:space="0" w:color="auto"/>
        <w:bottom w:val="none" w:sz="0" w:space="0" w:color="auto"/>
        <w:right w:val="none" w:sz="0" w:space="0" w:color="auto"/>
      </w:divBdr>
    </w:div>
    <w:div w:id="1927618256">
      <w:bodyDiv w:val="1"/>
      <w:marLeft w:val="0"/>
      <w:marRight w:val="0"/>
      <w:marTop w:val="0"/>
      <w:marBottom w:val="0"/>
      <w:divBdr>
        <w:top w:val="none" w:sz="0" w:space="0" w:color="auto"/>
        <w:left w:val="none" w:sz="0" w:space="0" w:color="auto"/>
        <w:bottom w:val="none" w:sz="0" w:space="0" w:color="auto"/>
        <w:right w:val="none" w:sz="0" w:space="0" w:color="auto"/>
      </w:divBdr>
    </w:div>
    <w:div w:id="1935167100">
      <w:bodyDiv w:val="1"/>
      <w:marLeft w:val="0"/>
      <w:marRight w:val="0"/>
      <w:marTop w:val="0"/>
      <w:marBottom w:val="0"/>
      <w:divBdr>
        <w:top w:val="none" w:sz="0" w:space="0" w:color="auto"/>
        <w:left w:val="none" w:sz="0" w:space="0" w:color="auto"/>
        <w:bottom w:val="none" w:sz="0" w:space="0" w:color="auto"/>
        <w:right w:val="none" w:sz="0" w:space="0" w:color="auto"/>
      </w:divBdr>
    </w:div>
    <w:div w:id="1977444976">
      <w:bodyDiv w:val="1"/>
      <w:marLeft w:val="0"/>
      <w:marRight w:val="0"/>
      <w:marTop w:val="0"/>
      <w:marBottom w:val="0"/>
      <w:divBdr>
        <w:top w:val="none" w:sz="0" w:space="0" w:color="auto"/>
        <w:left w:val="none" w:sz="0" w:space="0" w:color="auto"/>
        <w:bottom w:val="none" w:sz="0" w:space="0" w:color="auto"/>
        <w:right w:val="none" w:sz="0" w:space="0" w:color="auto"/>
      </w:divBdr>
    </w:div>
    <w:div w:id="2003849288">
      <w:bodyDiv w:val="1"/>
      <w:marLeft w:val="0"/>
      <w:marRight w:val="0"/>
      <w:marTop w:val="0"/>
      <w:marBottom w:val="0"/>
      <w:divBdr>
        <w:top w:val="none" w:sz="0" w:space="0" w:color="auto"/>
        <w:left w:val="none" w:sz="0" w:space="0" w:color="auto"/>
        <w:bottom w:val="none" w:sz="0" w:space="0" w:color="auto"/>
        <w:right w:val="none" w:sz="0" w:space="0" w:color="auto"/>
      </w:divBdr>
    </w:div>
    <w:div w:id="2023706323">
      <w:bodyDiv w:val="1"/>
      <w:marLeft w:val="0"/>
      <w:marRight w:val="0"/>
      <w:marTop w:val="0"/>
      <w:marBottom w:val="0"/>
      <w:divBdr>
        <w:top w:val="none" w:sz="0" w:space="0" w:color="auto"/>
        <w:left w:val="none" w:sz="0" w:space="0" w:color="auto"/>
        <w:bottom w:val="none" w:sz="0" w:space="0" w:color="auto"/>
        <w:right w:val="none" w:sz="0" w:space="0" w:color="auto"/>
      </w:divBdr>
    </w:div>
    <w:div w:id="2033990684">
      <w:bodyDiv w:val="1"/>
      <w:marLeft w:val="0"/>
      <w:marRight w:val="0"/>
      <w:marTop w:val="0"/>
      <w:marBottom w:val="0"/>
      <w:divBdr>
        <w:top w:val="none" w:sz="0" w:space="0" w:color="auto"/>
        <w:left w:val="none" w:sz="0" w:space="0" w:color="auto"/>
        <w:bottom w:val="none" w:sz="0" w:space="0" w:color="auto"/>
        <w:right w:val="none" w:sz="0" w:space="0" w:color="auto"/>
      </w:divBdr>
    </w:div>
    <w:div w:id="2056196815">
      <w:bodyDiv w:val="1"/>
      <w:marLeft w:val="0"/>
      <w:marRight w:val="0"/>
      <w:marTop w:val="0"/>
      <w:marBottom w:val="0"/>
      <w:divBdr>
        <w:top w:val="none" w:sz="0" w:space="0" w:color="auto"/>
        <w:left w:val="none" w:sz="0" w:space="0" w:color="auto"/>
        <w:bottom w:val="none" w:sz="0" w:space="0" w:color="auto"/>
        <w:right w:val="none" w:sz="0" w:space="0" w:color="auto"/>
      </w:divBdr>
    </w:div>
    <w:div w:id="21190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hyperlink" Target="https://wikiazaz.top/wiki/Louis_Lewin" TargetMode="External"/><Relationship Id="rId42" Type="http://schemas.openxmlformats.org/officeDocument/2006/relationships/hyperlink" Target="https://web.archive.org/web/20070928144020/http:/www.flora.sa.gov.au/cgi-bin/texhtml.cgi?form=speciesfacts&amp;genus=Petalostylis&amp;species=labicheoides" TargetMode="External"/><Relationship Id="rId63" Type="http://schemas.openxmlformats.org/officeDocument/2006/relationships/hyperlink" Target="https://ru.wikipedia.org/wiki/5-HT2A-%D1%80%D0%B5%D1%86%D0%B5%D0%BF%D1%82%D0%BE%D1%80" TargetMode="External"/><Relationship Id="rId84" Type="http://schemas.openxmlformats.org/officeDocument/2006/relationships/image" Target="media/image20.jpeg"/><Relationship Id="rId138" Type="http://schemas.openxmlformats.org/officeDocument/2006/relationships/image" Target="media/image68.png"/><Relationship Id="rId159" Type="http://schemas.openxmlformats.org/officeDocument/2006/relationships/image" Target="media/image87.gif"/><Relationship Id="rId170" Type="http://schemas.openxmlformats.org/officeDocument/2006/relationships/theme" Target="theme/theme1.xml"/><Relationship Id="rId107" Type="http://schemas.openxmlformats.org/officeDocument/2006/relationships/image" Target="media/image39.png"/><Relationship Id="rId11" Type="http://schemas.openxmlformats.org/officeDocument/2006/relationships/hyperlink" Target="https://az.wikipedia.org/wiki/Hipnoz" TargetMode="External"/><Relationship Id="rId32" Type="http://schemas.openxmlformats.org/officeDocument/2006/relationships/hyperlink" Target="https://ru.wikipedia.org/wiki/%D0%9A%D0%BE%D0%BD%D0%BE%D0%BF%D0%BB%D1%8F_%D0%BF%D0%BE%D1%81%D0%B5%D0%B2%D0%BD%D0%B0%D1%8F" TargetMode="External"/><Relationship Id="rId53" Type="http://schemas.openxmlformats.org/officeDocument/2006/relationships/image" Target="media/image5.gif"/><Relationship Id="rId74" Type="http://schemas.openxmlformats.org/officeDocument/2006/relationships/hyperlink" Target="https://ru.wikipedia.org/wiki/Echinopsis_peruviana" TargetMode="External"/><Relationship Id="rId128" Type="http://schemas.openxmlformats.org/officeDocument/2006/relationships/image" Target="media/image59.png"/><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image" Target="media/image28.png"/><Relationship Id="rId160" Type="http://schemas.openxmlformats.org/officeDocument/2006/relationships/image" Target="media/image88.png"/><Relationship Id="rId22" Type="http://schemas.openxmlformats.org/officeDocument/2006/relationships/hyperlink" Target="https://wikiazaz.top/wiki/Mexico" TargetMode="External"/><Relationship Id="rId43" Type="http://schemas.openxmlformats.org/officeDocument/2006/relationships/hyperlink" Target="https://ru.wikipedia.org/w/index.php?title=Acacia_acuminata&amp;action=edit&amp;redlink=1" TargetMode="External"/><Relationship Id="rId64" Type="http://schemas.openxmlformats.org/officeDocument/2006/relationships/hyperlink" Target="https://ru.wikipedia.org/wiki/5-HT1A-%D1%80%D0%B5%D1%86%D0%B5%D0%BF%D1%82%D0%BE%D1%80" TargetMode="External"/><Relationship Id="rId118" Type="http://schemas.openxmlformats.org/officeDocument/2006/relationships/image" Target="media/image50.png"/><Relationship Id="rId139" Type="http://schemas.openxmlformats.org/officeDocument/2006/relationships/image" Target="media/image69.png"/><Relationship Id="rId85" Type="http://schemas.openxmlformats.org/officeDocument/2006/relationships/hyperlink" Target="https://ru.wikipedia.org/wiki/DMT" TargetMode="External"/><Relationship Id="rId150" Type="http://schemas.openxmlformats.org/officeDocument/2006/relationships/hyperlink" Target="https://en.wikipedia.org/wiki/%CE%912-adrenergic_receptor" TargetMode="External"/><Relationship Id="rId12" Type="http://schemas.openxmlformats.org/officeDocument/2006/relationships/hyperlink" Target="https://az.wikipedia.org/wiki/Yuxu" TargetMode="External"/><Relationship Id="rId33" Type="http://schemas.openxmlformats.org/officeDocument/2006/relationships/hyperlink" Target="https://ru.wikipedia.org/wiki/%D0%9A%D0%BE%D0%BD%D0%BE%D0%BF%D0%BB%D1%8F_%D0%B8%D0%BD%D0%B4%D0%B8%D0%B9%D1%81%D0%BA%D0%B0%D1%8F" TargetMode="External"/><Relationship Id="rId108" Type="http://schemas.openxmlformats.org/officeDocument/2006/relationships/image" Target="media/image40.png"/><Relationship Id="rId129" Type="http://schemas.openxmlformats.org/officeDocument/2006/relationships/image" Target="media/image60.wmf"/><Relationship Id="rId54" Type="http://schemas.openxmlformats.org/officeDocument/2006/relationships/image" Target="media/image6.jpeg"/><Relationship Id="rId70" Type="http://schemas.openxmlformats.org/officeDocument/2006/relationships/hyperlink" Target="https://ru.wikipedia.org/wiki/Anadenanthera_peregrina" TargetMode="External"/><Relationship Id="rId75" Type="http://schemas.openxmlformats.org/officeDocument/2006/relationships/image" Target="media/image15.png"/><Relationship Id="rId91" Type="http://schemas.openxmlformats.org/officeDocument/2006/relationships/image" Target="media/image24.png"/><Relationship Id="rId96" Type="http://schemas.openxmlformats.org/officeDocument/2006/relationships/image" Target="media/image29.png"/><Relationship Id="rId140" Type="http://schemas.openxmlformats.org/officeDocument/2006/relationships/image" Target="media/image70.jpeg"/><Relationship Id="rId145" Type="http://schemas.openxmlformats.org/officeDocument/2006/relationships/image" Target="media/image75.gif"/><Relationship Id="rId161" Type="http://schemas.openxmlformats.org/officeDocument/2006/relationships/image" Target="media/image89.png"/><Relationship Id="rId166"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ikiazaz.top/wiki/Psilocybin_mushroom" TargetMode="External"/><Relationship Id="rId28" Type="http://schemas.openxmlformats.org/officeDocument/2006/relationships/hyperlink" Target="https://wikiazaz.top/wiki/Chemical_synthesis" TargetMode="External"/><Relationship Id="rId49" Type="http://schemas.openxmlformats.org/officeDocument/2006/relationships/hyperlink" Target="https://ru.wikipedia.org/wiki/Echinopsis_lageniformis" TargetMode="External"/><Relationship Id="rId114" Type="http://schemas.openxmlformats.org/officeDocument/2006/relationships/image" Target="media/image46.png"/><Relationship Id="rId119" Type="http://schemas.openxmlformats.org/officeDocument/2006/relationships/image" Target="media/image51.png"/><Relationship Id="rId44" Type="http://schemas.openxmlformats.org/officeDocument/2006/relationships/hyperlink" Target="https://ru.wikipedia.org/w/index.php?title=Acacia_aroma&amp;action=edit&amp;redlink=1" TargetMode="External"/><Relationship Id="rId60" Type="http://schemas.openxmlformats.org/officeDocument/2006/relationships/image" Target="media/image8.png"/><Relationship Id="rId65" Type="http://schemas.openxmlformats.org/officeDocument/2006/relationships/hyperlink" Target="https://ru.wikipedia.org/w/index.php?title=5-HT1D-%D1%80%D0%B5%D1%86%D0%B5%D0%BF%D1%82%D0%BE%D1%80&amp;action=edit&amp;redlink=1" TargetMode="External"/><Relationship Id="rId81" Type="http://schemas.openxmlformats.org/officeDocument/2006/relationships/image" Target="media/image19.png"/><Relationship Id="rId86" Type="http://schemas.openxmlformats.org/officeDocument/2006/relationships/image" Target="media/image21.png"/><Relationship Id="rId130" Type="http://schemas.openxmlformats.org/officeDocument/2006/relationships/oleObject" Target="embeddings/oleObject2.bin"/><Relationship Id="rId135" Type="http://schemas.openxmlformats.org/officeDocument/2006/relationships/image" Target="media/image65.png"/><Relationship Id="rId151" Type="http://schemas.openxmlformats.org/officeDocument/2006/relationships/hyperlink" Target="https://en.wikipedia.org/wiki/%CE%912-adrenergic_receptor" TargetMode="External"/><Relationship Id="rId156" Type="http://schemas.openxmlformats.org/officeDocument/2006/relationships/image" Target="media/image84.gif"/><Relationship Id="rId13" Type="http://schemas.openxmlformats.org/officeDocument/2006/relationships/hyperlink" Target="https://wikiazaz.top/wiki/Tobacco" TargetMode="External"/><Relationship Id="rId18" Type="http://schemas.openxmlformats.org/officeDocument/2006/relationships/hyperlink" Target="https://wikiazaz.top/wiki/Plants" TargetMode="External"/><Relationship Id="rId39" Type="http://schemas.openxmlformats.org/officeDocument/2006/relationships/hyperlink" Target="https://ru.wikipedia.org/w/index.php?title=Prestonia_amazonica&amp;action=edit&amp;redlink=1" TargetMode="External"/><Relationship Id="rId109" Type="http://schemas.openxmlformats.org/officeDocument/2006/relationships/image" Target="media/image41.png"/><Relationship Id="rId34" Type="http://schemas.openxmlformats.org/officeDocument/2006/relationships/hyperlink" Target="https://ru.wikipedia.org/wiki/%D0%9A%D0%BE%D0%BD%D0%BE%D0%BF%D0%BB%D1%8F_%D1%81%D0%BE%D1%80%D0%BD%D0%B0%D1%8F" TargetMode="External"/><Relationship Id="rId50" Type="http://schemas.openxmlformats.org/officeDocument/2006/relationships/hyperlink" Target="https://ru.wikipedia.org/wiki/Elaeagnus_angustifolia" TargetMode="External"/><Relationship Id="rId55" Type="http://schemas.openxmlformats.org/officeDocument/2006/relationships/image" Target="media/image7.jpeg"/><Relationship Id="rId76" Type="http://schemas.openxmlformats.org/officeDocument/2006/relationships/image" Target="media/image16.png"/><Relationship Id="rId97" Type="http://schemas.openxmlformats.org/officeDocument/2006/relationships/image" Target="media/image30.png"/><Relationship Id="rId104" Type="http://schemas.openxmlformats.org/officeDocument/2006/relationships/image" Target="media/image36.png"/><Relationship Id="rId120" Type="http://schemas.openxmlformats.org/officeDocument/2006/relationships/hyperlink" Target="https://az.wikipedia.org/wiki/Dopamin" TargetMode="External"/><Relationship Id="rId125" Type="http://schemas.openxmlformats.org/officeDocument/2006/relationships/image" Target="media/image56.gif"/><Relationship Id="rId141" Type="http://schemas.openxmlformats.org/officeDocument/2006/relationships/image" Target="media/image71.png"/><Relationship Id="rId146" Type="http://schemas.openxmlformats.org/officeDocument/2006/relationships/image" Target="media/image76.png"/><Relationship Id="rId167" Type="http://schemas.openxmlformats.org/officeDocument/2006/relationships/hyperlink" Target="https://ru.wikipedia.org/wiki/5-HT2-%D1%80%D0%B5%D1%86%D0%B5%D0%BF%D1%82%D0%BE%D1%80" TargetMode="Externa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25.png"/><Relationship Id="rId162" Type="http://schemas.openxmlformats.org/officeDocument/2006/relationships/image" Target="media/image90.png"/><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hyperlink" Target="https://wikiazaz.top/wiki/Robert_J._Weitlaner" TargetMode="External"/><Relationship Id="rId40" Type="http://schemas.openxmlformats.org/officeDocument/2006/relationships/hyperlink" Target="https://ru.wikipedia.org/wiki/Voacanga_africana" TargetMode="External"/><Relationship Id="rId45" Type="http://schemas.openxmlformats.org/officeDocument/2006/relationships/hyperlink" Target="https://ru.wikipedia.org/wiki/Anadenanthera_peregrina" TargetMode="External"/><Relationship Id="rId66" Type="http://schemas.openxmlformats.org/officeDocument/2006/relationships/hyperlink" Target="https://ru.wikipedia.org/wiki/5-HT2C-%D1%80%D0%B5%D1%86%D0%B5%D0%BF%D1%82%D0%BE%D1%80" TargetMode="External"/><Relationship Id="rId87" Type="http://schemas.openxmlformats.org/officeDocument/2006/relationships/hyperlink" Target="https://ru.wikipedia.org/wiki/5-HT1_%D1%80%D0%B5%D1%86%D0%B5%D0%BF%D1%82%D0%BE%D1%80%D1%8B" TargetMode="External"/><Relationship Id="rId110" Type="http://schemas.openxmlformats.org/officeDocument/2006/relationships/image" Target="media/image42.png"/><Relationship Id="rId115" Type="http://schemas.openxmlformats.org/officeDocument/2006/relationships/image" Target="media/image47.png"/><Relationship Id="rId131" Type="http://schemas.openxmlformats.org/officeDocument/2006/relationships/image" Target="media/image61.png"/><Relationship Id="rId136" Type="http://schemas.openxmlformats.org/officeDocument/2006/relationships/image" Target="media/image66.png"/><Relationship Id="rId157" Type="http://schemas.openxmlformats.org/officeDocument/2006/relationships/image" Target="media/image85.png"/><Relationship Id="rId61" Type="http://schemas.openxmlformats.org/officeDocument/2006/relationships/image" Target="media/image9.png"/><Relationship Id="rId82" Type="http://schemas.openxmlformats.org/officeDocument/2006/relationships/hyperlink" Target="https://ru.wikipedia.org/wiki/Bufo_alvarius" TargetMode="External"/><Relationship Id="rId152" Type="http://schemas.openxmlformats.org/officeDocument/2006/relationships/image" Target="media/image80.png"/><Relationship Id="rId19" Type="http://schemas.openxmlformats.org/officeDocument/2006/relationships/hyperlink" Target="https://wikiazaz.top/wiki/Ayahuasca" TargetMode="External"/><Relationship Id="rId14" Type="http://schemas.openxmlformats.org/officeDocument/2006/relationships/hyperlink" Target="https://wikiazaz.top/wiki/Entheogens" TargetMode="External"/><Relationship Id="rId30" Type="http://schemas.openxmlformats.org/officeDocument/2006/relationships/image" Target="media/image2.png"/><Relationship Id="rId35" Type="http://schemas.openxmlformats.org/officeDocument/2006/relationships/hyperlink" Target="https://ru.wikipedia.org/w/index.php?title=Fittonia_albivenis&amp;action=edit&amp;redlink=1" TargetMode="External"/><Relationship Id="rId56" Type="http://schemas.openxmlformats.org/officeDocument/2006/relationships/hyperlink" Target="https://ru.wikipedia.org/wiki/5-HT2A-%D1%80%D0%B5%D1%86%D0%B5%D0%BF%D1%82%D0%BE%D1%80" TargetMode="External"/><Relationship Id="rId77" Type="http://schemas.openxmlformats.org/officeDocument/2006/relationships/image" Target="media/image17.png"/><Relationship Id="rId100" Type="http://schemas.openxmlformats.org/officeDocument/2006/relationships/image" Target="media/image33.png"/><Relationship Id="rId105" Type="http://schemas.openxmlformats.org/officeDocument/2006/relationships/image" Target="media/image37.png"/><Relationship Id="rId126" Type="http://schemas.openxmlformats.org/officeDocument/2006/relationships/image" Target="media/image57.png"/><Relationship Id="rId147" Type="http://schemas.openxmlformats.org/officeDocument/2006/relationships/image" Target="media/image77.png"/><Relationship Id="rId168" Type="http://schemas.openxmlformats.org/officeDocument/2006/relationships/header" Target="header1.xml"/><Relationship Id="rId8" Type="http://schemas.openxmlformats.org/officeDocument/2006/relationships/hyperlink" Target="https://az.wikipedia.org/wiki/%C4%B0nformasiya" TargetMode="External"/><Relationship Id="rId51" Type="http://schemas.openxmlformats.org/officeDocument/2006/relationships/image" Target="media/image4.png"/><Relationship Id="rId72" Type="http://schemas.openxmlformats.org/officeDocument/2006/relationships/hyperlink" Target="https://ru.wikipedia.org/wiki/Lophophora" TargetMode="External"/><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image" Target="media/image52.gif"/><Relationship Id="rId142" Type="http://schemas.openxmlformats.org/officeDocument/2006/relationships/image" Target="media/image72.png"/><Relationship Id="rId163"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hyperlink" Target="https://wikiazaz.top/wiki/Turbina_corymbosa" TargetMode="External"/><Relationship Id="rId46" Type="http://schemas.openxmlformats.org/officeDocument/2006/relationships/hyperlink" Target="https://ru.wikipedia.org/wiki/Lespedeza_capitata" TargetMode="External"/><Relationship Id="rId67" Type="http://schemas.openxmlformats.org/officeDocument/2006/relationships/image" Target="media/image11.png"/><Relationship Id="rId116" Type="http://schemas.openxmlformats.org/officeDocument/2006/relationships/image" Target="media/image48.jpeg"/><Relationship Id="rId137" Type="http://schemas.openxmlformats.org/officeDocument/2006/relationships/image" Target="media/image67.png"/><Relationship Id="rId158" Type="http://schemas.openxmlformats.org/officeDocument/2006/relationships/image" Target="media/image86.gif"/><Relationship Id="rId20" Type="http://schemas.openxmlformats.org/officeDocument/2006/relationships/hyperlink" Target="https://wikiazaz.top/w/index.php?title=Kurt_Beringer&amp;action=edit&amp;redlink=1" TargetMode="External"/><Relationship Id="rId41" Type="http://schemas.openxmlformats.org/officeDocument/2006/relationships/hyperlink" Target="https://web.archive.org/web/20070928143947/http:/www.flora.sa.gov.au/cgi-bin/texhtml.cgi?form=speciesfacts&amp;genus=Petalostylis&amp;species=cassioides" TargetMode="External"/><Relationship Id="rId62" Type="http://schemas.openxmlformats.org/officeDocument/2006/relationships/image" Target="media/image10.png"/><Relationship Id="rId83" Type="http://schemas.openxmlformats.org/officeDocument/2006/relationships/hyperlink" Target="https://ru.wikipedia.org/wiki/Anadenanthera_peregrina" TargetMode="External"/><Relationship Id="rId88" Type="http://schemas.openxmlformats.org/officeDocument/2006/relationships/hyperlink" Target="https://ru.wikipedia.org/wiki/5-HT2-%D1%80%D0%B5%D1%86%D0%B5%D0%BF%D1%82%D0%BE%D1%80" TargetMode="External"/><Relationship Id="rId111" Type="http://schemas.openxmlformats.org/officeDocument/2006/relationships/image" Target="media/image43.png"/><Relationship Id="rId132" Type="http://schemas.openxmlformats.org/officeDocument/2006/relationships/image" Target="media/image62.png"/><Relationship Id="rId153" Type="http://schemas.openxmlformats.org/officeDocument/2006/relationships/image" Target="media/image81.png"/><Relationship Id="rId15" Type="http://schemas.openxmlformats.org/officeDocument/2006/relationships/hyperlink" Target="https://wikiazaz.top/wiki/Peyote" TargetMode="External"/><Relationship Id="rId36" Type="http://schemas.openxmlformats.org/officeDocument/2006/relationships/hyperlink" Target="https://ru.wikipedia.org/w/index.php?title=Justicia_pectoralis&amp;action=edit&amp;redlink=1" TargetMode="External"/><Relationship Id="rId57" Type="http://schemas.openxmlformats.org/officeDocument/2006/relationships/hyperlink" Target="https://ru.wikipedia.org/wiki/5-HT1A-%D1%80%D0%B5%D1%86%D0%B5%D0%BF%D1%82%D0%BE%D1%80" TargetMode="External"/><Relationship Id="rId106" Type="http://schemas.openxmlformats.org/officeDocument/2006/relationships/image" Target="media/image38.png"/><Relationship Id="rId127" Type="http://schemas.openxmlformats.org/officeDocument/2006/relationships/image" Target="media/image58.gif"/><Relationship Id="rId10" Type="http://schemas.openxmlformats.org/officeDocument/2006/relationships/hyperlink" Target="https://az.wikipedia.org/wiki/%C4%B0nsan" TargetMode="External"/><Relationship Id="rId31" Type="http://schemas.openxmlformats.org/officeDocument/2006/relationships/image" Target="media/image3.png"/><Relationship Id="rId52" Type="http://schemas.openxmlformats.org/officeDocument/2006/relationships/hyperlink" Target="https://ru.wikipedia.org/wiki/Psilocybe_semilanceata" TargetMode="External"/><Relationship Id="rId73" Type="http://schemas.openxmlformats.org/officeDocument/2006/relationships/hyperlink" Target="https://ru.wikipedia.org/wiki/Echinopsis_pachanoi" TargetMode="External"/><Relationship Id="rId78" Type="http://schemas.openxmlformats.org/officeDocument/2006/relationships/hyperlink" Target="https://ru.wikipedia.org/wiki/5-HT2A-%D1%80%D0%B5%D1%86%D0%B5%D0%BF%D1%82%D0%BE%D1%80" TargetMode="External"/><Relationship Id="rId94" Type="http://schemas.openxmlformats.org/officeDocument/2006/relationships/image" Target="media/image27.jpeg"/><Relationship Id="rId99" Type="http://schemas.openxmlformats.org/officeDocument/2006/relationships/image" Target="media/image32.gif"/><Relationship Id="rId101" Type="http://schemas.openxmlformats.org/officeDocument/2006/relationships/image" Target="media/image34.wmf"/><Relationship Id="rId122" Type="http://schemas.openxmlformats.org/officeDocument/2006/relationships/image" Target="media/image53.png"/><Relationship Id="rId143" Type="http://schemas.openxmlformats.org/officeDocument/2006/relationships/image" Target="media/image73.jpeg"/><Relationship Id="rId148" Type="http://schemas.openxmlformats.org/officeDocument/2006/relationships/image" Target="media/image78.png"/><Relationship Id="rId164" Type="http://schemas.openxmlformats.org/officeDocument/2006/relationships/image" Target="media/image92.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z.wikipedia.org/w/index.php?title=%C4%B0ll%C3%BCziya&amp;action=edit&amp;redlink=1" TargetMode="External"/><Relationship Id="rId26" Type="http://schemas.openxmlformats.org/officeDocument/2006/relationships/hyperlink" Target="https://wikiazaz.top/wiki/Richard_Evans_Schultes" TargetMode="External"/><Relationship Id="rId47" Type="http://schemas.openxmlformats.org/officeDocument/2006/relationships/hyperlink" Target="https://ru.wikipedia.org/wiki/Mimosa_tenuiflora" TargetMode="External"/><Relationship Id="rId68" Type="http://schemas.openxmlformats.org/officeDocument/2006/relationships/image" Target="media/image12.jpeg"/><Relationship Id="rId89" Type="http://schemas.openxmlformats.org/officeDocument/2006/relationships/image" Target="media/image22.png"/><Relationship Id="rId112" Type="http://schemas.openxmlformats.org/officeDocument/2006/relationships/image" Target="media/image44.jpeg"/><Relationship Id="rId133" Type="http://schemas.openxmlformats.org/officeDocument/2006/relationships/image" Target="media/image63.png"/><Relationship Id="rId154" Type="http://schemas.openxmlformats.org/officeDocument/2006/relationships/image" Target="media/image82.gif"/><Relationship Id="rId16" Type="http://schemas.openxmlformats.org/officeDocument/2006/relationships/hyperlink" Target="https://wikiazaz.top/wiki/Mushroom" TargetMode="External"/><Relationship Id="rId37" Type="http://schemas.openxmlformats.org/officeDocument/2006/relationships/hyperlink" Target="https://ru.wikipedia.org/wiki/Aceraceae" TargetMode="External"/><Relationship Id="rId58" Type="http://schemas.openxmlformats.org/officeDocument/2006/relationships/hyperlink" Target="https://ru.wikipedia.org/w/index.php?title=5-HT1D-%D1%80%D0%B5%D1%86%D0%B5%D0%BF%D1%82%D0%BE%D1%80&amp;action=edit&amp;redlink=1" TargetMode="External"/><Relationship Id="rId79" Type="http://schemas.openxmlformats.org/officeDocument/2006/relationships/hyperlink" Target="https://ru.wikipedia.org/wiki/5-MeO-DMT" TargetMode="External"/><Relationship Id="rId102" Type="http://schemas.openxmlformats.org/officeDocument/2006/relationships/oleObject" Target="embeddings/oleObject1.bin"/><Relationship Id="rId123" Type="http://schemas.openxmlformats.org/officeDocument/2006/relationships/image" Target="media/image54.png"/><Relationship Id="rId144" Type="http://schemas.openxmlformats.org/officeDocument/2006/relationships/image" Target="media/image74.png"/><Relationship Id="rId90" Type="http://schemas.openxmlformats.org/officeDocument/2006/relationships/image" Target="media/image23.png"/><Relationship Id="rId165" Type="http://schemas.openxmlformats.org/officeDocument/2006/relationships/image" Target="media/image93.png"/><Relationship Id="rId27" Type="http://schemas.openxmlformats.org/officeDocument/2006/relationships/hyperlink" Target="https://wikiazaz.top/wiki/Albert_Hofmann" TargetMode="External"/><Relationship Id="rId48" Type="http://schemas.openxmlformats.org/officeDocument/2006/relationships/hyperlink" Target="https://ru.wikipedia.org/wiki/Diplopterys_cabrerana" TargetMode="External"/><Relationship Id="rId69" Type="http://schemas.openxmlformats.org/officeDocument/2006/relationships/image" Target="media/image13.jpeg"/><Relationship Id="rId113" Type="http://schemas.openxmlformats.org/officeDocument/2006/relationships/image" Target="media/image45.png"/><Relationship Id="rId134" Type="http://schemas.openxmlformats.org/officeDocument/2006/relationships/image" Target="media/image64.png"/><Relationship Id="rId80" Type="http://schemas.openxmlformats.org/officeDocument/2006/relationships/image" Target="media/image18.png"/><Relationship Id="rId155" Type="http://schemas.openxmlformats.org/officeDocument/2006/relationships/image" Target="media/image83.png"/><Relationship Id="rId17" Type="http://schemas.openxmlformats.org/officeDocument/2006/relationships/hyperlink" Target="https://wikiazaz.top/wiki/Cactus" TargetMode="External"/><Relationship Id="rId38" Type="http://schemas.openxmlformats.org/officeDocument/2006/relationships/hyperlink" Target="https://ru.wikipedia.org/wiki/Acer_saccharinum" TargetMode="External"/><Relationship Id="rId59" Type="http://schemas.openxmlformats.org/officeDocument/2006/relationships/hyperlink" Target="https://ru.wikipedia.org/wiki/5-HT2C-%D1%80%D0%B5%D1%86%D0%B5%D0%BF%D1%82%D0%BE%D1%80" TargetMode="External"/><Relationship Id="rId103" Type="http://schemas.openxmlformats.org/officeDocument/2006/relationships/image" Target="media/image35.png"/><Relationship Id="rId124"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88A55-CA7D-456C-9168-462FBB8A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10376</Words>
  <Characters>59145</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Fuad Memmedov</dc:creator>
  <cp:lastModifiedBy>Nigar</cp:lastModifiedBy>
  <cp:revision>6</cp:revision>
  <dcterms:created xsi:type="dcterms:W3CDTF">2022-09-11T07:52:00Z</dcterms:created>
  <dcterms:modified xsi:type="dcterms:W3CDTF">2022-09-19T09:00:00Z</dcterms:modified>
</cp:coreProperties>
</file>